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9E098" w14:textId="7587D6C6" w:rsidR="007C20AA" w:rsidRDefault="007C20AA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 w:rsidRPr="00776769">
        <w:rPr>
          <w:rFonts w:ascii="Times New Roman" w:eastAsia="Times New Roman" w:hAnsi="Times New Roman" w:cs="Times New Roman"/>
          <w:lang w:eastAsia="lv-LV"/>
        </w:rPr>
        <w:t>Pielikums Nr.</w:t>
      </w:r>
      <w:r w:rsidR="00776769" w:rsidRPr="00776769">
        <w:rPr>
          <w:rFonts w:ascii="Times New Roman" w:eastAsia="Times New Roman" w:hAnsi="Times New Roman" w:cs="Times New Roman"/>
          <w:lang w:eastAsia="lv-LV"/>
        </w:rPr>
        <w:t xml:space="preserve"> 5</w:t>
      </w:r>
    </w:p>
    <w:p w14:paraId="7747731F" w14:textId="3E3B9F36" w:rsidR="00953F08" w:rsidRPr="00776769" w:rsidRDefault="00610382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>
        <w:rPr>
          <w:rFonts w:ascii="Times New Roman" w:eastAsia="Times New Roman" w:hAnsi="Times New Roman" w:cs="Times New Roman"/>
          <w:lang w:eastAsia="lv-LV"/>
        </w:rPr>
        <w:t>Amatas novada pašvaldības saistošajiem noteikumiem Nr. 2</w:t>
      </w:r>
    </w:p>
    <w:p w14:paraId="74B5D857" w14:textId="1A617C20" w:rsidR="007C20AA" w:rsidRPr="00776769" w:rsidRDefault="00953F08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>
        <w:rPr>
          <w:rFonts w:ascii="Times New Roman" w:eastAsia="Times New Roman" w:hAnsi="Times New Roman" w:cs="Times New Roman"/>
          <w:lang w:eastAsia="lv-LV"/>
        </w:rPr>
        <w:t>a</w:t>
      </w:r>
      <w:r w:rsidR="007C20AA" w:rsidRPr="00776769">
        <w:rPr>
          <w:rFonts w:ascii="Times New Roman" w:eastAsia="Times New Roman" w:hAnsi="Times New Roman" w:cs="Times New Roman"/>
          <w:lang w:eastAsia="lv-LV"/>
        </w:rPr>
        <w:t>pstiprināt</w:t>
      </w:r>
      <w:r w:rsidR="00676292">
        <w:rPr>
          <w:rFonts w:ascii="Times New Roman" w:eastAsia="Times New Roman" w:hAnsi="Times New Roman" w:cs="Times New Roman"/>
          <w:lang w:eastAsia="lv-LV"/>
        </w:rPr>
        <w:t>i</w:t>
      </w:r>
      <w:r w:rsidR="007C20AA" w:rsidRPr="00776769">
        <w:rPr>
          <w:rFonts w:ascii="Times New Roman" w:eastAsia="Times New Roman" w:hAnsi="Times New Roman" w:cs="Times New Roman"/>
          <w:lang w:eastAsia="lv-LV"/>
        </w:rPr>
        <w:t xml:space="preserve"> ar Amatas novada domes</w:t>
      </w:r>
    </w:p>
    <w:p w14:paraId="7F7AEAA2" w14:textId="4338AAC2" w:rsidR="007C20AA" w:rsidRPr="00776769" w:rsidRDefault="001B59D0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 w:rsidRPr="00776769">
        <w:rPr>
          <w:rFonts w:ascii="Times New Roman" w:eastAsia="Times New Roman" w:hAnsi="Times New Roman" w:cs="Times New Roman"/>
          <w:lang w:eastAsia="lv-LV"/>
        </w:rPr>
        <w:t>20</w:t>
      </w:r>
      <w:r w:rsidR="006D073C" w:rsidRPr="00776769">
        <w:rPr>
          <w:rFonts w:ascii="Times New Roman" w:eastAsia="Times New Roman" w:hAnsi="Times New Roman" w:cs="Times New Roman"/>
          <w:lang w:eastAsia="lv-LV"/>
        </w:rPr>
        <w:t>2</w:t>
      </w:r>
      <w:r w:rsidR="67FB9DAB" w:rsidRPr="00776769">
        <w:rPr>
          <w:rFonts w:ascii="Times New Roman" w:eastAsia="Times New Roman" w:hAnsi="Times New Roman" w:cs="Times New Roman"/>
          <w:lang w:eastAsia="lv-LV"/>
        </w:rPr>
        <w:t>1</w:t>
      </w:r>
      <w:r w:rsidRPr="00776769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76769">
        <w:rPr>
          <w:rFonts w:ascii="Times New Roman" w:eastAsia="Times New Roman" w:hAnsi="Times New Roman" w:cs="Times New Roman"/>
          <w:lang w:eastAsia="lv-LV"/>
        </w:rPr>
        <w:t xml:space="preserve">gada </w:t>
      </w:r>
      <w:r w:rsidR="006D073C" w:rsidRPr="00776769">
        <w:rPr>
          <w:rFonts w:ascii="Times New Roman" w:eastAsia="Times New Roman" w:hAnsi="Times New Roman" w:cs="Times New Roman"/>
          <w:lang w:eastAsia="lv-LV"/>
        </w:rPr>
        <w:t>2</w:t>
      </w:r>
      <w:r w:rsidR="052E9E71" w:rsidRPr="00776769">
        <w:rPr>
          <w:rFonts w:ascii="Times New Roman" w:eastAsia="Times New Roman" w:hAnsi="Times New Roman" w:cs="Times New Roman"/>
          <w:lang w:eastAsia="lv-LV"/>
        </w:rPr>
        <w:t>7</w:t>
      </w:r>
      <w:r w:rsidRPr="00776769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6D073C" w:rsidRPr="00776769">
        <w:rPr>
          <w:rFonts w:ascii="Times New Roman" w:eastAsia="Times New Roman" w:hAnsi="Times New Roman" w:cs="Times New Roman"/>
          <w:lang w:eastAsia="lv-LV"/>
        </w:rPr>
        <w:t>janvāra</w:t>
      </w:r>
      <w:r w:rsidR="007C20AA" w:rsidRPr="00776769">
        <w:rPr>
          <w:rFonts w:ascii="Times New Roman" w:eastAsia="Times New Roman" w:hAnsi="Times New Roman" w:cs="Times New Roman"/>
          <w:lang w:eastAsia="lv-LV"/>
        </w:rPr>
        <w:t xml:space="preserve"> lēmumu Nr.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C0276A" w:rsidRPr="00776769">
        <w:rPr>
          <w:rFonts w:ascii="Times New Roman" w:eastAsia="Times New Roman" w:hAnsi="Times New Roman" w:cs="Times New Roman"/>
          <w:lang w:eastAsia="lv-LV"/>
        </w:rPr>
        <w:t>1</w:t>
      </w:r>
      <w:r w:rsidR="007C20AA" w:rsidRPr="00776769">
        <w:rPr>
          <w:rFonts w:ascii="Times New Roman" w:eastAsia="Times New Roman" w:hAnsi="Times New Roman" w:cs="Times New Roman"/>
          <w:lang w:eastAsia="lv-LV"/>
        </w:rPr>
        <w:t xml:space="preserve"> </w:t>
      </w:r>
    </w:p>
    <w:p w14:paraId="35684A0F" w14:textId="6FFBBB80" w:rsidR="007C20AA" w:rsidRPr="00776769" w:rsidRDefault="001B59D0" w:rsidP="007C20A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 w:rsidRPr="00776769">
        <w:rPr>
          <w:rFonts w:ascii="Times New Roman" w:eastAsia="Times New Roman" w:hAnsi="Times New Roman" w:cs="Times New Roman"/>
          <w:lang w:eastAsia="lv-LV"/>
        </w:rPr>
        <w:t>(sēdes protokols Nr.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C0276A" w:rsidRPr="00776769">
        <w:rPr>
          <w:rFonts w:ascii="Times New Roman" w:eastAsia="Times New Roman" w:hAnsi="Times New Roman" w:cs="Times New Roman"/>
          <w:lang w:eastAsia="lv-LV"/>
        </w:rPr>
        <w:t>2</w:t>
      </w:r>
      <w:r w:rsidR="007C20AA" w:rsidRPr="00776769">
        <w:rPr>
          <w:rFonts w:ascii="Times New Roman" w:eastAsia="Times New Roman" w:hAnsi="Times New Roman" w:cs="Times New Roman"/>
          <w:lang w:eastAsia="lv-LV"/>
        </w:rPr>
        <w:t>)</w:t>
      </w:r>
    </w:p>
    <w:p w14:paraId="672A6659" w14:textId="77777777" w:rsidR="007C20AA" w:rsidRPr="007C20AA" w:rsidRDefault="007C20AA" w:rsidP="007C20A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eastAsia="lv-LV"/>
        </w:rPr>
      </w:pPr>
    </w:p>
    <w:p w14:paraId="0B01419E" w14:textId="77777777" w:rsidR="007C20AA" w:rsidRPr="007C20AA" w:rsidRDefault="007C20AA" w:rsidP="007C20A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Paskaidrojuma raksts par</w:t>
      </w:r>
    </w:p>
    <w:p w14:paraId="5AE59C95" w14:textId="6FB891A5" w:rsidR="007C20AA" w:rsidRPr="007C20AA" w:rsidRDefault="001B59D0" w:rsidP="2833B9F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2833B9FC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Amatas novada pašvaldības 20</w:t>
      </w:r>
      <w:r w:rsidR="006D073C" w:rsidRPr="2833B9FC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2</w:t>
      </w:r>
      <w:r w:rsidR="0F7A30A8" w:rsidRPr="2833B9FC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1</w:t>
      </w:r>
      <w:r w:rsidR="007C20AA" w:rsidRPr="2833B9FC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</w:t>
      </w:r>
      <w:r w:rsidR="007C20AA" w:rsidRPr="2833B9FC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gada budžetu</w:t>
      </w:r>
    </w:p>
    <w:p w14:paraId="50A24666" w14:textId="77777777" w:rsidR="00610382" w:rsidRPr="00610382" w:rsidRDefault="00610382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6"/>
          <w:szCs w:val="6"/>
          <w:lang w:eastAsia="lv-LV"/>
        </w:rPr>
      </w:pPr>
    </w:p>
    <w:p w14:paraId="12C34223" w14:textId="77511F4F" w:rsidR="007C20AA" w:rsidRPr="007C20AA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Budžets ir pašvaldības finansiālās darbības pamats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un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finanšu instruments, ar kuru tā nodrošina savu autonomo funkciju izpildi, kā ar veic ekonomisko un sociālo vajadzību sabalansēšanu ar pašvaldības finansiālajām iespējām.</w:t>
      </w:r>
      <w:r w:rsidRPr="007C20AA">
        <w:rPr>
          <w:rFonts w:ascii="Times New Roman" w:eastAsia="Times New Roman" w:hAnsi="Times New Roman" w:cs="Times New Roman"/>
          <w:color w:val="800000"/>
          <w:lang w:eastAsia="lv-LV"/>
        </w:rPr>
        <w:t xml:space="preserve"> </w:t>
      </w:r>
    </w:p>
    <w:p w14:paraId="39EE6133" w14:textId="05F49BC9" w:rsidR="007C20AA" w:rsidRPr="007C20AA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2833B9FC">
        <w:rPr>
          <w:rFonts w:ascii="Times New Roman" w:eastAsia="Times New Roman" w:hAnsi="Times New Roman" w:cs="Times New Roman"/>
          <w:lang w:eastAsia="lv-LV"/>
        </w:rPr>
        <w:t>Amatas novada pašvaldības budžets 20</w:t>
      </w:r>
      <w:r w:rsidR="006D073C" w:rsidRPr="2833B9FC">
        <w:rPr>
          <w:rFonts w:ascii="Times New Roman" w:eastAsia="Times New Roman" w:hAnsi="Times New Roman" w:cs="Times New Roman"/>
          <w:lang w:eastAsia="lv-LV"/>
        </w:rPr>
        <w:t>2</w:t>
      </w:r>
      <w:r w:rsidR="14306B76" w:rsidRPr="2833B9FC">
        <w:rPr>
          <w:rFonts w:ascii="Times New Roman" w:eastAsia="Times New Roman" w:hAnsi="Times New Roman" w:cs="Times New Roman"/>
          <w:lang w:eastAsia="lv-LV"/>
        </w:rPr>
        <w:t>1</w:t>
      </w:r>
      <w:r w:rsidRPr="2833B9FC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2833B9FC">
        <w:rPr>
          <w:rFonts w:ascii="Times New Roman" w:eastAsia="Times New Roman" w:hAnsi="Times New Roman" w:cs="Times New Roman"/>
          <w:lang w:eastAsia="lv-LV"/>
        </w:rPr>
        <w:t>gadam izstrādāts, ievērojot likumos „Par pašvaldību budžetiem”, ”Par pašvaldībām”, „Par budžetu un finanšu vadību”, kā arī nodokļu likumos, LR Ministru kabineta noteikumos un citos likumdošanas aktos izvirzītās prasības.</w:t>
      </w:r>
    </w:p>
    <w:p w14:paraId="24AC0FD5" w14:textId="56826B7E" w:rsidR="00610382" w:rsidRPr="00610382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lang w:eastAsia="lv-LV"/>
        </w:rPr>
      </w:pPr>
      <w:r w:rsidRP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 xml:space="preserve">Šī gada budžetu raksturo galvenās prioritātes: pašvaldībā esošo visu izglītības iestāžu </w:t>
      </w:r>
      <w:r w:rsidR="003D4DCA" w:rsidRP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>funkciju nodrošināšana līdz 20</w:t>
      </w:r>
      <w:r w:rsid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>20</w:t>
      </w:r>
      <w:r w:rsidR="003D4DCA" w:rsidRP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>./20</w:t>
      </w:r>
      <w:r w:rsidR="006D073C" w:rsidRP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>2</w:t>
      </w:r>
      <w:r w:rsid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>1</w:t>
      </w:r>
      <w:r w:rsidRP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>.mācību gada beigām, izdevumu palielināšana neatliekamām sociālajām vajadzībām maznodrošinātajai sabiedrības daļai, Eiropas Savienības (ES) struktūrfondu projektu realizācija</w:t>
      </w:r>
      <w:r w:rsidR="00A57076" w:rsidRPr="00400D22">
        <w:rPr>
          <w:rFonts w:ascii="Times New Roman" w:eastAsia="Times New Roman" w:hAnsi="Times New Roman" w:cs="Times New Roman"/>
          <w:color w:val="000000" w:themeColor="text1"/>
          <w:lang w:eastAsia="lv-LV"/>
        </w:rPr>
        <w:t>, tehniskās dokumentācijas sagatavošana nākotnes Eiropas Savienības strukturēto fondu projektiem.</w:t>
      </w:r>
    </w:p>
    <w:p w14:paraId="6D7792BE" w14:textId="77777777" w:rsidR="007C20AA" w:rsidRPr="007C20AA" w:rsidRDefault="007C20AA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Budžeta ieņēmumi</w:t>
      </w:r>
    </w:p>
    <w:p w14:paraId="01A90DCD" w14:textId="4F2C98A0" w:rsidR="007C20AA" w:rsidRPr="006D6104" w:rsidRDefault="008252EC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6D6104">
        <w:rPr>
          <w:rFonts w:ascii="Times New Roman" w:eastAsia="Times New Roman" w:hAnsi="Times New Roman" w:cs="Times New Roman"/>
          <w:b/>
          <w:bCs/>
          <w:lang w:eastAsia="lv-LV"/>
        </w:rPr>
        <w:t>Amatas novada p</w:t>
      </w:r>
      <w:r w:rsidR="007C20AA" w:rsidRPr="006D6104">
        <w:rPr>
          <w:rFonts w:ascii="Times New Roman" w:eastAsia="Times New Roman" w:hAnsi="Times New Roman" w:cs="Times New Roman"/>
          <w:b/>
          <w:bCs/>
          <w:lang w:eastAsia="lv-LV"/>
        </w:rPr>
        <w:t>ašvaldības budžeta</w:t>
      </w:r>
      <w:r w:rsidR="007C20AA" w:rsidRPr="006D6104">
        <w:rPr>
          <w:rFonts w:ascii="Times New Roman" w:eastAsia="Times New Roman" w:hAnsi="Times New Roman" w:cs="Times New Roman"/>
          <w:lang w:eastAsia="lv-LV"/>
        </w:rPr>
        <w:t xml:space="preserve"> </w:t>
      </w:r>
      <w:r w:rsidR="007C20AA" w:rsidRPr="006D6104">
        <w:rPr>
          <w:rFonts w:ascii="Times New Roman" w:eastAsia="Times New Roman" w:hAnsi="Times New Roman" w:cs="Times New Roman"/>
          <w:b/>
          <w:bCs/>
          <w:lang w:eastAsia="lv-LV"/>
        </w:rPr>
        <w:t>20</w:t>
      </w:r>
      <w:r w:rsidRPr="006D6104">
        <w:rPr>
          <w:rFonts w:ascii="Times New Roman" w:eastAsia="Times New Roman" w:hAnsi="Times New Roman" w:cs="Times New Roman"/>
          <w:b/>
          <w:bCs/>
          <w:lang w:eastAsia="lv-LV"/>
        </w:rPr>
        <w:t>2</w:t>
      </w:r>
      <w:r w:rsidR="236C1ECA" w:rsidRPr="006D6104">
        <w:rPr>
          <w:rFonts w:ascii="Times New Roman" w:eastAsia="Times New Roman" w:hAnsi="Times New Roman" w:cs="Times New Roman"/>
          <w:b/>
          <w:bCs/>
          <w:lang w:eastAsia="lv-LV"/>
        </w:rPr>
        <w:t>1</w:t>
      </w:r>
      <w:r w:rsidR="007C20AA" w:rsidRPr="006D6104">
        <w:rPr>
          <w:rFonts w:ascii="Times New Roman" w:eastAsia="Times New Roman" w:hAnsi="Times New Roman" w:cs="Times New Roman"/>
          <w:b/>
          <w:bCs/>
          <w:lang w:eastAsia="lv-LV"/>
        </w:rPr>
        <w:t>.</w:t>
      </w:r>
      <w:r w:rsidR="00776769">
        <w:rPr>
          <w:rFonts w:ascii="Times New Roman" w:eastAsia="Times New Roman" w:hAnsi="Times New Roman" w:cs="Times New Roman"/>
          <w:b/>
          <w:bCs/>
          <w:lang w:eastAsia="lv-LV"/>
        </w:rPr>
        <w:t xml:space="preserve"> </w:t>
      </w:r>
      <w:r w:rsidR="007C20AA" w:rsidRPr="006D6104">
        <w:rPr>
          <w:rFonts w:ascii="Times New Roman" w:eastAsia="Times New Roman" w:hAnsi="Times New Roman" w:cs="Times New Roman"/>
          <w:b/>
          <w:bCs/>
          <w:lang w:eastAsia="lv-LV"/>
        </w:rPr>
        <w:t xml:space="preserve">gada ieņēmumi plānoti </w:t>
      </w:r>
      <w:r w:rsidR="00DD284C" w:rsidRPr="006D6104">
        <w:rPr>
          <w:rFonts w:ascii="Times New Roman" w:eastAsia="Times New Roman" w:hAnsi="Times New Roman" w:cs="Times New Roman"/>
          <w:b/>
          <w:bCs/>
          <w:lang w:eastAsia="lv-LV"/>
        </w:rPr>
        <w:t xml:space="preserve">8 634 831 </w:t>
      </w:r>
      <w:r w:rsidR="007C20AA" w:rsidRPr="006D6104">
        <w:rPr>
          <w:rFonts w:ascii="Times New Roman" w:eastAsia="Times New Roman" w:hAnsi="Times New Roman" w:cs="Times New Roman"/>
          <w:b/>
          <w:bCs/>
          <w:lang w:eastAsia="lv-LV"/>
        </w:rPr>
        <w:t xml:space="preserve">EUR apmērā. </w:t>
      </w:r>
      <w:r w:rsidR="007C20AA" w:rsidRPr="006D6104">
        <w:rPr>
          <w:rFonts w:ascii="Times New Roman" w:eastAsia="Times New Roman" w:hAnsi="Times New Roman" w:cs="Times New Roman"/>
          <w:lang w:eastAsia="lv-LV"/>
        </w:rPr>
        <w:t xml:space="preserve">Pašvaldības budžeta ieņēmumu </w:t>
      </w:r>
      <w:r w:rsidR="73A3D6B6" w:rsidRPr="006D6104">
        <w:rPr>
          <w:rFonts w:ascii="Times New Roman" w:eastAsia="Times New Roman" w:hAnsi="Times New Roman" w:cs="Times New Roman"/>
          <w:lang w:eastAsia="lv-LV"/>
        </w:rPr>
        <w:t>samazinājums</w:t>
      </w:r>
      <w:r w:rsidR="007C20AA" w:rsidRPr="006D6104">
        <w:rPr>
          <w:rFonts w:ascii="Times New Roman" w:eastAsia="Times New Roman" w:hAnsi="Times New Roman" w:cs="Times New Roman"/>
          <w:lang w:eastAsia="lv-LV"/>
        </w:rPr>
        <w:t xml:space="preserve"> ir 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3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87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38234E" w:rsidRPr="006D6104">
        <w:rPr>
          <w:rFonts w:ascii="Times New Roman" w:eastAsia="Times New Roman" w:hAnsi="Times New Roman" w:cs="Times New Roman"/>
          <w:lang w:eastAsia="lv-LV"/>
        </w:rPr>
        <w:t>%</w:t>
      </w:r>
      <w:r w:rsidR="007C20AA" w:rsidRPr="006D6104">
        <w:rPr>
          <w:rFonts w:ascii="Times New Roman" w:eastAsia="Times New Roman" w:hAnsi="Times New Roman" w:cs="Times New Roman"/>
          <w:color w:val="FF0000"/>
          <w:lang w:eastAsia="lv-LV"/>
        </w:rPr>
        <w:t xml:space="preserve"> </w:t>
      </w:r>
      <w:r w:rsidR="007C20AA" w:rsidRPr="006D6104">
        <w:rPr>
          <w:rFonts w:ascii="Times New Roman" w:eastAsia="Times New Roman" w:hAnsi="Times New Roman" w:cs="Times New Roman"/>
          <w:lang w:eastAsia="lv-LV"/>
        </w:rPr>
        <w:t>salīdzinot ar 20</w:t>
      </w:r>
      <w:r w:rsidR="0D59A19F" w:rsidRPr="006D6104">
        <w:rPr>
          <w:rFonts w:ascii="Times New Roman" w:eastAsia="Times New Roman" w:hAnsi="Times New Roman" w:cs="Times New Roman"/>
          <w:lang w:eastAsia="lv-LV"/>
        </w:rPr>
        <w:t>20</w:t>
      </w:r>
      <w:r w:rsidR="007C20AA" w:rsidRPr="006D6104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7C20AA" w:rsidRPr="006D6104">
        <w:rPr>
          <w:rFonts w:ascii="Times New Roman" w:eastAsia="Times New Roman" w:hAnsi="Times New Roman" w:cs="Times New Roman"/>
          <w:lang w:eastAsia="lv-LV"/>
        </w:rPr>
        <w:t xml:space="preserve">gada budžetā plānotajiem ieņēmumiem. </w:t>
      </w:r>
      <w:r w:rsidR="001606E9" w:rsidRPr="006D6104">
        <w:rPr>
          <w:rFonts w:ascii="Times New Roman" w:eastAsia="Times New Roman" w:hAnsi="Times New Roman" w:cs="Times New Roman"/>
          <w:lang w:eastAsia="lv-LV"/>
        </w:rPr>
        <w:t>Šāds budžet</w:t>
      </w:r>
      <w:r w:rsidR="00776769">
        <w:rPr>
          <w:rFonts w:ascii="Times New Roman" w:eastAsia="Times New Roman" w:hAnsi="Times New Roman" w:cs="Times New Roman"/>
          <w:lang w:eastAsia="lv-LV"/>
        </w:rPr>
        <w:t>a</w:t>
      </w:r>
      <w:r w:rsidR="001606E9" w:rsidRPr="006D6104">
        <w:rPr>
          <w:rFonts w:ascii="Times New Roman" w:eastAsia="Times New Roman" w:hAnsi="Times New Roman" w:cs="Times New Roman"/>
          <w:lang w:eastAsia="lv-LV"/>
        </w:rPr>
        <w:t xml:space="preserve"> </w:t>
      </w:r>
      <w:r w:rsidR="0327391C" w:rsidRPr="006D6104">
        <w:rPr>
          <w:rFonts w:ascii="Times New Roman" w:eastAsia="Times New Roman" w:hAnsi="Times New Roman" w:cs="Times New Roman"/>
          <w:lang w:eastAsia="lv-LV"/>
        </w:rPr>
        <w:t>samazinājums</w:t>
      </w:r>
      <w:r w:rsidR="001606E9" w:rsidRPr="006D6104">
        <w:rPr>
          <w:rFonts w:ascii="Times New Roman" w:eastAsia="Times New Roman" w:hAnsi="Times New Roman" w:cs="Times New Roman"/>
          <w:lang w:eastAsia="lv-LV"/>
        </w:rPr>
        <w:t xml:space="preserve"> veidojas, jo </w:t>
      </w:r>
      <w:r w:rsidR="0038234E" w:rsidRPr="006D6104">
        <w:rPr>
          <w:rFonts w:ascii="Times New Roman" w:eastAsia="Times New Roman" w:hAnsi="Times New Roman" w:cs="Times New Roman"/>
          <w:lang w:eastAsia="lv-LV"/>
        </w:rPr>
        <w:t>202</w:t>
      </w:r>
      <w:r w:rsidR="5945D7B9" w:rsidRPr="006D6104">
        <w:rPr>
          <w:rFonts w:ascii="Times New Roman" w:eastAsia="Times New Roman" w:hAnsi="Times New Roman" w:cs="Times New Roman"/>
          <w:lang w:eastAsia="lv-LV"/>
        </w:rPr>
        <w:t>1</w:t>
      </w:r>
      <w:r w:rsidR="0038234E" w:rsidRPr="006D6104">
        <w:rPr>
          <w:rFonts w:ascii="Times New Roman" w:eastAsia="Times New Roman" w:hAnsi="Times New Roman" w:cs="Times New Roman"/>
          <w:lang w:eastAsia="lv-LV"/>
        </w:rPr>
        <w:t xml:space="preserve">. gadā 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ir veikta ienākuma nodokļa pārdale un pašvaldības budžetā plānots ienākuma nodokļa samazinājums par 5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4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%.</w:t>
      </w:r>
    </w:p>
    <w:p w14:paraId="7BFF6DFB" w14:textId="7E2B02BF" w:rsidR="007C20AA" w:rsidRPr="006D6104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6D6104">
        <w:rPr>
          <w:rFonts w:ascii="Times New Roman" w:eastAsia="Times New Roman" w:hAnsi="Times New Roman" w:cs="Times New Roman"/>
          <w:lang w:eastAsia="lv-LV"/>
        </w:rPr>
        <w:t xml:space="preserve">Pašvaldības budžeta ieņēmumus veido: </w:t>
      </w:r>
      <w:r w:rsidRPr="006D6104">
        <w:rPr>
          <w:rFonts w:ascii="Times New Roman" w:eastAsia="Times New Roman" w:hAnsi="Times New Roman" w:cs="Times New Roman"/>
          <w:i/>
          <w:lang w:eastAsia="lv-LV"/>
        </w:rPr>
        <w:t>nodokļu ieņēmumi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– iedzīvotāju ienākuma nodoklis, nekustamā īpašuma nodoklis; </w:t>
      </w:r>
      <w:r w:rsidRPr="006D6104">
        <w:rPr>
          <w:rFonts w:ascii="Times New Roman" w:eastAsia="Times New Roman" w:hAnsi="Times New Roman" w:cs="Times New Roman"/>
          <w:i/>
          <w:lang w:eastAsia="lv-LV"/>
        </w:rPr>
        <w:t>nenodokļu ieņēmumi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, kuros ietilpst valsts un pašvaldību nodevas, naudas sodi, procentu ieņēmumi par kontu atlikumiem un ieņēmumiem no pašvaldību īpašuma pārdošanas; </w:t>
      </w:r>
      <w:r w:rsidRPr="006D6104">
        <w:rPr>
          <w:rFonts w:ascii="Times New Roman" w:eastAsia="Times New Roman" w:hAnsi="Times New Roman" w:cs="Times New Roman"/>
          <w:i/>
          <w:lang w:eastAsia="lv-LV"/>
        </w:rPr>
        <w:t>transfertu ieņēmumi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no valsts un pašvaldību budžetiem un </w:t>
      </w:r>
      <w:r w:rsidRPr="006D6104">
        <w:rPr>
          <w:rFonts w:ascii="Times New Roman" w:eastAsia="Times New Roman" w:hAnsi="Times New Roman" w:cs="Times New Roman"/>
          <w:i/>
          <w:lang w:eastAsia="lv-LV"/>
        </w:rPr>
        <w:t>budžeta iestāžu ieņēmumi</w:t>
      </w:r>
      <w:r w:rsidRPr="006D6104">
        <w:rPr>
          <w:rFonts w:ascii="Times New Roman" w:eastAsia="Times New Roman" w:hAnsi="Times New Roman" w:cs="Times New Roman"/>
          <w:lang w:eastAsia="lv-LV"/>
        </w:rPr>
        <w:t>. </w:t>
      </w:r>
    </w:p>
    <w:p w14:paraId="30747909" w14:textId="70B7AB04" w:rsidR="007C20AA" w:rsidRPr="006D6104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6D6104">
        <w:rPr>
          <w:rFonts w:ascii="Times New Roman" w:eastAsia="Times New Roman" w:hAnsi="Times New Roman" w:cs="Times New Roman"/>
          <w:i/>
          <w:iCs/>
          <w:lang w:eastAsia="lv-LV"/>
        </w:rPr>
        <w:t>Nodokļu ieņēmumi</w:t>
      </w:r>
      <w:r w:rsidRPr="006D6104">
        <w:rPr>
          <w:rFonts w:ascii="Times New Roman" w:eastAsia="Times New Roman" w:hAnsi="Times New Roman" w:cs="Times New Roman"/>
          <w:lang w:eastAsia="lv-LV"/>
        </w:rPr>
        <w:t>. 20</w:t>
      </w:r>
      <w:r w:rsidR="008252EC" w:rsidRPr="006D6104">
        <w:rPr>
          <w:rFonts w:ascii="Times New Roman" w:eastAsia="Times New Roman" w:hAnsi="Times New Roman" w:cs="Times New Roman"/>
          <w:lang w:eastAsia="lv-LV"/>
        </w:rPr>
        <w:t>2</w:t>
      </w:r>
      <w:r w:rsidR="55AC7EEC" w:rsidRPr="006D6104">
        <w:rPr>
          <w:rFonts w:ascii="Times New Roman" w:eastAsia="Times New Roman" w:hAnsi="Times New Roman" w:cs="Times New Roman"/>
          <w:lang w:eastAsia="lv-LV"/>
        </w:rPr>
        <w:t>1</w:t>
      </w:r>
      <w:r w:rsidRPr="006D6104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gadā Amatas novada pašvaldības budžeta ieņēmumi no nodokļiem plānoti 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3 272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655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006D6104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5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DD284C" w:rsidRPr="006D6104">
        <w:rPr>
          <w:rFonts w:ascii="Times New Roman" w:eastAsia="Times New Roman" w:hAnsi="Times New Roman" w:cs="Times New Roman"/>
          <w:lang w:eastAsia="lv-LV"/>
        </w:rPr>
        <w:t>54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% </w:t>
      </w:r>
      <w:r w:rsidR="00C51A49" w:rsidRPr="006D6104">
        <w:rPr>
          <w:rFonts w:ascii="Times New Roman" w:eastAsia="Times New Roman" w:hAnsi="Times New Roman" w:cs="Times New Roman"/>
          <w:lang w:eastAsia="lv-LV"/>
        </w:rPr>
        <w:t>mazāk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kā plānoti 20</w:t>
      </w:r>
      <w:r w:rsidR="11253579" w:rsidRPr="006D6104">
        <w:rPr>
          <w:rFonts w:ascii="Times New Roman" w:eastAsia="Times New Roman" w:hAnsi="Times New Roman" w:cs="Times New Roman"/>
          <w:lang w:eastAsia="lv-LV"/>
        </w:rPr>
        <w:t>20</w:t>
      </w:r>
      <w:r w:rsidRPr="006D6104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gada budžetā. </w:t>
      </w:r>
    </w:p>
    <w:p w14:paraId="04F9473B" w14:textId="7F36FE25" w:rsidR="007C20AA" w:rsidRPr="006D6104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6D6104">
        <w:rPr>
          <w:rFonts w:ascii="Times New Roman" w:eastAsia="Times New Roman" w:hAnsi="Times New Roman" w:cs="Times New Roman"/>
          <w:lang w:eastAsia="lv-LV"/>
        </w:rPr>
        <w:t> Lielākais īpatsvars nodokļu ieņēmumos ir iedzīvotāju ienākuma nodoklim (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32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3</w:t>
      </w:r>
      <w:r w:rsidR="00DE624A">
        <w:rPr>
          <w:rFonts w:ascii="Times New Roman" w:eastAsia="Times New Roman" w:hAnsi="Times New Roman" w:cs="Times New Roman"/>
          <w:lang w:eastAsia="lv-LV"/>
        </w:rPr>
        <w:t> </w:t>
      </w:r>
      <w:r w:rsidRPr="006D6104">
        <w:rPr>
          <w:rFonts w:ascii="Times New Roman" w:eastAsia="Times New Roman" w:hAnsi="Times New Roman" w:cs="Times New Roman"/>
          <w:lang w:eastAsia="lv-LV"/>
        </w:rPr>
        <w:t>%) un nekustamā īpašuma nodoklim (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5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61</w:t>
      </w:r>
      <w:r w:rsidR="00DE624A">
        <w:rPr>
          <w:rFonts w:ascii="Times New Roman" w:eastAsia="Times New Roman" w:hAnsi="Times New Roman" w:cs="Times New Roman"/>
          <w:lang w:eastAsia="lv-LV"/>
        </w:rPr>
        <w:t> 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%). Iedzīvotāju ienākuma nodokļa ieņēmumi plānoti 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2 788</w:t>
      </w:r>
      <w:r w:rsidR="00DE624A">
        <w:rPr>
          <w:rFonts w:ascii="Times New Roman" w:eastAsia="Times New Roman" w:hAnsi="Times New Roman" w:cs="Times New Roman"/>
          <w:lang w:eastAsia="lv-LV"/>
        </w:rPr>
        <w:t> 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655</w:t>
      </w:r>
      <w:r w:rsidR="00DE624A">
        <w:rPr>
          <w:rFonts w:ascii="Times New Roman" w:eastAsia="Times New Roman" w:hAnsi="Times New Roman" w:cs="Times New Roman"/>
          <w:lang w:eastAsia="lv-LV"/>
        </w:rPr>
        <w:t> </w:t>
      </w:r>
      <w:r w:rsidR="00776769" w:rsidRPr="006D6104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5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4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% </w:t>
      </w:r>
      <w:r w:rsidR="007C5823" w:rsidRPr="006D6104">
        <w:rPr>
          <w:rFonts w:ascii="Times New Roman" w:eastAsia="Times New Roman" w:hAnsi="Times New Roman" w:cs="Times New Roman"/>
          <w:lang w:eastAsia="lv-LV"/>
        </w:rPr>
        <w:t>mazāk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kā 20</w:t>
      </w:r>
      <w:r w:rsidR="1631820F" w:rsidRPr="006D6104">
        <w:rPr>
          <w:rFonts w:ascii="Times New Roman" w:eastAsia="Times New Roman" w:hAnsi="Times New Roman" w:cs="Times New Roman"/>
          <w:lang w:eastAsia="lv-LV"/>
        </w:rPr>
        <w:t>20</w:t>
      </w:r>
      <w:r w:rsidRPr="006D6104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gada budžetā. </w:t>
      </w:r>
    </w:p>
    <w:p w14:paraId="5DAB6C7B" w14:textId="75F09752" w:rsidR="007C20AA" w:rsidRPr="007C20AA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6D6104">
        <w:rPr>
          <w:rFonts w:ascii="Times New Roman" w:eastAsia="Times New Roman" w:hAnsi="Times New Roman" w:cs="Times New Roman"/>
          <w:lang w:eastAsia="lv-LV"/>
        </w:rPr>
        <w:t xml:space="preserve">Nekustamā īpašuma nodokļa ieņēmumi ir plānoti 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484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000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006D6104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0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080541" w:rsidRPr="006D6104">
        <w:rPr>
          <w:rFonts w:ascii="Times New Roman" w:eastAsia="Times New Roman" w:hAnsi="Times New Roman" w:cs="Times New Roman"/>
          <w:lang w:eastAsia="lv-LV"/>
        </w:rPr>
        <w:t>09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1606E9" w:rsidRPr="006D6104">
        <w:rPr>
          <w:rFonts w:ascii="Times New Roman" w:eastAsia="Times New Roman" w:hAnsi="Times New Roman" w:cs="Times New Roman"/>
          <w:lang w:eastAsia="lv-LV"/>
        </w:rPr>
        <w:t>mazāk</w:t>
      </w:r>
      <w:r w:rsidRPr="006D6104">
        <w:rPr>
          <w:rFonts w:ascii="Times New Roman" w:eastAsia="Times New Roman" w:hAnsi="Times New Roman" w:cs="Times New Roman"/>
          <w:lang w:eastAsia="lv-LV"/>
        </w:rPr>
        <w:t xml:space="preserve"> nekā 20</w:t>
      </w:r>
      <w:r w:rsidR="5D3C8953" w:rsidRPr="006D6104">
        <w:rPr>
          <w:rFonts w:ascii="Times New Roman" w:eastAsia="Times New Roman" w:hAnsi="Times New Roman" w:cs="Times New Roman"/>
          <w:lang w:eastAsia="lv-LV"/>
        </w:rPr>
        <w:t>20</w:t>
      </w:r>
      <w:r w:rsidRPr="006D6104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Pr="006D6104">
        <w:rPr>
          <w:rFonts w:ascii="Times New Roman" w:eastAsia="Times New Roman" w:hAnsi="Times New Roman" w:cs="Times New Roman"/>
          <w:lang w:eastAsia="lv-LV"/>
        </w:rPr>
        <w:t>gada budžetā.</w:t>
      </w:r>
    </w:p>
    <w:p w14:paraId="02EB378F" w14:textId="7FC4405B" w:rsidR="007C20AA" w:rsidRPr="007C20AA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2833B9FC">
        <w:rPr>
          <w:rFonts w:ascii="Times New Roman" w:eastAsia="Times New Roman" w:hAnsi="Times New Roman" w:cs="Times New Roman"/>
          <w:i/>
          <w:iCs/>
          <w:lang w:eastAsia="lv-LV"/>
        </w:rPr>
        <w:t>Nenodokļu ieņēmumus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20</w:t>
      </w:r>
      <w:r w:rsidR="008252EC">
        <w:rPr>
          <w:rFonts w:ascii="Times New Roman" w:eastAsia="Times New Roman" w:hAnsi="Times New Roman" w:cs="Times New Roman"/>
          <w:lang w:eastAsia="lv-LV"/>
        </w:rPr>
        <w:t>2</w:t>
      </w:r>
      <w:r w:rsidR="58E6E6AB">
        <w:rPr>
          <w:rFonts w:ascii="Times New Roman" w:eastAsia="Times New Roman" w:hAnsi="Times New Roman" w:cs="Times New Roman"/>
          <w:lang w:eastAsia="lv-LV"/>
        </w:rPr>
        <w:t>1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 plānots iekasēt </w:t>
      </w:r>
      <w:r w:rsidR="00080541">
        <w:rPr>
          <w:rFonts w:ascii="Times New Roman" w:eastAsia="Times New Roman" w:hAnsi="Times New Roman" w:cs="Times New Roman"/>
          <w:lang w:eastAsia="lv-LV"/>
        </w:rPr>
        <w:t>83 920</w:t>
      </w:r>
      <w:r w:rsidRPr="00EC10CC">
        <w:rPr>
          <w:rFonts w:ascii="Times New Roman" w:eastAsia="Times New Roman" w:hAnsi="Times New Roman" w:cs="Times New Roman"/>
          <w:lang w:eastAsia="lv-LV"/>
        </w:rPr>
        <w:t xml:space="preserve"> EUR </w:t>
      </w:r>
      <w:r w:rsidRPr="001606E9">
        <w:rPr>
          <w:rFonts w:ascii="Times New Roman" w:eastAsia="Times New Roman" w:hAnsi="Times New Roman" w:cs="Times New Roman"/>
          <w:lang w:eastAsia="lv-LV"/>
        </w:rPr>
        <w:t xml:space="preserve">apmērā jeb par </w:t>
      </w:r>
      <w:r w:rsidR="00080541">
        <w:rPr>
          <w:rFonts w:ascii="Times New Roman" w:eastAsia="Times New Roman" w:hAnsi="Times New Roman" w:cs="Times New Roman"/>
          <w:lang w:eastAsia="lv-LV"/>
        </w:rPr>
        <w:t>0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080541">
        <w:rPr>
          <w:rFonts w:ascii="Times New Roman" w:eastAsia="Times New Roman" w:hAnsi="Times New Roman" w:cs="Times New Roman"/>
          <w:lang w:eastAsia="lv-LV"/>
        </w:rPr>
        <w:t>56</w:t>
      </w:r>
      <w:r w:rsidRPr="00651113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080541">
        <w:rPr>
          <w:rFonts w:ascii="Times New Roman" w:eastAsia="Times New Roman" w:hAnsi="Times New Roman" w:cs="Times New Roman"/>
          <w:lang w:eastAsia="lv-LV"/>
        </w:rPr>
        <w:t>vairāk</w:t>
      </w:r>
      <w:r w:rsidRPr="001606E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kā 20</w:t>
      </w:r>
      <w:r w:rsidR="3C279D16" w:rsidRPr="007C20AA">
        <w:rPr>
          <w:rFonts w:ascii="Times New Roman" w:eastAsia="Times New Roman" w:hAnsi="Times New Roman" w:cs="Times New Roman"/>
          <w:lang w:eastAsia="lv-LV"/>
        </w:rPr>
        <w:t>20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gadā. Šos ieņēmumus veido procentu ieņēmumi par kontu atlikumiem, valsts un pašvaldību nodevas, naudas sodi un sankcijas, kā arī ieņēmumi no pašvaldību īpašumu pārdošanas. </w:t>
      </w:r>
    </w:p>
    <w:p w14:paraId="6A05A809" w14:textId="58F1B927" w:rsidR="007C20AA" w:rsidRPr="007C20AA" w:rsidRDefault="007C20AA" w:rsidP="0061038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2833B9FC">
        <w:rPr>
          <w:rFonts w:ascii="Times New Roman" w:eastAsia="Times New Roman" w:hAnsi="Times New Roman" w:cs="Times New Roman"/>
          <w:i/>
          <w:iCs/>
          <w:lang w:eastAsia="lv-LV"/>
        </w:rPr>
        <w:t>Transfertu ieņēmumi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(ieņēmumi, ko pašvaldība saņem no valsts vai citu pašvaldību budžetiem) 20</w:t>
      </w:r>
      <w:r w:rsidR="008252EC" w:rsidRPr="2833B9FC">
        <w:rPr>
          <w:rFonts w:ascii="Times New Roman" w:eastAsia="Times New Roman" w:hAnsi="Times New Roman" w:cs="Times New Roman"/>
          <w:lang w:eastAsia="lv-LV"/>
        </w:rPr>
        <w:t>2</w:t>
      </w:r>
      <w:r w:rsidR="20A897DE" w:rsidRPr="2833B9FC">
        <w:rPr>
          <w:rFonts w:ascii="Times New Roman" w:eastAsia="Times New Roman" w:hAnsi="Times New Roman" w:cs="Times New Roman"/>
          <w:lang w:eastAsia="lv-LV"/>
        </w:rPr>
        <w:t>1</w:t>
      </w:r>
      <w:r w:rsidRPr="2833B9FC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gadā plānoti </w:t>
      </w:r>
      <w:r w:rsidR="00080541">
        <w:rPr>
          <w:rFonts w:ascii="Times New Roman" w:eastAsia="Times New Roman" w:hAnsi="Times New Roman" w:cs="Times New Roman"/>
          <w:lang w:eastAsia="lv-LV"/>
        </w:rPr>
        <w:t>4 819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080541">
        <w:rPr>
          <w:rFonts w:ascii="Times New Roman" w:eastAsia="Times New Roman" w:hAnsi="Times New Roman" w:cs="Times New Roman"/>
          <w:lang w:eastAsia="lv-LV"/>
        </w:rPr>
        <w:t>576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2833B9FC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jeb par </w:t>
      </w:r>
      <w:r w:rsidR="00080541">
        <w:rPr>
          <w:rFonts w:ascii="Times New Roman" w:eastAsia="Times New Roman" w:hAnsi="Times New Roman" w:cs="Times New Roman"/>
          <w:lang w:eastAsia="lv-LV"/>
        </w:rPr>
        <w:t>2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080541">
        <w:rPr>
          <w:rFonts w:ascii="Times New Roman" w:eastAsia="Times New Roman" w:hAnsi="Times New Roman" w:cs="Times New Roman"/>
          <w:lang w:eastAsia="lv-LV"/>
        </w:rPr>
        <w:t>96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% </w:t>
      </w:r>
      <w:r w:rsidR="00080541">
        <w:rPr>
          <w:rFonts w:ascii="Times New Roman" w:eastAsia="Times New Roman" w:hAnsi="Times New Roman" w:cs="Times New Roman"/>
          <w:lang w:eastAsia="lv-LV"/>
        </w:rPr>
        <w:t>mazāk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nekā 20</w:t>
      </w:r>
      <w:r w:rsidR="621DB829" w:rsidRPr="2833B9FC">
        <w:rPr>
          <w:rFonts w:ascii="Times New Roman" w:eastAsia="Times New Roman" w:hAnsi="Times New Roman" w:cs="Times New Roman"/>
          <w:lang w:eastAsia="lv-LV"/>
        </w:rPr>
        <w:t>20</w:t>
      </w:r>
      <w:r w:rsidRPr="2833B9FC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gadā. Ieņēmumi no valsts budžeta plānoti </w:t>
      </w:r>
      <w:r w:rsidR="006D6104">
        <w:rPr>
          <w:rFonts w:ascii="Times New Roman" w:eastAsia="Times New Roman" w:hAnsi="Times New Roman" w:cs="Times New Roman"/>
          <w:lang w:eastAsia="lv-LV"/>
        </w:rPr>
        <w:t>4 281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6D6104">
        <w:rPr>
          <w:rFonts w:ascii="Times New Roman" w:eastAsia="Times New Roman" w:hAnsi="Times New Roman" w:cs="Times New Roman"/>
          <w:lang w:eastAsia="lv-LV"/>
        </w:rPr>
        <w:t>202</w:t>
      </w:r>
      <w:r w:rsidR="00776769" w:rsidRP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2833B9FC">
        <w:rPr>
          <w:rFonts w:ascii="Times New Roman" w:eastAsia="Times New Roman" w:hAnsi="Times New Roman" w:cs="Times New Roman"/>
          <w:lang w:eastAsia="lv-LV"/>
        </w:rPr>
        <w:t>EUR</w:t>
      </w:r>
      <w:r w:rsidR="006D6104">
        <w:rPr>
          <w:rFonts w:ascii="Times New Roman" w:eastAsia="Times New Roman" w:hAnsi="Times New Roman" w:cs="Times New Roman"/>
          <w:lang w:eastAsia="lv-LV"/>
        </w:rPr>
        <w:t>.</w:t>
      </w:r>
      <w:r w:rsidR="002B118B" w:rsidRPr="2833B9FC">
        <w:rPr>
          <w:rFonts w:ascii="Times New Roman" w:eastAsia="Times New Roman" w:hAnsi="Times New Roman" w:cs="Times New Roman"/>
          <w:lang w:eastAsia="lv-LV"/>
        </w:rPr>
        <w:t xml:space="preserve"> </w:t>
      </w:r>
      <w:r w:rsidR="006D6104">
        <w:rPr>
          <w:rFonts w:ascii="Times New Roman" w:eastAsia="Times New Roman" w:hAnsi="Times New Roman" w:cs="Times New Roman"/>
          <w:lang w:eastAsia="lv-LV"/>
        </w:rPr>
        <w:t>Š</w:t>
      </w:r>
      <w:r w:rsidR="002B118B" w:rsidRPr="2833B9FC">
        <w:rPr>
          <w:rFonts w:ascii="Times New Roman" w:eastAsia="Times New Roman" w:hAnsi="Times New Roman" w:cs="Times New Roman"/>
          <w:lang w:eastAsia="lv-LV"/>
        </w:rPr>
        <w:t xml:space="preserve">ajos ieņēmumos ir uzskaitīti </w:t>
      </w:r>
      <w:r w:rsidR="006D6104">
        <w:rPr>
          <w:rFonts w:ascii="Times New Roman" w:eastAsia="Times New Roman" w:hAnsi="Times New Roman" w:cs="Times New Roman"/>
          <w:lang w:eastAsia="lv-LV"/>
        </w:rPr>
        <w:t>valsts budžeta transferti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6D6104">
        <w:rPr>
          <w:rFonts w:ascii="Times New Roman" w:eastAsia="Times New Roman" w:hAnsi="Times New Roman" w:cs="Times New Roman"/>
          <w:lang w:eastAsia="lv-LV"/>
        </w:rPr>
        <w:t>- mācību funkcijas nodrošināšanai 1 124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6D6104">
        <w:rPr>
          <w:rFonts w:ascii="Times New Roman" w:eastAsia="Times New Roman" w:hAnsi="Times New Roman" w:cs="Times New Roman"/>
          <w:lang w:eastAsia="lv-LV"/>
        </w:rPr>
        <w:t>651</w:t>
      </w:r>
      <w:r w:rsidR="00776769" w:rsidRP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>
        <w:rPr>
          <w:rFonts w:ascii="Times New Roman" w:eastAsia="Times New Roman" w:hAnsi="Times New Roman" w:cs="Times New Roman"/>
          <w:lang w:eastAsia="lv-LV"/>
        </w:rPr>
        <w:t>EUR</w:t>
      </w:r>
      <w:r w:rsidR="006D6104">
        <w:rPr>
          <w:rFonts w:ascii="Times New Roman" w:eastAsia="Times New Roman" w:hAnsi="Times New Roman" w:cs="Times New Roman"/>
          <w:lang w:eastAsia="lv-LV"/>
        </w:rPr>
        <w:t>, autoceļu uzturēšanai 331</w:t>
      </w:r>
      <w:r w:rsidR="00DE624A">
        <w:rPr>
          <w:rFonts w:ascii="Times New Roman" w:eastAsia="Times New Roman" w:hAnsi="Times New Roman" w:cs="Times New Roman"/>
          <w:lang w:eastAsia="lv-LV"/>
        </w:rPr>
        <w:t> </w:t>
      </w:r>
      <w:r w:rsidR="006D6104">
        <w:rPr>
          <w:rFonts w:ascii="Times New Roman" w:eastAsia="Times New Roman" w:hAnsi="Times New Roman" w:cs="Times New Roman"/>
          <w:lang w:eastAsia="lv-LV"/>
        </w:rPr>
        <w:t>589</w:t>
      </w:r>
      <w:r w:rsidR="00DE624A">
        <w:rPr>
          <w:rFonts w:ascii="Times New Roman" w:eastAsia="Times New Roman" w:hAnsi="Times New Roman" w:cs="Times New Roman"/>
          <w:lang w:eastAsia="lv-LV"/>
        </w:rPr>
        <w:t> 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EUR </w:t>
      </w:r>
      <w:r w:rsidR="006D6104">
        <w:rPr>
          <w:rFonts w:ascii="Times New Roman" w:eastAsia="Times New Roman" w:hAnsi="Times New Roman" w:cs="Times New Roman"/>
          <w:lang w:eastAsia="lv-LV"/>
        </w:rPr>
        <w:t>un citi noteiktiem mērķiem paredzētie transferti.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</w:t>
      </w:r>
      <w:r w:rsidR="006D6104">
        <w:rPr>
          <w:rFonts w:ascii="Times New Roman" w:eastAsia="Times New Roman" w:hAnsi="Times New Roman" w:cs="Times New Roman"/>
          <w:lang w:eastAsia="lv-LV"/>
        </w:rPr>
        <w:t xml:space="preserve">Pašvaldību budžeta transferti </w:t>
      </w:r>
      <w:r w:rsidR="00A8124C">
        <w:rPr>
          <w:rFonts w:ascii="Times New Roman" w:eastAsia="Times New Roman" w:hAnsi="Times New Roman" w:cs="Times New Roman"/>
          <w:lang w:eastAsia="lv-LV"/>
        </w:rPr>
        <w:t>plānoti 531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A8124C">
        <w:rPr>
          <w:rFonts w:ascii="Times New Roman" w:eastAsia="Times New Roman" w:hAnsi="Times New Roman" w:cs="Times New Roman"/>
          <w:lang w:eastAsia="lv-LV"/>
        </w:rPr>
        <w:t>882</w:t>
      </w:r>
      <w:r w:rsidR="00776769" w:rsidRP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>
        <w:rPr>
          <w:rFonts w:ascii="Times New Roman" w:eastAsia="Times New Roman" w:hAnsi="Times New Roman" w:cs="Times New Roman"/>
          <w:lang w:eastAsia="lv-LV"/>
        </w:rPr>
        <w:t>EUR</w:t>
      </w:r>
      <w:r w:rsidR="00A8124C">
        <w:rPr>
          <w:rFonts w:ascii="Times New Roman" w:eastAsia="Times New Roman" w:hAnsi="Times New Roman" w:cs="Times New Roman"/>
          <w:lang w:eastAsia="lv-LV"/>
        </w:rPr>
        <w:t>, kas ir par 9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A8124C">
        <w:rPr>
          <w:rFonts w:ascii="Times New Roman" w:eastAsia="Times New Roman" w:hAnsi="Times New Roman" w:cs="Times New Roman"/>
          <w:lang w:eastAsia="lv-LV"/>
        </w:rPr>
        <w:t>43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A8124C">
        <w:rPr>
          <w:rFonts w:ascii="Times New Roman" w:eastAsia="Times New Roman" w:hAnsi="Times New Roman" w:cs="Times New Roman"/>
          <w:lang w:eastAsia="lv-LV"/>
        </w:rPr>
        <w:t>% mazāk kā 2020. gadā.</w:t>
      </w:r>
    </w:p>
    <w:p w14:paraId="1EF5304B" w14:textId="5EE1835F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ab/>
      </w:r>
      <w:r w:rsidRPr="2833B9FC">
        <w:rPr>
          <w:rFonts w:ascii="Times New Roman" w:eastAsia="Times New Roman" w:hAnsi="Times New Roman" w:cs="Times New Roman"/>
          <w:i/>
          <w:iCs/>
          <w:lang w:eastAsia="lv-LV"/>
        </w:rPr>
        <w:t>Budžeta iestāžu ieņēmumi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20</w:t>
      </w:r>
      <w:r w:rsidR="008252EC">
        <w:rPr>
          <w:rFonts w:ascii="Times New Roman" w:eastAsia="Times New Roman" w:hAnsi="Times New Roman" w:cs="Times New Roman"/>
          <w:lang w:eastAsia="lv-LV"/>
        </w:rPr>
        <w:t>2</w:t>
      </w:r>
      <w:r w:rsidR="006D6104">
        <w:rPr>
          <w:rFonts w:ascii="Times New Roman" w:eastAsia="Times New Roman" w:hAnsi="Times New Roman" w:cs="Times New Roman"/>
          <w:lang w:eastAsia="lv-LV"/>
        </w:rPr>
        <w:t>1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 plānoti </w:t>
      </w:r>
      <w:r w:rsidR="00A8124C">
        <w:rPr>
          <w:rFonts w:ascii="Times New Roman" w:eastAsia="Times New Roman" w:hAnsi="Times New Roman" w:cs="Times New Roman"/>
          <w:lang w:eastAsia="lv-LV"/>
        </w:rPr>
        <w:t>435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A8124C">
        <w:rPr>
          <w:rFonts w:ascii="Times New Roman" w:eastAsia="Times New Roman" w:hAnsi="Times New Roman" w:cs="Times New Roman"/>
          <w:lang w:eastAsia="lv-LV"/>
        </w:rPr>
        <w:t>680</w:t>
      </w:r>
      <w:r w:rsidR="00680C15" w:rsidRPr="00084C33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007C20AA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A8124C">
        <w:rPr>
          <w:rFonts w:ascii="Times New Roman" w:eastAsia="Times New Roman" w:hAnsi="Times New Roman" w:cs="Times New Roman"/>
          <w:lang w:eastAsia="lv-LV"/>
        </w:rPr>
        <w:t>2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A8124C">
        <w:rPr>
          <w:rFonts w:ascii="Times New Roman" w:eastAsia="Times New Roman" w:hAnsi="Times New Roman" w:cs="Times New Roman"/>
          <w:lang w:eastAsia="lv-LV"/>
        </w:rPr>
        <w:t>81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% </w:t>
      </w:r>
      <w:r w:rsidR="002B118B" w:rsidRPr="00084C33">
        <w:rPr>
          <w:rFonts w:ascii="Times New Roman" w:eastAsia="Times New Roman" w:hAnsi="Times New Roman" w:cs="Times New Roman"/>
          <w:lang w:eastAsia="lv-LV"/>
        </w:rPr>
        <w:t>mazāk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kā 20</w:t>
      </w:r>
      <w:r w:rsidR="3B5D72B9" w:rsidRPr="007C20AA">
        <w:rPr>
          <w:rFonts w:ascii="Times New Roman" w:eastAsia="Times New Roman" w:hAnsi="Times New Roman" w:cs="Times New Roman"/>
          <w:lang w:eastAsia="lv-LV"/>
        </w:rPr>
        <w:t>20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gadā. Šos ieņēmumus </w:t>
      </w:r>
      <w:r w:rsidRPr="00084C33">
        <w:rPr>
          <w:rFonts w:ascii="Times New Roman" w:eastAsia="Times New Roman" w:hAnsi="Times New Roman" w:cs="Times New Roman"/>
          <w:lang w:eastAsia="lv-LV"/>
        </w:rPr>
        <w:t>–</w:t>
      </w:r>
      <w:r w:rsidR="00FD37BC">
        <w:rPr>
          <w:rFonts w:ascii="Times New Roman" w:eastAsia="Times New Roman" w:hAnsi="Times New Roman" w:cs="Times New Roman"/>
          <w:lang w:eastAsia="lv-LV"/>
        </w:rPr>
        <w:t xml:space="preserve"> </w:t>
      </w:r>
      <w:r w:rsidR="00A8124C">
        <w:rPr>
          <w:rFonts w:ascii="Times New Roman" w:eastAsia="Times New Roman" w:hAnsi="Times New Roman" w:cs="Times New Roman"/>
          <w:lang w:eastAsia="lv-LV"/>
        </w:rPr>
        <w:t>12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A8124C">
        <w:rPr>
          <w:rFonts w:ascii="Times New Roman" w:eastAsia="Times New Roman" w:hAnsi="Times New Roman" w:cs="Times New Roman"/>
          <w:lang w:eastAsia="lv-LV"/>
        </w:rPr>
        <w:t>98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 % jeb </w:t>
      </w:r>
      <w:r w:rsidR="00A8124C">
        <w:rPr>
          <w:rFonts w:ascii="Times New Roman" w:eastAsia="Times New Roman" w:hAnsi="Times New Roman" w:cs="Times New Roman"/>
          <w:lang w:eastAsia="lv-LV"/>
        </w:rPr>
        <w:t>56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A8124C">
        <w:rPr>
          <w:rFonts w:ascii="Times New Roman" w:eastAsia="Times New Roman" w:hAnsi="Times New Roman" w:cs="Times New Roman"/>
          <w:lang w:eastAsia="lv-LV"/>
        </w:rPr>
        <w:t>556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776769" w:rsidRPr="00084C33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E32954">
        <w:rPr>
          <w:rFonts w:ascii="Times New Roman" w:eastAsia="Times New Roman" w:hAnsi="Times New Roman" w:cs="Times New Roman"/>
          <w:lang w:eastAsia="lv-LV"/>
        </w:rPr>
        <w:t xml:space="preserve">ir plānots iekasēt par izglītības iestāžu maksas pakalpojumiem, </w:t>
      </w:r>
      <w:r w:rsidR="00A8124C">
        <w:rPr>
          <w:rFonts w:ascii="Times New Roman" w:eastAsia="Times New Roman" w:hAnsi="Times New Roman" w:cs="Times New Roman"/>
          <w:lang w:eastAsia="lv-LV"/>
        </w:rPr>
        <w:t>3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A8124C">
        <w:rPr>
          <w:rFonts w:ascii="Times New Roman" w:eastAsia="Times New Roman" w:hAnsi="Times New Roman" w:cs="Times New Roman"/>
          <w:lang w:eastAsia="lv-LV"/>
        </w:rPr>
        <w:t>82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 % jeb </w:t>
      </w:r>
      <w:r w:rsidR="00A8124C">
        <w:rPr>
          <w:rFonts w:ascii="Times New Roman" w:eastAsia="Times New Roman" w:hAnsi="Times New Roman" w:cs="Times New Roman"/>
          <w:lang w:eastAsia="lv-LV"/>
        </w:rPr>
        <w:t>16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A8124C">
        <w:rPr>
          <w:rFonts w:ascii="Times New Roman" w:eastAsia="Times New Roman" w:hAnsi="Times New Roman" w:cs="Times New Roman"/>
          <w:lang w:eastAsia="lv-LV"/>
        </w:rPr>
        <w:t>657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00084C33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par nomu un īri un </w:t>
      </w:r>
      <w:r w:rsidR="00A8124C">
        <w:rPr>
          <w:rFonts w:ascii="Times New Roman" w:eastAsia="Times New Roman" w:hAnsi="Times New Roman" w:cs="Times New Roman"/>
          <w:lang w:eastAsia="lv-LV"/>
        </w:rPr>
        <w:t>81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A8124C">
        <w:rPr>
          <w:rFonts w:ascii="Times New Roman" w:eastAsia="Times New Roman" w:hAnsi="Times New Roman" w:cs="Times New Roman"/>
          <w:lang w:eastAsia="lv-LV"/>
        </w:rPr>
        <w:t>8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 % jeb </w:t>
      </w:r>
      <w:r w:rsidR="00A8124C">
        <w:rPr>
          <w:rFonts w:ascii="Times New Roman" w:eastAsia="Times New Roman" w:hAnsi="Times New Roman" w:cs="Times New Roman"/>
          <w:lang w:eastAsia="lv-LV"/>
        </w:rPr>
        <w:t>356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A8124C">
        <w:rPr>
          <w:rFonts w:ascii="Times New Roman" w:eastAsia="Times New Roman" w:hAnsi="Times New Roman" w:cs="Times New Roman"/>
          <w:lang w:eastAsia="lv-LV"/>
        </w:rPr>
        <w:t>405</w:t>
      </w:r>
      <w:r w:rsidRPr="00084C33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00084C33">
        <w:rPr>
          <w:rFonts w:ascii="Times New Roman" w:eastAsia="Times New Roman" w:hAnsi="Times New Roman" w:cs="Times New Roman"/>
          <w:lang w:eastAsia="lv-LV"/>
        </w:rPr>
        <w:t xml:space="preserve">EUR </w:t>
      </w:r>
      <w:r w:rsidRPr="00084C33">
        <w:rPr>
          <w:rFonts w:ascii="Times New Roman" w:eastAsia="Times New Roman" w:hAnsi="Times New Roman" w:cs="Times New Roman"/>
          <w:lang w:eastAsia="lv-LV"/>
        </w:rPr>
        <w:t>par pārējiem budžeta iestāžu sniegtajiem maksas pakalpojumiem un citiem pašu ieņēmumiem.</w:t>
      </w:r>
    </w:p>
    <w:p w14:paraId="5A39BBE3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14:paraId="41C8F396" w14:textId="76F31E72" w:rsid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14:paraId="67E40521" w14:textId="31A5BDCC" w:rsidR="003F413D" w:rsidRDefault="003F413D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14:paraId="3E6F09C9" w14:textId="44D73338" w:rsidR="003F413D" w:rsidRDefault="003F413D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14:paraId="0ED4C4F6" w14:textId="77777777" w:rsidR="003F413D" w:rsidRPr="007C20AA" w:rsidRDefault="003F413D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14:paraId="72A3D3EC" w14:textId="77777777" w:rsidR="007C20AA" w:rsidRPr="007C20AA" w:rsidRDefault="00C75B0E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56F5981C" wp14:editId="41512CE4">
            <wp:extent cx="5962650" cy="3124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D0B940D" w14:textId="77777777" w:rsidR="007C20AA" w:rsidRPr="007C20AA" w:rsidRDefault="007C20AA" w:rsidP="007C20A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14:paraId="54F9AE05" w14:textId="77777777" w:rsidR="007C20AA" w:rsidRPr="003A42CD" w:rsidRDefault="007C20AA" w:rsidP="003A42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  </w:t>
      </w:r>
    </w:p>
    <w:p w14:paraId="0E27B00A" w14:textId="77777777" w:rsidR="007C20AA" w:rsidRPr="008A57D0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2DCC7B77" w14:textId="7470A9BB" w:rsidR="007C20AA" w:rsidRPr="008A57D0" w:rsidRDefault="008A57D0" w:rsidP="003F41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2833B9FC">
        <w:rPr>
          <w:rFonts w:ascii="Times New Roman" w:eastAsia="Times New Roman" w:hAnsi="Times New Roman" w:cs="Times New Roman"/>
          <w:lang w:eastAsia="lv-LV"/>
        </w:rPr>
        <w:t>B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udžeta plānotie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valsts dotācijas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 ieņēmumi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autoceļiem un dabas resursu nodoklim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 20</w:t>
      </w:r>
      <w:r w:rsidR="41562545" w:rsidRPr="2833B9FC">
        <w:rPr>
          <w:rFonts w:ascii="Times New Roman" w:eastAsia="Times New Roman" w:hAnsi="Times New Roman" w:cs="Times New Roman"/>
          <w:lang w:eastAsia="lv-LV"/>
        </w:rPr>
        <w:t>2</w:t>
      </w:r>
      <w:r w:rsidR="002D6682">
        <w:rPr>
          <w:rFonts w:ascii="Times New Roman" w:eastAsia="Times New Roman" w:hAnsi="Times New Roman" w:cs="Times New Roman"/>
          <w:lang w:eastAsia="lv-LV"/>
        </w:rPr>
        <w:t>1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gadā paredzēti </w:t>
      </w:r>
      <w:r w:rsidR="002D6682">
        <w:rPr>
          <w:rFonts w:ascii="Times New Roman" w:eastAsia="Times New Roman" w:hAnsi="Times New Roman" w:cs="Times New Roman"/>
          <w:lang w:eastAsia="lv-LV"/>
        </w:rPr>
        <w:t>354</w:t>
      </w:r>
      <w:r w:rsidR="00CB5095">
        <w:rPr>
          <w:rFonts w:ascii="Times New Roman" w:eastAsia="Times New Roman" w:hAnsi="Times New Roman" w:cs="Times New Roman"/>
          <w:lang w:eastAsia="lv-LV"/>
        </w:rPr>
        <w:t> </w:t>
      </w:r>
      <w:r w:rsidR="002D6682">
        <w:rPr>
          <w:rFonts w:ascii="Times New Roman" w:eastAsia="Times New Roman" w:hAnsi="Times New Roman" w:cs="Times New Roman"/>
          <w:lang w:eastAsia="lv-LV"/>
        </w:rPr>
        <w:t>589</w:t>
      </w:r>
      <w:r w:rsidR="00CB5095">
        <w:rPr>
          <w:rFonts w:ascii="Times New Roman" w:eastAsia="Times New Roman" w:hAnsi="Times New Roman" w:cs="Times New Roman"/>
          <w:lang w:eastAsia="lv-LV"/>
        </w:rPr>
        <w:t> </w:t>
      </w:r>
      <w:r w:rsidR="00776769" w:rsidRPr="2833B9FC">
        <w:rPr>
          <w:rFonts w:ascii="Times New Roman" w:eastAsia="Times New Roman" w:hAnsi="Times New Roman" w:cs="Times New Roman"/>
          <w:lang w:eastAsia="lv-LV"/>
        </w:rPr>
        <w:t xml:space="preserve">EUR 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apmērā, kas ir par </w:t>
      </w:r>
      <w:r w:rsidR="002D6682">
        <w:rPr>
          <w:rFonts w:ascii="Times New Roman" w:eastAsia="Times New Roman" w:hAnsi="Times New Roman" w:cs="Times New Roman"/>
          <w:lang w:eastAsia="lv-LV"/>
        </w:rPr>
        <w:t>5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2D6682">
        <w:rPr>
          <w:rFonts w:ascii="Times New Roman" w:eastAsia="Times New Roman" w:hAnsi="Times New Roman" w:cs="Times New Roman"/>
          <w:lang w:eastAsia="lv-LV"/>
        </w:rPr>
        <w:t>06</w:t>
      </w:r>
      <w:r w:rsidR="00CB5095">
        <w:rPr>
          <w:rFonts w:ascii="Times New Roman" w:eastAsia="Times New Roman" w:hAnsi="Times New Roman" w:cs="Times New Roman"/>
          <w:lang w:eastAsia="lv-LV"/>
        </w:rPr>
        <w:t> 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% vairāk nekā 20</w:t>
      </w:r>
      <w:r w:rsidR="1F9AD732" w:rsidRPr="2833B9FC">
        <w:rPr>
          <w:rFonts w:ascii="Times New Roman" w:eastAsia="Times New Roman" w:hAnsi="Times New Roman" w:cs="Times New Roman"/>
          <w:lang w:eastAsia="lv-LV"/>
        </w:rPr>
        <w:t>20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.</w:t>
      </w:r>
      <w:r w:rsidR="00CB5095">
        <w:t> 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gadā plānotie budžeta ieņēmumi. Autoceļu fonda ieņēmumi šajā gadā ir plānoti </w:t>
      </w:r>
      <w:r w:rsidR="002D6682">
        <w:rPr>
          <w:rFonts w:ascii="Times New Roman" w:eastAsia="Times New Roman" w:hAnsi="Times New Roman" w:cs="Times New Roman"/>
          <w:lang w:eastAsia="lv-LV"/>
        </w:rPr>
        <w:t>331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2D6682">
        <w:rPr>
          <w:rFonts w:ascii="Times New Roman" w:eastAsia="Times New Roman" w:hAnsi="Times New Roman" w:cs="Times New Roman"/>
          <w:lang w:eastAsia="lv-LV"/>
        </w:rPr>
        <w:t>589</w:t>
      </w:r>
      <w:r w:rsidR="00776769" w:rsidRP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2833B9FC">
        <w:rPr>
          <w:rFonts w:ascii="Times New Roman" w:eastAsia="Times New Roman" w:hAnsi="Times New Roman" w:cs="Times New Roman"/>
          <w:lang w:eastAsia="lv-LV"/>
        </w:rPr>
        <w:t>EUR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, kas ir tikpat kā 20</w:t>
      </w:r>
      <w:r w:rsidR="5F8F789F" w:rsidRPr="2833B9FC">
        <w:rPr>
          <w:rFonts w:ascii="Times New Roman" w:eastAsia="Times New Roman" w:hAnsi="Times New Roman" w:cs="Times New Roman"/>
          <w:lang w:eastAsia="lv-LV"/>
        </w:rPr>
        <w:t>20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gada budžetā, ieņēmumi no dabas resursu nodokļa ir plānoti </w:t>
      </w:r>
      <w:r w:rsidR="002D6682">
        <w:rPr>
          <w:rFonts w:ascii="Times New Roman" w:eastAsia="Times New Roman" w:hAnsi="Times New Roman" w:cs="Times New Roman"/>
          <w:lang w:eastAsia="lv-LV"/>
        </w:rPr>
        <w:t>23</w:t>
      </w:r>
      <w:r w:rsidR="00776769">
        <w:rPr>
          <w:rFonts w:ascii="Times New Roman" w:eastAsia="Times New Roman" w:hAnsi="Times New Roman" w:cs="Times New Roman"/>
          <w:lang w:eastAsia="lv-LV"/>
        </w:rPr>
        <w:t> </w:t>
      </w:r>
      <w:r w:rsidR="002D6682">
        <w:rPr>
          <w:rFonts w:ascii="Times New Roman" w:eastAsia="Times New Roman" w:hAnsi="Times New Roman" w:cs="Times New Roman"/>
          <w:lang w:eastAsia="lv-LV"/>
        </w:rPr>
        <w:t>000</w:t>
      </w:r>
      <w:r w:rsidR="00776769" w:rsidRP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776769" w:rsidRPr="2833B9FC">
        <w:rPr>
          <w:rFonts w:ascii="Times New Roman" w:eastAsia="Times New Roman" w:hAnsi="Times New Roman" w:cs="Times New Roman"/>
          <w:lang w:eastAsia="lv-LV"/>
        </w:rPr>
        <w:t>EUR</w:t>
      </w:r>
      <w:r w:rsidR="002D6682">
        <w:rPr>
          <w:rFonts w:ascii="Times New Roman" w:eastAsia="Times New Roman" w:hAnsi="Times New Roman" w:cs="Times New Roman"/>
          <w:lang w:eastAsia="lv-LV"/>
        </w:rPr>
        <w:t>.</w:t>
      </w:r>
    </w:p>
    <w:p w14:paraId="60061E4C" w14:textId="77777777" w:rsidR="007C20AA" w:rsidRPr="008A57D0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14:paraId="44EAFD9C" w14:textId="77777777" w:rsidR="007C20AA" w:rsidRPr="007C20AA" w:rsidRDefault="002F46CA" w:rsidP="007C20AA">
      <w:pPr>
        <w:spacing w:before="240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049619AC" wp14:editId="60BB3A9C">
            <wp:extent cx="4872038" cy="3228975"/>
            <wp:effectExtent l="0" t="0" r="508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F794DF4" w14:textId="77777777" w:rsid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  <w:r w:rsidRPr="007C20AA">
        <w:rPr>
          <w:rFonts w:ascii="Verdana" w:eastAsia="Times New Roman" w:hAnsi="Verdana" w:cs="Times New Roman"/>
          <w:sz w:val="20"/>
          <w:szCs w:val="20"/>
          <w:lang w:eastAsia="lv-LV"/>
        </w:rPr>
        <w:t xml:space="preserve">                                      </w:t>
      </w:r>
    </w:p>
    <w:p w14:paraId="1299C43A" w14:textId="77777777" w:rsidR="000F6AA3" w:rsidRPr="007C20AA" w:rsidRDefault="000F6AA3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14:paraId="4EB4D41B" w14:textId="77777777" w:rsidR="003F413D" w:rsidRDefault="003F413D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68DCACF6" w14:textId="77777777" w:rsidR="003F413D" w:rsidRDefault="003F413D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72FD395F" w14:textId="77777777" w:rsidR="003F413D" w:rsidRDefault="003F413D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3D807D68" w14:textId="77777777" w:rsidR="003F413D" w:rsidRDefault="003F413D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76D6D097" w14:textId="778ED4A4" w:rsidR="007C20AA" w:rsidRPr="007C20AA" w:rsidRDefault="007C20AA" w:rsidP="007C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Budžeta izdevumi</w:t>
      </w:r>
    </w:p>
    <w:p w14:paraId="4DDBEF00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lv-LV"/>
        </w:rPr>
      </w:pPr>
    </w:p>
    <w:p w14:paraId="3461D779" w14:textId="1685DF4C" w:rsidR="007C20AA" w:rsidRPr="007C20AA" w:rsidRDefault="007C20AA" w:rsidP="003F413D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>Budžeta izdevumi plānoti pēc nulles principa, ņemot vērā reālās finanšu iespējas un nodrošinot pašvaldības attīstības galvenos uzdevumus, piesaistot ES struktūrfondu līdzekļus.</w:t>
      </w:r>
    </w:p>
    <w:p w14:paraId="3068968B" w14:textId="314C0FD3" w:rsidR="007C20AA" w:rsidRPr="007C20AA" w:rsidRDefault="008252EC" w:rsidP="003F413D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2833B9FC">
        <w:rPr>
          <w:rFonts w:ascii="Times New Roman" w:eastAsia="Times New Roman" w:hAnsi="Times New Roman" w:cs="Times New Roman"/>
          <w:b/>
          <w:bCs/>
          <w:lang w:eastAsia="lv-LV"/>
        </w:rPr>
        <w:t xml:space="preserve">Amatas novada pašvaldības </w:t>
      </w:r>
      <w:r w:rsidR="007C20AA" w:rsidRPr="2833B9FC">
        <w:rPr>
          <w:rFonts w:ascii="Times New Roman" w:eastAsia="Times New Roman" w:hAnsi="Times New Roman" w:cs="Times New Roman"/>
          <w:b/>
          <w:bCs/>
          <w:lang w:eastAsia="lv-LV"/>
        </w:rPr>
        <w:t>budžeta 20</w:t>
      </w:r>
      <w:r w:rsidRPr="2833B9FC">
        <w:rPr>
          <w:rFonts w:ascii="Times New Roman" w:eastAsia="Times New Roman" w:hAnsi="Times New Roman" w:cs="Times New Roman"/>
          <w:b/>
          <w:bCs/>
          <w:lang w:eastAsia="lv-LV"/>
        </w:rPr>
        <w:t>2</w:t>
      </w:r>
      <w:r w:rsidR="3AEF8EE1" w:rsidRPr="2833B9FC">
        <w:rPr>
          <w:rFonts w:ascii="Times New Roman" w:eastAsia="Times New Roman" w:hAnsi="Times New Roman" w:cs="Times New Roman"/>
          <w:b/>
          <w:bCs/>
          <w:lang w:eastAsia="lv-LV"/>
        </w:rPr>
        <w:t>1</w:t>
      </w:r>
      <w:r w:rsidR="007C20AA" w:rsidRPr="2833B9FC">
        <w:rPr>
          <w:rFonts w:ascii="Times New Roman" w:eastAsia="Times New Roman" w:hAnsi="Times New Roman" w:cs="Times New Roman"/>
          <w:b/>
          <w:bCs/>
          <w:lang w:eastAsia="lv-LV"/>
        </w:rPr>
        <w:t>.</w:t>
      </w:r>
      <w:r w:rsidR="001221B0">
        <w:rPr>
          <w:rFonts w:ascii="Times New Roman" w:eastAsia="Times New Roman" w:hAnsi="Times New Roman" w:cs="Times New Roman"/>
          <w:b/>
          <w:bCs/>
          <w:lang w:eastAsia="lv-LV"/>
        </w:rPr>
        <w:t> </w:t>
      </w:r>
      <w:r w:rsidR="007C20AA" w:rsidRPr="2833B9FC">
        <w:rPr>
          <w:rFonts w:ascii="Times New Roman" w:eastAsia="Times New Roman" w:hAnsi="Times New Roman" w:cs="Times New Roman"/>
          <w:b/>
          <w:bCs/>
          <w:lang w:eastAsia="lv-LV"/>
        </w:rPr>
        <w:t xml:space="preserve">gada izdevumi plānoti </w:t>
      </w:r>
      <w:r w:rsidR="002D6682">
        <w:rPr>
          <w:rFonts w:ascii="Times New Roman" w:eastAsia="Times New Roman" w:hAnsi="Times New Roman" w:cs="Times New Roman"/>
          <w:b/>
          <w:bCs/>
          <w:lang w:eastAsia="lv-LV"/>
        </w:rPr>
        <w:t>9 126</w:t>
      </w:r>
      <w:r w:rsidR="001221B0">
        <w:rPr>
          <w:rFonts w:ascii="Times New Roman" w:eastAsia="Times New Roman" w:hAnsi="Times New Roman" w:cs="Times New Roman"/>
          <w:b/>
          <w:bCs/>
          <w:lang w:eastAsia="lv-LV"/>
        </w:rPr>
        <w:t> </w:t>
      </w:r>
      <w:r w:rsidR="002D6682">
        <w:rPr>
          <w:rFonts w:ascii="Times New Roman" w:eastAsia="Times New Roman" w:hAnsi="Times New Roman" w:cs="Times New Roman"/>
          <w:b/>
          <w:bCs/>
          <w:lang w:eastAsia="lv-LV"/>
        </w:rPr>
        <w:t>501</w:t>
      </w:r>
      <w:r w:rsidR="001221B0">
        <w:rPr>
          <w:rFonts w:ascii="Times New Roman" w:eastAsia="Times New Roman" w:hAnsi="Times New Roman" w:cs="Times New Roman"/>
          <w:b/>
          <w:bCs/>
          <w:lang w:eastAsia="lv-LV"/>
        </w:rPr>
        <w:t> </w:t>
      </w:r>
      <w:r w:rsidR="007C20AA" w:rsidRPr="2833B9FC">
        <w:rPr>
          <w:rFonts w:ascii="Times New Roman" w:eastAsia="Times New Roman" w:hAnsi="Times New Roman" w:cs="Times New Roman"/>
          <w:b/>
          <w:bCs/>
          <w:lang w:eastAsia="lv-LV"/>
        </w:rPr>
        <w:t xml:space="preserve">EUR apmērā. 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Pašvaldības budžeta izdevumu </w:t>
      </w:r>
      <w:r w:rsidR="002D6682">
        <w:rPr>
          <w:rFonts w:ascii="Times New Roman" w:eastAsia="Times New Roman" w:hAnsi="Times New Roman" w:cs="Times New Roman"/>
          <w:lang w:eastAsia="lv-LV"/>
        </w:rPr>
        <w:t>sam</w:t>
      </w:r>
      <w:r w:rsidR="0039252A">
        <w:rPr>
          <w:rFonts w:ascii="Times New Roman" w:eastAsia="Times New Roman" w:hAnsi="Times New Roman" w:cs="Times New Roman"/>
          <w:lang w:eastAsia="lv-LV"/>
        </w:rPr>
        <w:t>a</w:t>
      </w:r>
      <w:r w:rsidR="002D6682">
        <w:rPr>
          <w:rFonts w:ascii="Times New Roman" w:eastAsia="Times New Roman" w:hAnsi="Times New Roman" w:cs="Times New Roman"/>
          <w:lang w:eastAsia="lv-LV"/>
        </w:rPr>
        <w:t>zinājums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 ir par </w:t>
      </w:r>
      <w:r w:rsidR="002D6682">
        <w:rPr>
          <w:rFonts w:ascii="Times New Roman" w:eastAsia="Times New Roman" w:hAnsi="Times New Roman" w:cs="Times New Roman"/>
          <w:lang w:eastAsia="lv-LV"/>
        </w:rPr>
        <w:t>1</w:t>
      </w:r>
      <w:r w:rsidR="00776769">
        <w:rPr>
          <w:rFonts w:ascii="Times New Roman" w:eastAsia="Times New Roman" w:hAnsi="Times New Roman" w:cs="Times New Roman"/>
          <w:lang w:eastAsia="lv-LV"/>
        </w:rPr>
        <w:t>,</w:t>
      </w:r>
      <w:r w:rsidR="002D6682">
        <w:rPr>
          <w:rFonts w:ascii="Times New Roman" w:eastAsia="Times New Roman" w:hAnsi="Times New Roman" w:cs="Times New Roman"/>
          <w:lang w:eastAsia="lv-LV"/>
        </w:rPr>
        <w:t>7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 xml:space="preserve"> % salīdzinot ar 20</w:t>
      </w:r>
      <w:r w:rsidR="749EFA35" w:rsidRPr="2833B9FC">
        <w:rPr>
          <w:rFonts w:ascii="Times New Roman" w:eastAsia="Times New Roman" w:hAnsi="Times New Roman" w:cs="Times New Roman"/>
          <w:lang w:eastAsia="lv-LV"/>
        </w:rPr>
        <w:t>20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.</w:t>
      </w:r>
      <w:r w:rsidR="00776769">
        <w:rPr>
          <w:rFonts w:ascii="Times New Roman" w:eastAsia="Times New Roman" w:hAnsi="Times New Roman" w:cs="Times New Roman"/>
          <w:lang w:eastAsia="lv-LV"/>
        </w:rPr>
        <w:t xml:space="preserve"> </w:t>
      </w:r>
      <w:r w:rsidR="007C20AA" w:rsidRPr="2833B9FC">
        <w:rPr>
          <w:rFonts w:ascii="Times New Roman" w:eastAsia="Times New Roman" w:hAnsi="Times New Roman" w:cs="Times New Roman"/>
          <w:lang w:eastAsia="lv-LV"/>
        </w:rPr>
        <w:t>gada budžeta plānotajiem izdevumiem. Visi pašvaldības plānotie kopējie izdevumi pēc savas ekonomiskās būtības iedalīti deviņās (pavisam tās ir desmit) funkcionālajās kategorijās.</w:t>
      </w:r>
    </w:p>
    <w:p w14:paraId="34D80C3F" w14:textId="33CD5EFA" w:rsidR="007C20AA" w:rsidRPr="007C20AA" w:rsidRDefault="00E4064F" w:rsidP="003F413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4014F97A" wp14:editId="69D9860A">
            <wp:simplePos x="0" y="0"/>
            <wp:positionH relativeFrom="column">
              <wp:posOffset>-390525</wp:posOffset>
            </wp:positionH>
            <wp:positionV relativeFrom="paragraph">
              <wp:posOffset>422275</wp:posOffset>
            </wp:positionV>
            <wp:extent cx="6105525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99" y="21522"/>
                <wp:lineTo x="21499" y="0"/>
                <wp:lineTo x="0" y="0"/>
              </wp:wrapPolygon>
            </wp:wrapTight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2D8B6" w14:textId="150B31BF" w:rsidR="003A42CD" w:rsidRDefault="003A42CD" w:rsidP="003A42CD">
      <w:pPr>
        <w:spacing w:before="1200" w:after="480" w:line="240" w:lineRule="auto"/>
        <w:ind w:left="-737" w:right="-170"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0F2299D5" w14:textId="77777777" w:rsidR="00E4064F" w:rsidRPr="007C20AA" w:rsidRDefault="00E4064F" w:rsidP="00E27838">
      <w:pPr>
        <w:spacing w:before="1200" w:after="480" w:line="240" w:lineRule="auto"/>
        <w:ind w:right="-170"/>
        <w:jc w:val="both"/>
        <w:rPr>
          <w:rFonts w:ascii="Times New Roman" w:eastAsia="Times New Roman" w:hAnsi="Times New Roman" w:cs="Times New Roman"/>
          <w:lang w:eastAsia="lv-LV"/>
        </w:rPr>
      </w:pPr>
    </w:p>
    <w:p w14:paraId="1FC39945" w14:textId="07CC616B" w:rsidR="007C20AA" w:rsidRPr="007C20AA" w:rsidRDefault="000B18A4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rFonts w:ascii="Times New Roman" w:eastAsia="Times New Roman" w:hAnsi="Times New Roman" w:cs="Times New Roman"/>
          <w:lang w:eastAsia="lv-LV"/>
        </w:rPr>
        <w:lastRenderedPageBreak/>
        <w:t>Amatas novada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pašvaldības plānotie kopējie izdevumi pēc savas ekonomiskās </w:t>
      </w:r>
      <w:r>
        <w:rPr>
          <w:rFonts w:ascii="Times New Roman" w:eastAsia="Times New Roman" w:hAnsi="Times New Roman" w:cs="Times New Roman"/>
          <w:lang w:eastAsia="lv-LV"/>
        </w:rPr>
        <w:t xml:space="preserve">kategorijas 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iedalīti </w:t>
      </w:r>
      <w:r>
        <w:rPr>
          <w:rFonts w:ascii="Times New Roman" w:eastAsia="Times New Roman" w:hAnsi="Times New Roman" w:cs="Times New Roman"/>
          <w:lang w:eastAsia="lv-LV"/>
        </w:rPr>
        <w:t xml:space="preserve">piecās ekonomiskās kategorijās. </w:t>
      </w:r>
      <w:r w:rsidR="00604ADA">
        <w:rPr>
          <w:rFonts w:ascii="Times New Roman" w:eastAsia="Times New Roman" w:hAnsi="Times New Roman" w:cs="Times New Roman"/>
          <w:lang w:eastAsia="lv-LV"/>
        </w:rPr>
        <w:t>Lielākās</w:t>
      </w:r>
      <w:r>
        <w:rPr>
          <w:rFonts w:ascii="Times New Roman" w:eastAsia="Times New Roman" w:hAnsi="Times New Roman" w:cs="Times New Roman"/>
          <w:lang w:eastAsia="lv-LV"/>
        </w:rPr>
        <w:t xml:space="preserve"> </w:t>
      </w:r>
      <w:r w:rsidR="00604ADA">
        <w:rPr>
          <w:rFonts w:ascii="Times New Roman" w:eastAsia="Times New Roman" w:hAnsi="Times New Roman" w:cs="Times New Roman"/>
          <w:lang w:eastAsia="lv-LV"/>
        </w:rPr>
        <w:t>izmaiņas</w:t>
      </w:r>
      <w:r>
        <w:rPr>
          <w:rFonts w:ascii="Times New Roman" w:eastAsia="Times New Roman" w:hAnsi="Times New Roman" w:cs="Times New Roman"/>
          <w:lang w:eastAsia="lv-LV"/>
        </w:rPr>
        <w:t xml:space="preserve"> ir četrās 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ekonomiskās </w:t>
      </w:r>
      <w:r>
        <w:rPr>
          <w:rFonts w:ascii="Times New Roman" w:eastAsia="Times New Roman" w:hAnsi="Times New Roman" w:cs="Times New Roman"/>
          <w:lang w:eastAsia="lv-LV"/>
        </w:rPr>
        <w:t>kategorijās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lang w:eastAsia="lv-LV"/>
        </w:rPr>
        <w:t xml:space="preserve">- </w:t>
      </w:r>
      <w:r w:rsidR="00604ADA">
        <w:rPr>
          <w:rFonts w:ascii="Times New Roman" w:eastAsia="Times New Roman" w:hAnsi="Times New Roman" w:cs="Times New Roman"/>
          <w:lang w:eastAsia="lv-LV"/>
        </w:rPr>
        <w:t>a</w:t>
      </w:r>
      <w:r>
        <w:rPr>
          <w:rFonts w:ascii="Times New Roman" w:eastAsia="Times New Roman" w:hAnsi="Times New Roman" w:cs="Times New Roman"/>
          <w:lang w:eastAsia="lv-LV"/>
        </w:rPr>
        <w:t>tlīdzība</w:t>
      </w:r>
      <w:r w:rsidR="00604ADA">
        <w:rPr>
          <w:rFonts w:ascii="Times New Roman" w:eastAsia="Times New Roman" w:hAnsi="Times New Roman" w:cs="Times New Roman"/>
          <w:lang w:eastAsia="lv-LV"/>
        </w:rPr>
        <w:t>s</w:t>
      </w:r>
      <w:r>
        <w:rPr>
          <w:rFonts w:ascii="Times New Roman" w:eastAsia="Times New Roman" w:hAnsi="Times New Roman" w:cs="Times New Roman"/>
          <w:lang w:eastAsia="lv-LV"/>
        </w:rPr>
        <w:t xml:space="preserve"> pieaugums par </w:t>
      </w:r>
      <w:r w:rsidR="00604ADA">
        <w:rPr>
          <w:rFonts w:ascii="Times New Roman" w:eastAsia="Times New Roman" w:hAnsi="Times New Roman" w:cs="Times New Roman"/>
          <w:lang w:eastAsia="lv-LV"/>
        </w:rPr>
        <w:t>3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604ADA">
        <w:rPr>
          <w:rFonts w:ascii="Times New Roman" w:eastAsia="Times New Roman" w:hAnsi="Times New Roman" w:cs="Times New Roman"/>
          <w:lang w:eastAsia="lv-LV"/>
        </w:rPr>
        <w:t>85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="00604ADA">
        <w:rPr>
          <w:rFonts w:ascii="Times New Roman" w:eastAsia="Times New Roman" w:hAnsi="Times New Roman" w:cs="Times New Roman"/>
          <w:lang w:eastAsia="lv-LV"/>
        </w:rPr>
        <w:t>%, preču un pakalpojumu pieaugums par 27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604ADA">
        <w:rPr>
          <w:rFonts w:ascii="Times New Roman" w:eastAsia="Times New Roman" w:hAnsi="Times New Roman" w:cs="Times New Roman"/>
          <w:lang w:eastAsia="lv-LV"/>
        </w:rPr>
        <w:t>4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="00604ADA">
        <w:rPr>
          <w:rFonts w:ascii="Times New Roman" w:eastAsia="Times New Roman" w:hAnsi="Times New Roman" w:cs="Times New Roman"/>
          <w:lang w:eastAsia="lv-LV"/>
        </w:rPr>
        <w:t>%, pamatkapitāla veidošanas samazinājums par 45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="00604ADA">
        <w:rPr>
          <w:rFonts w:ascii="Times New Roman" w:eastAsia="Times New Roman" w:hAnsi="Times New Roman" w:cs="Times New Roman"/>
          <w:lang w:eastAsia="lv-LV"/>
        </w:rPr>
        <w:t>%,</w:t>
      </w:r>
      <w:r w:rsidR="006E0178">
        <w:rPr>
          <w:rFonts w:ascii="Times New Roman" w:eastAsia="Times New Roman" w:hAnsi="Times New Roman" w:cs="Times New Roman"/>
          <w:lang w:eastAsia="lv-LV"/>
        </w:rPr>
        <w:t xml:space="preserve"> sociālā rakstura maksājumu un kompensāciju pieaugums par 41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6E0178">
        <w:rPr>
          <w:rFonts w:ascii="Times New Roman" w:eastAsia="Times New Roman" w:hAnsi="Times New Roman" w:cs="Times New Roman"/>
          <w:lang w:eastAsia="lv-LV"/>
        </w:rPr>
        <w:t>66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="006E0178">
        <w:rPr>
          <w:rFonts w:ascii="Times New Roman" w:eastAsia="Times New Roman" w:hAnsi="Times New Roman" w:cs="Times New Roman"/>
          <w:lang w:eastAsia="lv-LV"/>
        </w:rPr>
        <w:t>%.</w:t>
      </w:r>
    </w:p>
    <w:p w14:paraId="0562CB0E" w14:textId="77777777" w:rsidR="007C20AA" w:rsidRPr="007C20AA" w:rsidRDefault="00C75B0E" w:rsidP="007C20AA">
      <w:pPr>
        <w:spacing w:before="100" w:beforeAutospacing="1" w:after="100" w:afterAutospacing="1" w:line="240" w:lineRule="auto"/>
        <w:ind w:left="-22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4DF8B7F1" wp14:editId="3D9E769A">
            <wp:extent cx="5734050" cy="3248025"/>
            <wp:effectExtent l="0" t="0" r="0" b="285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4CE0A41" w14:textId="77777777" w:rsidR="007C20AA" w:rsidRPr="007C20AA" w:rsidRDefault="007C20AA" w:rsidP="007C20AA">
      <w:pPr>
        <w:spacing w:before="100" w:beforeAutospacing="1" w:after="100" w:afterAutospacing="1" w:line="240" w:lineRule="auto"/>
        <w:ind w:left="-227" w:firstLine="720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14:paraId="099EFBDC" w14:textId="45A825C7" w:rsidR="007C20AA" w:rsidRPr="007C20AA" w:rsidRDefault="007C20AA" w:rsidP="008204E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6A6EE3">
        <w:rPr>
          <w:rFonts w:ascii="Times New Roman" w:eastAsia="Times New Roman" w:hAnsi="Times New Roman" w:cs="Times New Roman"/>
          <w:b/>
          <w:i/>
          <w:lang w:eastAsia="lv-LV"/>
        </w:rPr>
        <w:t>Vispārējiem valdības dienestiem</w:t>
      </w:r>
      <w:r w:rsidRPr="006A6EE3">
        <w:rPr>
          <w:rFonts w:ascii="Times New Roman" w:eastAsia="Times New Roman" w:hAnsi="Times New Roman" w:cs="Times New Roman"/>
          <w:lang w:eastAsia="lv-LV"/>
        </w:rPr>
        <w:t xml:space="preserve"> apstiprināts finansējums </w:t>
      </w:r>
      <w:r w:rsidR="001B6D61">
        <w:rPr>
          <w:rFonts w:ascii="Times New Roman" w:eastAsia="Times New Roman" w:hAnsi="Times New Roman" w:cs="Times New Roman"/>
          <w:b/>
          <w:lang w:eastAsia="lv-LV"/>
        </w:rPr>
        <w:t>888</w:t>
      </w:r>
      <w:r w:rsidR="00E27838">
        <w:rPr>
          <w:rFonts w:ascii="Times New Roman" w:eastAsia="Times New Roman" w:hAnsi="Times New Roman" w:cs="Times New Roman"/>
          <w:b/>
          <w:lang w:eastAsia="lv-LV"/>
        </w:rPr>
        <w:t> </w:t>
      </w:r>
      <w:r w:rsidR="001B6D61">
        <w:rPr>
          <w:rFonts w:ascii="Times New Roman" w:eastAsia="Times New Roman" w:hAnsi="Times New Roman" w:cs="Times New Roman"/>
          <w:b/>
          <w:lang w:eastAsia="lv-LV"/>
        </w:rPr>
        <w:t>197</w:t>
      </w:r>
      <w:r w:rsidR="00E27838">
        <w:rPr>
          <w:rFonts w:ascii="Times New Roman" w:eastAsia="Times New Roman" w:hAnsi="Times New Roman" w:cs="Times New Roman"/>
          <w:b/>
          <w:lang w:eastAsia="lv-LV"/>
        </w:rPr>
        <w:t> </w:t>
      </w:r>
      <w:r w:rsidR="00E27838" w:rsidRPr="006A6EE3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apmērā. Šajos izdevumos ietilpst izpildvaras institūcijas, pašvaldības parāda procentu maksājumi. </w:t>
      </w:r>
    </w:p>
    <w:p w14:paraId="60EFB2B0" w14:textId="5EBE1723" w:rsidR="007C20AA" w:rsidRPr="007C20AA" w:rsidRDefault="007C20AA" w:rsidP="008204E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2833B9FC">
        <w:rPr>
          <w:rFonts w:ascii="Times New Roman" w:eastAsia="Times New Roman" w:hAnsi="Times New Roman" w:cs="Times New Roman"/>
          <w:lang w:eastAsia="lv-LV"/>
        </w:rPr>
        <w:t xml:space="preserve">Saskaņā ar Latvijas Republikas likumu „Par pašvaldībām” un atbilstoši Amatas novada pašvaldības nolikumam pašvaldības iedzīvotāju pārstāvību nodrošina to ievēlēts pašvaldības lēmējorgāns – dome, ko veido ievēlēti deputāti, savukārt domes pieņemto lēmumu izpildi, kā arī tās darba organizatorisko un tehnisko apkalpošanu nodrošina administrācija. </w:t>
      </w:r>
    </w:p>
    <w:p w14:paraId="4BA4F8CD" w14:textId="46C1E8B6" w:rsidR="007C20AA" w:rsidRPr="007C20AA" w:rsidRDefault="007C20AA" w:rsidP="008204E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 Vispārējo valdības dienestu izdevumu īpatsvars budžetā </w:t>
      </w:r>
      <w:r w:rsidR="006E0178">
        <w:rPr>
          <w:rFonts w:ascii="Times New Roman" w:eastAsia="Times New Roman" w:hAnsi="Times New Roman" w:cs="Times New Roman"/>
          <w:lang w:eastAsia="lv-LV"/>
        </w:rPr>
        <w:t>9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6E0178">
        <w:rPr>
          <w:rFonts w:ascii="Times New Roman" w:eastAsia="Times New Roman" w:hAnsi="Times New Roman" w:cs="Times New Roman"/>
          <w:lang w:eastAsia="lv-LV"/>
        </w:rPr>
        <w:t>73</w:t>
      </w:r>
      <w:r w:rsidRPr="006A6EE3">
        <w:rPr>
          <w:rFonts w:ascii="Times New Roman" w:eastAsia="Times New Roman" w:hAnsi="Times New Roman" w:cs="Times New Roman"/>
          <w:lang w:eastAsia="lv-LV"/>
        </w:rPr>
        <w:t xml:space="preserve"> %.</w:t>
      </w:r>
    </w:p>
    <w:p w14:paraId="62EBF3C5" w14:textId="77777777" w:rsidR="007C20AA" w:rsidRPr="007C20AA" w:rsidRDefault="00C75B0E" w:rsidP="007C20AA">
      <w:pPr>
        <w:spacing w:before="100" w:beforeAutospacing="1" w:after="100" w:afterAutospacing="1" w:line="240" w:lineRule="auto"/>
        <w:ind w:lef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583DD17A" wp14:editId="2A1C1721">
            <wp:extent cx="4800600" cy="257175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946DB82" w14:textId="77777777" w:rsidR="007C20AA" w:rsidRPr="006A6EE3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14:paraId="2D52C4C4" w14:textId="4F0A2BC2" w:rsidR="007C20AA" w:rsidRPr="006A6EE3" w:rsidRDefault="00540E48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57216" behindDoc="1" locked="0" layoutInCell="1" allowOverlap="1" wp14:anchorId="48FAE059" wp14:editId="55E7138E">
            <wp:simplePos x="0" y="0"/>
            <wp:positionH relativeFrom="column">
              <wp:posOffset>-133350</wp:posOffset>
            </wp:positionH>
            <wp:positionV relativeFrom="paragraph">
              <wp:posOffset>457835</wp:posOffset>
            </wp:positionV>
            <wp:extent cx="583882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4" y="21450"/>
                <wp:lineTo x="21494" y="0"/>
                <wp:lineTo x="0" y="0"/>
              </wp:wrapPolygon>
            </wp:wrapTight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7C20AA" w:rsidRPr="006A6EE3">
        <w:rPr>
          <w:rFonts w:ascii="Times New Roman" w:eastAsia="Times New Roman" w:hAnsi="Times New Roman" w:cs="Times New Roman"/>
          <w:b/>
          <w:i/>
          <w:lang w:eastAsia="lv-LV"/>
        </w:rPr>
        <w:t>Sabiedriskās kārtības un drošības</w:t>
      </w:r>
      <w:r w:rsidR="007C20AA" w:rsidRPr="006A6EE3">
        <w:rPr>
          <w:rFonts w:ascii="Times New Roman" w:eastAsia="Times New Roman" w:hAnsi="Times New Roman" w:cs="Times New Roman"/>
          <w:lang w:eastAsia="lv-LV"/>
        </w:rPr>
        <w:t xml:space="preserve"> nodrošināšanai budžetā paredzēti </w:t>
      </w:r>
      <w:r w:rsidR="000E52F7">
        <w:rPr>
          <w:rFonts w:ascii="Times New Roman" w:eastAsia="Times New Roman" w:hAnsi="Times New Roman" w:cs="Times New Roman"/>
          <w:b/>
          <w:lang w:eastAsia="lv-LV"/>
        </w:rPr>
        <w:t>205</w:t>
      </w:r>
      <w:r w:rsidR="00E27838">
        <w:rPr>
          <w:rFonts w:ascii="Times New Roman" w:eastAsia="Times New Roman" w:hAnsi="Times New Roman" w:cs="Times New Roman"/>
          <w:b/>
          <w:lang w:eastAsia="lv-LV"/>
        </w:rPr>
        <w:t> </w:t>
      </w:r>
      <w:r w:rsidR="000E52F7">
        <w:rPr>
          <w:rFonts w:ascii="Times New Roman" w:eastAsia="Times New Roman" w:hAnsi="Times New Roman" w:cs="Times New Roman"/>
          <w:b/>
          <w:lang w:eastAsia="lv-LV"/>
        </w:rPr>
        <w:t>520</w:t>
      </w:r>
      <w:r w:rsidR="00E27838">
        <w:rPr>
          <w:rFonts w:ascii="Times New Roman" w:eastAsia="Times New Roman" w:hAnsi="Times New Roman" w:cs="Times New Roman"/>
          <w:lang w:eastAsia="lv-LV"/>
        </w:rPr>
        <w:t> </w:t>
      </w:r>
      <w:r w:rsidR="00E27838" w:rsidRPr="006A6EE3">
        <w:rPr>
          <w:rFonts w:ascii="Times New Roman" w:eastAsia="Times New Roman" w:hAnsi="Times New Roman" w:cs="Times New Roman"/>
          <w:b/>
          <w:lang w:eastAsia="lv-LV"/>
        </w:rPr>
        <w:t>EUR</w:t>
      </w:r>
      <w:r w:rsidR="00E27838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7C20AA" w:rsidRPr="006A6EE3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6F2C5C" w:rsidRPr="006A6EE3">
        <w:rPr>
          <w:rFonts w:ascii="Times New Roman" w:eastAsia="Times New Roman" w:hAnsi="Times New Roman" w:cs="Times New Roman"/>
          <w:lang w:eastAsia="lv-LV"/>
        </w:rPr>
        <w:t>2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0E52F7">
        <w:rPr>
          <w:rFonts w:ascii="Times New Roman" w:eastAsia="Times New Roman" w:hAnsi="Times New Roman" w:cs="Times New Roman"/>
          <w:lang w:eastAsia="lv-LV"/>
        </w:rPr>
        <w:t>25</w:t>
      </w:r>
      <w:r w:rsidR="00E27838">
        <w:rPr>
          <w:rFonts w:ascii="Times New Roman" w:eastAsia="Times New Roman" w:hAnsi="Times New Roman" w:cs="Times New Roman"/>
          <w:lang w:eastAsia="lv-LV"/>
        </w:rPr>
        <w:t> </w:t>
      </w:r>
      <w:r w:rsidR="007C20AA" w:rsidRPr="006A6EE3">
        <w:rPr>
          <w:rFonts w:ascii="Times New Roman" w:eastAsia="Times New Roman" w:hAnsi="Times New Roman" w:cs="Times New Roman"/>
          <w:lang w:eastAsia="lv-LV"/>
        </w:rPr>
        <w:t xml:space="preserve">% no kopējiem izdevumiem, kas ir par </w:t>
      </w:r>
      <w:r w:rsidR="000E52F7">
        <w:rPr>
          <w:rFonts w:ascii="Times New Roman" w:eastAsia="Times New Roman" w:hAnsi="Times New Roman" w:cs="Times New Roman"/>
          <w:lang w:eastAsia="lv-LV"/>
        </w:rPr>
        <w:t>29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0E52F7">
        <w:rPr>
          <w:rFonts w:ascii="Times New Roman" w:eastAsia="Times New Roman" w:hAnsi="Times New Roman" w:cs="Times New Roman"/>
          <w:lang w:eastAsia="lv-LV"/>
        </w:rPr>
        <w:t>52</w:t>
      </w:r>
      <w:r w:rsidR="007C20AA" w:rsidRPr="006A6EE3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0E52F7">
        <w:rPr>
          <w:rFonts w:ascii="Times New Roman" w:eastAsia="Times New Roman" w:hAnsi="Times New Roman" w:cs="Times New Roman"/>
          <w:lang w:eastAsia="lv-LV"/>
        </w:rPr>
        <w:t>vairāk</w:t>
      </w:r>
      <w:r w:rsidR="007C20AA" w:rsidRPr="006A6EE3">
        <w:rPr>
          <w:rFonts w:ascii="Times New Roman" w:eastAsia="Times New Roman" w:hAnsi="Times New Roman" w:cs="Times New Roman"/>
          <w:lang w:eastAsia="lv-LV"/>
        </w:rPr>
        <w:t xml:space="preserve"> nekā plānots 20</w:t>
      </w:r>
      <w:r w:rsidR="000E52F7">
        <w:rPr>
          <w:rFonts w:ascii="Times New Roman" w:eastAsia="Times New Roman" w:hAnsi="Times New Roman" w:cs="Times New Roman"/>
          <w:lang w:eastAsia="lv-LV"/>
        </w:rPr>
        <w:t>20</w:t>
      </w:r>
      <w:r w:rsidR="007C20AA" w:rsidRPr="006A6EE3">
        <w:rPr>
          <w:rFonts w:ascii="Times New Roman" w:eastAsia="Times New Roman" w:hAnsi="Times New Roman" w:cs="Times New Roman"/>
          <w:lang w:eastAsia="lv-LV"/>
        </w:rPr>
        <w:t>.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="007C20AA" w:rsidRPr="006A6EE3">
        <w:rPr>
          <w:rFonts w:ascii="Times New Roman" w:eastAsia="Times New Roman" w:hAnsi="Times New Roman" w:cs="Times New Roman"/>
          <w:lang w:eastAsia="lv-LV"/>
        </w:rPr>
        <w:t>gada budžetā</w:t>
      </w:r>
    </w:p>
    <w:p w14:paraId="6B699379" w14:textId="77777777" w:rsidR="00A65C3B" w:rsidRDefault="00A65C3B" w:rsidP="00E27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14:paraId="01D048B4" w14:textId="503D6AE0" w:rsidR="007C20AA" w:rsidRDefault="00540E48" w:rsidP="2833B9FC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6192" behindDoc="1" locked="0" layoutInCell="1" allowOverlap="1" wp14:anchorId="05066EA7" wp14:editId="5F3A03FE">
            <wp:simplePos x="0" y="0"/>
            <wp:positionH relativeFrom="column">
              <wp:posOffset>114300</wp:posOffset>
            </wp:positionH>
            <wp:positionV relativeFrom="paragraph">
              <wp:posOffset>707390</wp:posOffset>
            </wp:positionV>
            <wp:extent cx="58293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7C20AA" w:rsidRPr="2833B9FC">
        <w:rPr>
          <w:rFonts w:ascii="Times New Roman" w:eastAsia="Times New Roman" w:hAnsi="Times New Roman" w:cs="Times New Roman"/>
          <w:b/>
          <w:bCs/>
          <w:i/>
          <w:iCs/>
          <w:lang w:eastAsia="lv-LV"/>
        </w:rPr>
        <w:t>Ekonomiskajai darbībai</w:t>
      </w:r>
      <w:r w:rsidR="007C20AA" w:rsidRPr="00104DCB">
        <w:rPr>
          <w:rFonts w:ascii="Times New Roman" w:eastAsia="Times New Roman" w:hAnsi="Times New Roman" w:cs="Times New Roman"/>
          <w:lang w:eastAsia="lv-LV"/>
        </w:rPr>
        <w:t xml:space="preserve"> no pašvaldības budžeta izdevumiem ir plānots tērēt </w:t>
      </w:r>
      <w:r w:rsidR="000E52F7">
        <w:rPr>
          <w:rFonts w:ascii="Times New Roman" w:eastAsia="Times New Roman" w:hAnsi="Times New Roman" w:cs="Times New Roman"/>
          <w:b/>
          <w:bCs/>
          <w:lang w:eastAsia="lv-LV"/>
        </w:rPr>
        <w:t>1 526</w:t>
      </w:r>
      <w:r w:rsidR="00E27838">
        <w:rPr>
          <w:rFonts w:ascii="Times New Roman" w:eastAsia="Times New Roman" w:hAnsi="Times New Roman" w:cs="Times New Roman"/>
          <w:b/>
          <w:bCs/>
          <w:lang w:eastAsia="lv-LV"/>
        </w:rPr>
        <w:t> </w:t>
      </w:r>
      <w:r w:rsidR="000E52F7">
        <w:rPr>
          <w:rFonts w:ascii="Times New Roman" w:eastAsia="Times New Roman" w:hAnsi="Times New Roman" w:cs="Times New Roman"/>
          <w:b/>
          <w:bCs/>
          <w:lang w:eastAsia="lv-LV"/>
        </w:rPr>
        <w:t>654</w:t>
      </w:r>
      <w:r w:rsidR="007C20AA" w:rsidRPr="2833B9FC">
        <w:rPr>
          <w:rFonts w:ascii="Times New Roman" w:eastAsia="Times New Roman" w:hAnsi="Times New Roman" w:cs="Times New Roman"/>
          <w:b/>
          <w:bCs/>
          <w:lang w:eastAsia="lv-LV"/>
        </w:rPr>
        <w:t xml:space="preserve"> </w:t>
      </w:r>
      <w:r w:rsidR="00E27838" w:rsidRPr="2833B9FC">
        <w:rPr>
          <w:rFonts w:ascii="Times New Roman" w:eastAsia="Times New Roman" w:hAnsi="Times New Roman" w:cs="Times New Roman"/>
          <w:b/>
          <w:bCs/>
          <w:lang w:eastAsia="lv-LV"/>
        </w:rPr>
        <w:t>EUR</w:t>
      </w:r>
      <w:r w:rsidR="00E27838" w:rsidRPr="00104DCB">
        <w:rPr>
          <w:rFonts w:ascii="Times New Roman" w:eastAsia="Times New Roman" w:hAnsi="Times New Roman" w:cs="Times New Roman"/>
          <w:lang w:eastAsia="lv-LV"/>
        </w:rPr>
        <w:t xml:space="preserve"> </w:t>
      </w:r>
      <w:r w:rsidR="007C20AA" w:rsidRPr="00104DCB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0E52F7">
        <w:rPr>
          <w:rFonts w:ascii="Times New Roman" w:eastAsia="Times New Roman" w:hAnsi="Times New Roman" w:cs="Times New Roman"/>
          <w:lang w:eastAsia="lv-LV"/>
        </w:rPr>
        <w:t>16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0E52F7">
        <w:rPr>
          <w:rFonts w:ascii="Times New Roman" w:eastAsia="Times New Roman" w:hAnsi="Times New Roman" w:cs="Times New Roman"/>
          <w:lang w:eastAsia="lv-LV"/>
        </w:rPr>
        <w:t>73</w:t>
      </w:r>
      <w:r w:rsidR="00F16F45" w:rsidRPr="00104DCB">
        <w:rPr>
          <w:rFonts w:ascii="Times New Roman" w:eastAsia="Times New Roman" w:hAnsi="Times New Roman" w:cs="Times New Roman"/>
          <w:lang w:eastAsia="lv-LV"/>
        </w:rPr>
        <w:t xml:space="preserve"> </w:t>
      </w:r>
      <w:r w:rsidR="007C20AA" w:rsidRPr="00104DCB">
        <w:rPr>
          <w:rFonts w:ascii="Times New Roman" w:eastAsia="Times New Roman" w:hAnsi="Times New Roman" w:cs="Times New Roman"/>
          <w:lang w:eastAsia="lv-LV"/>
        </w:rPr>
        <w:t xml:space="preserve">% no kopējiem izdevumiem, kas ir par </w:t>
      </w:r>
      <w:r w:rsidR="000E52F7">
        <w:rPr>
          <w:rFonts w:ascii="Times New Roman" w:eastAsia="Times New Roman" w:hAnsi="Times New Roman" w:cs="Times New Roman"/>
          <w:lang w:eastAsia="lv-LV"/>
        </w:rPr>
        <w:t>9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0E52F7">
        <w:rPr>
          <w:rFonts w:ascii="Times New Roman" w:eastAsia="Times New Roman" w:hAnsi="Times New Roman" w:cs="Times New Roman"/>
          <w:lang w:eastAsia="lv-LV"/>
        </w:rPr>
        <w:t>84</w:t>
      </w:r>
      <w:r w:rsidR="007C20AA" w:rsidRPr="00104DCB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0E52F7">
        <w:rPr>
          <w:rFonts w:ascii="Times New Roman" w:eastAsia="Times New Roman" w:hAnsi="Times New Roman" w:cs="Times New Roman"/>
          <w:lang w:eastAsia="lv-LV"/>
        </w:rPr>
        <w:t>mazāk</w:t>
      </w:r>
      <w:r w:rsidR="007C20AA" w:rsidRPr="00104DCB">
        <w:rPr>
          <w:rFonts w:ascii="Times New Roman" w:eastAsia="Times New Roman" w:hAnsi="Times New Roman" w:cs="Times New Roman"/>
          <w:lang w:eastAsia="lv-LV"/>
        </w:rPr>
        <w:t xml:space="preserve"> nekā plānots 20</w:t>
      </w:r>
      <w:r w:rsidR="5B9D1C48" w:rsidRPr="00104DCB">
        <w:rPr>
          <w:rFonts w:ascii="Times New Roman" w:eastAsia="Times New Roman" w:hAnsi="Times New Roman" w:cs="Times New Roman"/>
          <w:lang w:eastAsia="lv-LV"/>
        </w:rPr>
        <w:t>20</w:t>
      </w:r>
      <w:r w:rsidR="007C20AA" w:rsidRPr="00104DCB">
        <w:rPr>
          <w:rFonts w:ascii="Times New Roman" w:eastAsia="Times New Roman" w:hAnsi="Times New Roman" w:cs="Times New Roman"/>
          <w:lang w:eastAsia="lv-LV"/>
        </w:rPr>
        <w:t>.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="007C20AA" w:rsidRPr="00104DCB">
        <w:rPr>
          <w:rFonts w:ascii="Times New Roman" w:eastAsia="Times New Roman" w:hAnsi="Times New Roman" w:cs="Times New Roman"/>
          <w:lang w:eastAsia="lv-LV"/>
        </w:rPr>
        <w:t xml:space="preserve">gada budžetā. </w:t>
      </w:r>
    </w:p>
    <w:p w14:paraId="3FE9F23F" w14:textId="77777777" w:rsidR="006F2C5C" w:rsidRPr="007C20AA" w:rsidRDefault="006F2C5C" w:rsidP="007C20AA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1F72F646" w14:textId="77777777" w:rsidR="007C20AA" w:rsidRPr="007C20AA" w:rsidRDefault="007C20AA" w:rsidP="00104DCB">
      <w:pPr>
        <w:spacing w:before="1560" w:after="100" w:afterAutospacing="1" w:line="240" w:lineRule="auto"/>
        <w:ind w:left="-737" w:right="-57"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661572D3" w14:textId="6ECD6647"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2833B9FC">
        <w:rPr>
          <w:rFonts w:ascii="Times New Roman" w:eastAsia="Times New Roman" w:hAnsi="Times New Roman" w:cs="Times New Roman"/>
          <w:b/>
          <w:bCs/>
          <w:i/>
          <w:iCs/>
          <w:lang w:eastAsia="lv-LV"/>
        </w:rPr>
        <w:lastRenderedPageBreak/>
        <w:t>Vides aizsardzībai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20</w:t>
      </w:r>
      <w:r w:rsidR="00FC5AE5" w:rsidRPr="2833B9FC">
        <w:rPr>
          <w:rFonts w:ascii="Times New Roman" w:eastAsia="Times New Roman" w:hAnsi="Times New Roman" w:cs="Times New Roman"/>
          <w:lang w:eastAsia="lv-LV"/>
        </w:rPr>
        <w:t>2</w:t>
      </w:r>
      <w:r w:rsidR="321C193E" w:rsidRPr="2833B9FC">
        <w:rPr>
          <w:rFonts w:ascii="Times New Roman" w:eastAsia="Times New Roman" w:hAnsi="Times New Roman" w:cs="Times New Roman"/>
          <w:lang w:eastAsia="lv-LV"/>
        </w:rPr>
        <w:t>1</w:t>
      </w:r>
      <w:r w:rsidRPr="2833B9FC">
        <w:rPr>
          <w:rFonts w:ascii="Times New Roman" w:eastAsia="Times New Roman" w:hAnsi="Times New Roman" w:cs="Times New Roman"/>
          <w:lang w:eastAsia="lv-LV"/>
        </w:rPr>
        <w:t>. gada budžetā plānoti</w:t>
      </w:r>
      <w:r w:rsidRPr="2833B9FC">
        <w:rPr>
          <w:rFonts w:ascii="Times New Roman" w:eastAsia="Times New Roman" w:hAnsi="Times New Roman" w:cs="Times New Roman"/>
          <w:b/>
          <w:bCs/>
          <w:lang w:eastAsia="lv-LV"/>
        </w:rPr>
        <w:t xml:space="preserve"> </w:t>
      </w:r>
      <w:r w:rsidR="004B111B">
        <w:rPr>
          <w:rFonts w:ascii="Times New Roman" w:eastAsia="Times New Roman" w:hAnsi="Times New Roman" w:cs="Times New Roman"/>
          <w:b/>
          <w:bCs/>
          <w:lang w:eastAsia="lv-LV"/>
        </w:rPr>
        <w:t>12</w:t>
      </w:r>
      <w:r w:rsidR="00E27838">
        <w:rPr>
          <w:rFonts w:ascii="Times New Roman" w:eastAsia="Times New Roman" w:hAnsi="Times New Roman" w:cs="Times New Roman"/>
          <w:b/>
          <w:bCs/>
          <w:lang w:eastAsia="lv-LV"/>
        </w:rPr>
        <w:t> </w:t>
      </w:r>
      <w:r w:rsidR="004B111B">
        <w:rPr>
          <w:rFonts w:ascii="Times New Roman" w:eastAsia="Times New Roman" w:hAnsi="Times New Roman" w:cs="Times New Roman"/>
          <w:b/>
          <w:bCs/>
          <w:lang w:eastAsia="lv-LV"/>
        </w:rPr>
        <w:t>200</w:t>
      </w:r>
      <w:r w:rsidRPr="2833B9FC">
        <w:rPr>
          <w:rFonts w:ascii="Times New Roman" w:eastAsia="Times New Roman" w:hAnsi="Times New Roman" w:cs="Times New Roman"/>
          <w:b/>
          <w:bCs/>
          <w:lang w:eastAsia="lv-LV"/>
        </w:rPr>
        <w:t xml:space="preserve"> </w:t>
      </w:r>
      <w:r w:rsidR="00E27838" w:rsidRPr="2833B9FC">
        <w:rPr>
          <w:rFonts w:ascii="Times New Roman" w:eastAsia="Times New Roman" w:hAnsi="Times New Roman" w:cs="Times New Roman"/>
          <w:b/>
          <w:bCs/>
          <w:lang w:eastAsia="lv-LV"/>
        </w:rPr>
        <w:t xml:space="preserve">EUR 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4B111B">
        <w:rPr>
          <w:rFonts w:ascii="Times New Roman" w:eastAsia="Times New Roman" w:hAnsi="Times New Roman" w:cs="Times New Roman"/>
          <w:lang w:eastAsia="lv-LV"/>
        </w:rPr>
        <w:t>0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4B111B">
        <w:rPr>
          <w:rFonts w:ascii="Times New Roman" w:eastAsia="Times New Roman" w:hAnsi="Times New Roman" w:cs="Times New Roman"/>
          <w:lang w:eastAsia="lv-LV"/>
        </w:rPr>
        <w:t>13</w:t>
      </w:r>
      <w:r w:rsidRPr="2833B9FC">
        <w:rPr>
          <w:rFonts w:ascii="Times New Roman" w:eastAsia="Times New Roman" w:hAnsi="Times New Roman" w:cs="Times New Roman"/>
          <w:lang w:eastAsia="lv-LV"/>
        </w:rPr>
        <w:t xml:space="preserve"> % no pašvaldības budžeta izdevumiem, kas ir </w:t>
      </w:r>
      <w:r w:rsidR="00FC5AE5" w:rsidRPr="2833B9FC">
        <w:rPr>
          <w:rFonts w:ascii="Times New Roman" w:eastAsia="Times New Roman" w:hAnsi="Times New Roman" w:cs="Times New Roman"/>
          <w:lang w:eastAsia="lv-LV"/>
        </w:rPr>
        <w:t xml:space="preserve">par </w:t>
      </w:r>
      <w:r w:rsidR="004B111B">
        <w:rPr>
          <w:rFonts w:ascii="Times New Roman" w:eastAsia="Times New Roman" w:hAnsi="Times New Roman" w:cs="Times New Roman"/>
          <w:lang w:eastAsia="lv-LV"/>
        </w:rPr>
        <w:t>8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4B111B">
        <w:rPr>
          <w:rFonts w:ascii="Times New Roman" w:eastAsia="Times New Roman" w:hAnsi="Times New Roman" w:cs="Times New Roman"/>
          <w:lang w:eastAsia="lv-LV"/>
        </w:rPr>
        <w:t>96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="00FC5AE5" w:rsidRPr="2833B9FC">
        <w:rPr>
          <w:rFonts w:ascii="Times New Roman" w:eastAsia="Times New Roman" w:hAnsi="Times New Roman" w:cs="Times New Roman"/>
          <w:lang w:eastAsia="lv-LV"/>
        </w:rPr>
        <w:t>%</w:t>
      </w:r>
      <w:r w:rsidR="004B111B">
        <w:rPr>
          <w:rFonts w:ascii="Times New Roman" w:eastAsia="Times New Roman" w:hAnsi="Times New Roman" w:cs="Times New Roman"/>
          <w:lang w:eastAsia="lv-LV"/>
        </w:rPr>
        <w:t xml:space="preserve"> vairāk</w:t>
      </w:r>
      <w:r w:rsidR="00FC5AE5" w:rsidRPr="2833B9FC">
        <w:rPr>
          <w:rFonts w:ascii="Times New Roman" w:eastAsia="Times New Roman" w:hAnsi="Times New Roman" w:cs="Times New Roman"/>
          <w:lang w:eastAsia="lv-LV"/>
        </w:rPr>
        <w:t xml:space="preserve"> par plānoto </w:t>
      </w:r>
      <w:r w:rsidRPr="2833B9FC">
        <w:rPr>
          <w:rFonts w:ascii="Times New Roman" w:eastAsia="Times New Roman" w:hAnsi="Times New Roman" w:cs="Times New Roman"/>
          <w:lang w:eastAsia="lv-LV"/>
        </w:rPr>
        <w:t>20</w:t>
      </w:r>
      <w:r w:rsidR="5D15159F" w:rsidRPr="2833B9FC">
        <w:rPr>
          <w:rFonts w:ascii="Times New Roman" w:eastAsia="Times New Roman" w:hAnsi="Times New Roman" w:cs="Times New Roman"/>
          <w:lang w:eastAsia="lv-LV"/>
        </w:rPr>
        <w:t>20</w:t>
      </w:r>
      <w:r w:rsidRPr="2833B9FC">
        <w:rPr>
          <w:rFonts w:ascii="Times New Roman" w:eastAsia="Times New Roman" w:hAnsi="Times New Roman" w:cs="Times New Roman"/>
          <w:lang w:eastAsia="lv-LV"/>
        </w:rPr>
        <w:t>.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Pr="2833B9FC">
        <w:rPr>
          <w:rFonts w:ascii="Times New Roman" w:eastAsia="Times New Roman" w:hAnsi="Times New Roman" w:cs="Times New Roman"/>
          <w:lang w:eastAsia="lv-LV"/>
        </w:rPr>
        <w:t>gada budžetā.</w:t>
      </w:r>
    </w:p>
    <w:p w14:paraId="08CE6F91" w14:textId="77777777"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61CDCEAD" w14:textId="77777777"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6BB9E253" w14:textId="77777777"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23DE523C" w14:textId="77777777" w:rsidR="007C20AA" w:rsidRPr="007C20AA" w:rsidRDefault="00EA586E" w:rsidP="007C20AA">
      <w:pPr>
        <w:spacing w:after="0" w:line="240" w:lineRule="auto"/>
        <w:ind w:left="113" w:firstLine="720"/>
        <w:jc w:val="both"/>
        <w:rPr>
          <w:rFonts w:ascii="Times New Roman" w:eastAsia="Times New Roman" w:hAnsi="Times New Roman" w:cs="Times New Roman"/>
          <w:lang w:eastAsia="lv-LV"/>
        </w:rPr>
      </w:pPr>
      <w:r>
        <w:rPr>
          <w:noProof/>
          <w:lang w:eastAsia="lv-LV"/>
        </w:rPr>
        <w:drawing>
          <wp:inline distT="0" distB="0" distL="0" distR="0" wp14:anchorId="5DF79017" wp14:editId="07FB1961">
            <wp:extent cx="4572000" cy="27432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E56223" w14:textId="77777777" w:rsidR="007C20AA" w:rsidRPr="007C20AA" w:rsidRDefault="007C20AA" w:rsidP="007C2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</w:p>
    <w:p w14:paraId="510C577A" w14:textId="287EDD0E" w:rsidR="007C20AA" w:rsidRPr="00104DCB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14:paraId="07547A01" w14:textId="77777777" w:rsidR="007C20AA" w:rsidRPr="00104DCB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14:paraId="263DB07D" w14:textId="548B501A" w:rsidR="007C20AA" w:rsidRPr="007C20AA" w:rsidRDefault="007C20AA" w:rsidP="00E27838">
      <w:pPr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  <w:r w:rsidRPr="00104DCB">
        <w:rPr>
          <w:rFonts w:ascii="Times New Roman" w:eastAsia="Times New Roman" w:hAnsi="Times New Roman" w:cs="Times New Roman"/>
          <w:b/>
          <w:i/>
          <w:lang w:eastAsia="lv-LV"/>
        </w:rPr>
        <w:t>Pašvaldības teritoriju un mājokļu apsaimniekošanas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 pasākumiem budžetā paredzēti </w:t>
      </w:r>
      <w:r w:rsidR="00FC5AE5" w:rsidRPr="00104DCB">
        <w:rPr>
          <w:rFonts w:ascii="Times New Roman" w:eastAsia="Times New Roman" w:hAnsi="Times New Roman" w:cs="Times New Roman"/>
          <w:b/>
          <w:lang w:eastAsia="lv-LV"/>
        </w:rPr>
        <w:t>1 435</w:t>
      </w:r>
      <w:r w:rsidR="00E27838">
        <w:rPr>
          <w:rFonts w:ascii="Times New Roman" w:eastAsia="Times New Roman" w:hAnsi="Times New Roman" w:cs="Times New Roman"/>
          <w:b/>
          <w:lang w:eastAsia="lv-LV"/>
        </w:rPr>
        <w:t> </w:t>
      </w:r>
      <w:r w:rsidR="00FC5AE5" w:rsidRPr="00104DCB">
        <w:rPr>
          <w:rFonts w:ascii="Times New Roman" w:eastAsia="Times New Roman" w:hAnsi="Times New Roman" w:cs="Times New Roman"/>
          <w:b/>
          <w:lang w:eastAsia="lv-LV"/>
        </w:rPr>
        <w:t>233</w:t>
      </w:r>
      <w:r w:rsidR="00E27838">
        <w:rPr>
          <w:rFonts w:ascii="Times New Roman" w:eastAsia="Times New Roman" w:hAnsi="Times New Roman" w:cs="Times New Roman"/>
          <w:b/>
          <w:lang w:eastAsia="lv-LV"/>
        </w:rPr>
        <w:t> </w:t>
      </w:r>
      <w:r w:rsidR="00E27838" w:rsidRPr="00104DCB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5E2E4E">
        <w:rPr>
          <w:rFonts w:ascii="Times New Roman" w:eastAsia="Times New Roman" w:hAnsi="Times New Roman" w:cs="Times New Roman"/>
          <w:lang w:eastAsia="lv-LV"/>
        </w:rPr>
        <w:t>15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5E2E4E">
        <w:rPr>
          <w:rFonts w:ascii="Times New Roman" w:eastAsia="Times New Roman" w:hAnsi="Times New Roman" w:cs="Times New Roman"/>
          <w:lang w:eastAsia="lv-LV"/>
        </w:rPr>
        <w:t>68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 % no kopējiem pašvaldības budžeta izdevumiem, kas ir par </w:t>
      </w:r>
      <w:r w:rsidR="005E2E4E">
        <w:rPr>
          <w:rFonts w:ascii="Times New Roman" w:eastAsia="Times New Roman" w:hAnsi="Times New Roman" w:cs="Times New Roman"/>
          <w:lang w:eastAsia="lv-LV"/>
        </w:rPr>
        <w:t>4</w:t>
      </w:r>
      <w:r w:rsidR="00E27838">
        <w:rPr>
          <w:rFonts w:ascii="Times New Roman" w:eastAsia="Times New Roman" w:hAnsi="Times New Roman" w:cs="Times New Roman"/>
          <w:lang w:eastAsia="lv-LV"/>
        </w:rPr>
        <w:t>,</w:t>
      </w:r>
      <w:r w:rsidR="005E2E4E">
        <w:rPr>
          <w:rFonts w:ascii="Times New Roman" w:eastAsia="Times New Roman" w:hAnsi="Times New Roman" w:cs="Times New Roman"/>
          <w:lang w:eastAsia="lv-LV"/>
        </w:rPr>
        <w:t>11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104DCB">
        <w:rPr>
          <w:rFonts w:ascii="Times New Roman" w:eastAsia="Times New Roman" w:hAnsi="Times New Roman" w:cs="Times New Roman"/>
          <w:lang w:eastAsia="lv-LV"/>
        </w:rPr>
        <w:t>% vairāk nekā 20</w:t>
      </w:r>
      <w:r w:rsidR="00E27838">
        <w:rPr>
          <w:rFonts w:ascii="Times New Roman" w:eastAsia="Times New Roman" w:hAnsi="Times New Roman" w:cs="Times New Roman"/>
          <w:lang w:eastAsia="lv-LV"/>
        </w:rPr>
        <w:t>20</w:t>
      </w:r>
      <w:r w:rsidRPr="00104DCB">
        <w:rPr>
          <w:rFonts w:ascii="Times New Roman" w:eastAsia="Times New Roman" w:hAnsi="Times New Roman" w:cs="Times New Roman"/>
          <w:lang w:eastAsia="lv-LV"/>
        </w:rPr>
        <w:t>.</w:t>
      </w:r>
      <w:r w:rsidR="00E27838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gadā. </w:t>
      </w:r>
    </w:p>
    <w:p w14:paraId="5043CB0F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07459315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6537F28F" w14:textId="77777777" w:rsidR="007C20AA" w:rsidRPr="007C20AA" w:rsidRDefault="00C75B0E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25A3A99B" wp14:editId="5DB1BA44">
            <wp:extent cx="5133975" cy="3190875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FB9E20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70DF9E56" w14:textId="77777777" w:rsid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44E871BC" w14:textId="77777777" w:rsidR="003A42CD" w:rsidRDefault="003A42CD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144A5D23" w14:textId="77777777" w:rsidR="003A42CD" w:rsidRDefault="003A42CD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738610EB" w14:textId="77777777" w:rsidR="003A42CD" w:rsidRDefault="003A42CD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3A0FF5F2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14:paraId="46969132" w14:textId="7CB337A9" w:rsidR="007C20AA" w:rsidRPr="00D65900" w:rsidRDefault="007C20AA" w:rsidP="00EB13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lastRenderedPageBreak/>
        <w:t xml:space="preserve">Funkcijai </w:t>
      </w: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Veselība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budžetā ir </w:t>
      </w:r>
      <w:r w:rsidRPr="00104DCB">
        <w:rPr>
          <w:rFonts w:ascii="Times New Roman" w:eastAsia="Times New Roman" w:hAnsi="Times New Roman" w:cs="Times New Roman"/>
          <w:lang w:eastAsia="lv-LV"/>
        </w:rPr>
        <w:t>plānoti</w:t>
      </w:r>
      <w:r w:rsidRPr="00104DCB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D65900">
        <w:rPr>
          <w:rFonts w:ascii="Times New Roman" w:eastAsia="Times New Roman" w:hAnsi="Times New Roman" w:cs="Times New Roman"/>
          <w:b/>
          <w:lang w:eastAsia="lv-LV"/>
        </w:rPr>
        <w:t>14</w:t>
      </w:r>
      <w:r w:rsidR="00EB13C1">
        <w:rPr>
          <w:rFonts w:ascii="Times New Roman" w:eastAsia="Times New Roman" w:hAnsi="Times New Roman" w:cs="Times New Roman"/>
          <w:b/>
          <w:lang w:eastAsia="lv-LV"/>
        </w:rPr>
        <w:t> </w:t>
      </w:r>
      <w:r w:rsidR="00D65900">
        <w:rPr>
          <w:rFonts w:ascii="Times New Roman" w:eastAsia="Times New Roman" w:hAnsi="Times New Roman" w:cs="Times New Roman"/>
          <w:b/>
          <w:lang w:eastAsia="lv-LV"/>
        </w:rPr>
        <w:t>850</w:t>
      </w:r>
      <w:r w:rsidRPr="00104DCB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B13C1" w:rsidRPr="00104DCB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FC5AE5" w:rsidRPr="00104DCB">
        <w:rPr>
          <w:rFonts w:ascii="Times New Roman" w:eastAsia="Times New Roman" w:hAnsi="Times New Roman" w:cs="Times New Roman"/>
          <w:lang w:eastAsia="lv-LV"/>
        </w:rPr>
        <w:t>0,</w:t>
      </w:r>
      <w:r w:rsidR="00D65900">
        <w:rPr>
          <w:rFonts w:ascii="Times New Roman" w:eastAsia="Times New Roman" w:hAnsi="Times New Roman" w:cs="Times New Roman"/>
          <w:lang w:eastAsia="lv-LV"/>
        </w:rPr>
        <w:t>16</w:t>
      </w:r>
      <w:r w:rsidR="004123D0">
        <w:rPr>
          <w:rFonts w:ascii="Times New Roman" w:eastAsia="Times New Roman" w:hAnsi="Times New Roman" w:cs="Times New Roman"/>
          <w:lang w:eastAsia="lv-LV"/>
        </w:rPr>
        <w:t> 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% </w:t>
      </w:r>
      <w:r w:rsidRPr="007C20AA">
        <w:rPr>
          <w:rFonts w:ascii="Times New Roman" w:eastAsia="Times New Roman" w:hAnsi="Times New Roman" w:cs="Times New Roman"/>
          <w:lang w:eastAsia="lv-LV"/>
        </w:rPr>
        <w:t>no kopējiem budžeta izdevumiem</w:t>
      </w:r>
      <w:r w:rsidR="00FC5AE5">
        <w:rPr>
          <w:rFonts w:ascii="Times New Roman" w:eastAsia="Times New Roman" w:hAnsi="Times New Roman" w:cs="Times New Roman"/>
          <w:lang w:eastAsia="lv-LV"/>
        </w:rPr>
        <w:t xml:space="preserve">, kas ir par </w:t>
      </w:r>
      <w:r w:rsidR="00D65900">
        <w:rPr>
          <w:rFonts w:ascii="Times New Roman" w:eastAsia="Times New Roman" w:hAnsi="Times New Roman" w:cs="Times New Roman"/>
          <w:lang w:eastAsia="lv-LV"/>
        </w:rPr>
        <w:t>32</w:t>
      </w:r>
      <w:r w:rsidR="00EB13C1">
        <w:rPr>
          <w:rFonts w:ascii="Times New Roman" w:eastAsia="Times New Roman" w:hAnsi="Times New Roman" w:cs="Times New Roman"/>
          <w:lang w:eastAsia="lv-LV"/>
        </w:rPr>
        <w:t>,</w:t>
      </w:r>
      <w:r w:rsidR="00D65900">
        <w:rPr>
          <w:rFonts w:ascii="Times New Roman" w:eastAsia="Times New Roman" w:hAnsi="Times New Roman" w:cs="Times New Roman"/>
          <w:lang w:eastAsia="lv-LV"/>
        </w:rPr>
        <w:t>62</w:t>
      </w:r>
      <w:r w:rsidR="00EB13C1">
        <w:rPr>
          <w:rFonts w:ascii="Times New Roman" w:eastAsia="Times New Roman" w:hAnsi="Times New Roman" w:cs="Times New Roman"/>
          <w:lang w:eastAsia="lv-LV"/>
        </w:rPr>
        <w:t xml:space="preserve"> </w:t>
      </w:r>
      <w:r w:rsidR="00FC5AE5">
        <w:rPr>
          <w:rFonts w:ascii="Times New Roman" w:eastAsia="Times New Roman" w:hAnsi="Times New Roman" w:cs="Times New Roman"/>
          <w:lang w:eastAsia="lv-LV"/>
        </w:rPr>
        <w:t xml:space="preserve">% </w:t>
      </w:r>
      <w:r w:rsidR="00D65900">
        <w:rPr>
          <w:rFonts w:ascii="Times New Roman" w:eastAsia="Times New Roman" w:hAnsi="Times New Roman" w:cs="Times New Roman"/>
          <w:lang w:eastAsia="lv-LV"/>
        </w:rPr>
        <w:t>vairāk</w:t>
      </w:r>
      <w:r w:rsidR="00FC5AE5">
        <w:rPr>
          <w:rFonts w:ascii="Times New Roman" w:eastAsia="Times New Roman" w:hAnsi="Times New Roman" w:cs="Times New Roman"/>
          <w:lang w:eastAsia="lv-LV"/>
        </w:rPr>
        <w:t xml:space="preserve"> </w:t>
      </w:r>
      <w:r w:rsidR="00EB3E2B">
        <w:rPr>
          <w:rFonts w:ascii="Times New Roman" w:eastAsia="Times New Roman" w:hAnsi="Times New Roman" w:cs="Times New Roman"/>
          <w:lang w:eastAsia="lv-LV"/>
        </w:rPr>
        <w:t>nekā 20</w:t>
      </w:r>
      <w:r w:rsidR="00D65900">
        <w:rPr>
          <w:rFonts w:ascii="Times New Roman" w:eastAsia="Times New Roman" w:hAnsi="Times New Roman" w:cs="Times New Roman"/>
          <w:lang w:eastAsia="lv-LV"/>
        </w:rPr>
        <w:t>20</w:t>
      </w:r>
      <w:r w:rsidR="00EB3E2B">
        <w:rPr>
          <w:rFonts w:ascii="Times New Roman" w:eastAsia="Times New Roman" w:hAnsi="Times New Roman" w:cs="Times New Roman"/>
          <w:lang w:eastAsia="lv-LV"/>
        </w:rPr>
        <w:t>. gada bud</w:t>
      </w:r>
      <w:r w:rsidR="00D65900">
        <w:rPr>
          <w:rFonts w:ascii="Times New Roman" w:eastAsia="Times New Roman" w:hAnsi="Times New Roman" w:cs="Times New Roman"/>
          <w:lang w:eastAsia="lv-LV"/>
        </w:rPr>
        <w:t>že</w:t>
      </w:r>
      <w:r w:rsidR="00EB3E2B">
        <w:rPr>
          <w:rFonts w:ascii="Times New Roman" w:eastAsia="Times New Roman" w:hAnsi="Times New Roman" w:cs="Times New Roman"/>
          <w:lang w:eastAsia="lv-LV"/>
        </w:rPr>
        <w:t>tā</w:t>
      </w:r>
      <w:r w:rsidRPr="007C20AA">
        <w:rPr>
          <w:rFonts w:ascii="Times New Roman" w:eastAsia="Times New Roman" w:hAnsi="Times New Roman" w:cs="Times New Roman"/>
          <w:lang w:eastAsia="lv-LV"/>
        </w:rPr>
        <w:t>. Izdevumus sastāda projekts “Vietējās sabiedrības v</w:t>
      </w:r>
      <w:r w:rsidR="00D65900">
        <w:rPr>
          <w:rFonts w:ascii="Times New Roman" w:eastAsia="Times New Roman" w:hAnsi="Times New Roman" w:cs="Times New Roman"/>
          <w:lang w:eastAsia="lv-LV"/>
        </w:rPr>
        <w:t>e</w:t>
      </w:r>
      <w:r w:rsidRPr="007C20AA">
        <w:rPr>
          <w:rFonts w:ascii="Times New Roman" w:eastAsia="Times New Roman" w:hAnsi="Times New Roman" w:cs="Times New Roman"/>
          <w:lang w:eastAsia="lv-LV"/>
        </w:rPr>
        <w:t>selības veicināšanas, slimību profilakses pasākumu īstenošana Amatas novadā”.</w:t>
      </w:r>
    </w:p>
    <w:p w14:paraId="5630AD66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61829076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2BA226A1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17AD93B2" w14:textId="77777777" w:rsidR="007C20AA" w:rsidRPr="007C20AA" w:rsidRDefault="007C20AA" w:rsidP="007C20AA">
      <w:pPr>
        <w:spacing w:after="0" w:line="240" w:lineRule="auto"/>
        <w:ind w:left="794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lv-LV"/>
        </w:rPr>
        <w:drawing>
          <wp:inline distT="0" distB="0" distL="0" distR="0" wp14:anchorId="1A84A6A6" wp14:editId="7FF27BCE">
            <wp:extent cx="4572000" cy="2695575"/>
            <wp:effectExtent l="0" t="0" r="0" b="0"/>
            <wp:docPr id="6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DE4B5B7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66204FF1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2DBF0D7D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14:paraId="2E6E09EC" w14:textId="123D0F68" w:rsidR="007C20AA" w:rsidRPr="00104DCB" w:rsidRDefault="007C20AA" w:rsidP="00EB13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lang w:eastAsia="lv-LV"/>
        </w:rPr>
        <w:t xml:space="preserve">Funkcijai </w:t>
      </w: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Atpūta, kultūra, reliģija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pamatbudžetā ir </w:t>
      </w:r>
      <w:r w:rsidRPr="00104DCB">
        <w:rPr>
          <w:rFonts w:ascii="Times New Roman" w:eastAsia="Times New Roman" w:hAnsi="Times New Roman" w:cs="Times New Roman"/>
          <w:lang w:eastAsia="lv-LV"/>
        </w:rPr>
        <w:t>plānoti</w:t>
      </w:r>
      <w:r w:rsidRPr="00104DCB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D65900">
        <w:rPr>
          <w:rFonts w:ascii="Times New Roman" w:eastAsia="Times New Roman" w:hAnsi="Times New Roman" w:cs="Times New Roman"/>
          <w:b/>
          <w:lang w:eastAsia="lv-LV"/>
        </w:rPr>
        <w:t>600</w:t>
      </w:r>
      <w:r w:rsidR="00EB13C1">
        <w:rPr>
          <w:rFonts w:ascii="Times New Roman" w:eastAsia="Times New Roman" w:hAnsi="Times New Roman" w:cs="Times New Roman"/>
          <w:b/>
          <w:lang w:eastAsia="lv-LV"/>
        </w:rPr>
        <w:t> </w:t>
      </w:r>
      <w:r w:rsidR="00D65900">
        <w:rPr>
          <w:rFonts w:ascii="Times New Roman" w:eastAsia="Times New Roman" w:hAnsi="Times New Roman" w:cs="Times New Roman"/>
          <w:b/>
          <w:lang w:eastAsia="lv-LV"/>
        </w:rPr>
        <w:t>862</w:t>
      </w:r>
      <w:r w:rsidRPr="00104DCB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B13C1" w:rsidRPr="00104DCB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D65900">
        <w:rPr>
          <w:rFonts w:ascii="Times New Roman" w:eastAsia="Times New Roman" w:hAnsi="Times New Roman" w:cs="Times New Roman"/>
          <w:lang w:eastAsia="lv-LV"/>
        </w:rPr>
        <w:t>6</w:t>
      </w:r>
      <w:r w:rsidR="00EB13C1">
        <w:rPr>
          <w:rFonts w:ascii="Times New Roman" w:eastAsia="Times New Roman" w:hAnsi="Times New Roman" w:cs="Times New Roman"/>
          <w:lang w:eastAsia="lv-LV"/>
        </w:rPr>
        <w:t>,</w:t>
      </w:r>
      <w:r w:rsidR="00D65900">
        <w:rPr>
          <w:rFonts w:ascii="Times New Roman" w:eastAsia="Times New Roman" w:hAnsi="Times New Roman" w:cs="Times New Roman"/>
          <w:lang w:eastAsia="lv-LV"/>
        </w:rPr>
        <w:t>58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 % no kopējiem budžeta izdevumiem, kas ir par </w:t>
      </w:r>
      <w:r w:rsidR="00D65900">
        <w:rPr>
          <w:rFonts w:ascii="Times New Roman" w:eastAsia="Times New Roman" w:hAnsi="Times New Roman" w:cs="Times New Roman"/>
          <w:lang w:eastAsia="lv-LV"/>
        </w:rPr>
        <w:t>1</w:t>
      </w:r>
      <w:r w:rsidR="00EB13C1">
        <w:rPr>
          <w:rFonts w:ascii="Times New Roman" w:eastAsia="Times New Roman" w:hAnsi="Times New Roman" w:cs="Times New Roman"/>
          <w:lang w:eastAsia="lv-LV"/>
        </w:rPr>
        <w:t>,</w:t>
      </w:r>
      <w:r w:rsidR="00D65900">
        <w:rPr>
          <w:rFonts w:ascii="Times New Roman" w:eastAsia="Times New Roman" w:hAnsi="Times New Roman" w:cs="Times New Roman"/>
          <w:lang w:eastAsia="lv-LV"/>
        </w:rPr>
        <w:t>33</w:t>
      </w:r>
      <w:r w:rsidR="00EB13C1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% </w:t>
      </w:r>
      <w:r w:rsidR="00D65900">
        <w:rPr>
          <w:rFonts w:ascii="Times New Roman" w:eastAsia="Times New Roman" w:hAnsi="Times New Roman" w:cs="Times New Roman"/>
          <w:lang w:eastAsia="lv-LV"/>
        </w:rPr>
        <w:t>vairāk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 kā 20</w:t>
      </w:r>
      <w:r w:rsidR="00D65900">
        <w:rPr>
          <w:rFonts w:ascii="Times New Roman" w:eastAsia="Times New Roman" w:hAnsi="Times New Roman" w:cs="Times New Roman"/>
          <w:lang w:eastAsia="lv-LV"/>
        </w:rPr>
        <w:t>20</w:t>
      </w:r>
      <w:r w:rsidRPr="00104DCB">
        <w:rPr>
          <w:rFonts w:ascii="Times New Roman" w:eastAsia="Times New Roman" w:hAnsi="Times New Roman" w:cs="Times New Roman"/>
          <w:lang w:eastAsia="lv-LV"/>
        </w:rPr>
        <w:t>.</w:t>
      </w:r>
      <w:r w:rsidR="00EB13C1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gadā. </w:t>
      </w:r>
    </w:p>
    <w:p w14:paraId="6B62F1B3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14:paraId="02F2C34E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14:paraId="680A4E5D" w14:textId="77777777" w:rsidR="007C20AA" w:rsidRPr="007C20AA" w:rsidRDefault="00CC4513" w:rsidP="007C20AA">
      <w:pPr>
        <w:spacing w:after="0" w:line="240" w:lineRule="auto"/>
        <w:ind w:left="-340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44A25464" wp14:editId="4B84B2E4">
            <wp:extent cx="5486400" cy="3800475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3AD3DD" w14:textId="77777777" w:rsidR="007C20AA" w:rsidRPr="007C20AA" w:rsidRDefault="007C20AA" w:rsidP="007C20AA">
      <w:pPr>
        <w:spacing w:after="0" w:line="240" w:lineRule="auto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                           </w:t>
      </w:r>
    </w:p>
    <w:p w14:paraId="6994FCCC" w14:textId="77777777" w:rsidR="00540E48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C20AA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       </w:t>
      </w:r>
    </w:p>
    <w:p w14:paraId="39B6B1D1" w14:textId="5195BA1A" w:rsidR="003A42CD" w:rsidRPr="00540E48" w:rsidRDefault="003A42CD" w:rsidP="007C20AA">
      <w:pPr>
        <w:spacing w:after="0" w:line="240" w:lineRule="auto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lv-LV"/>
        </w:rPr>
      </w:pPr>
    </w:p>
    <w:p w14:paraId="64985FC3" w14:textId="7CEA8050" w:rsidR="007C20AA" w:rsidRPr="00104DCB" w:rsidRDefault="007C20AA" w:rsidP="00EB13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lv-LV"/>
        </w:rPr>
      </w:pPr>
      <w:r w:rsidRPr="00104DCB">
        <w:rPr>
          <w:rFonts w:ascii="Times New Roman" w:eastAsia="Times New Roman" w:hAnsi="Times New Roman" w:cs="Times New Roman"/>
          <w:b/>
          <w:i/>
          <w:lang w:eastAsia="lv-LV"/>
        </w:rPr>
        <w:lastRenderedPageBreak/>
        <w:t>Izglītības funkcijas finansēšanai</w:t>
      </w:r>
      <w:r w:rsidRPr="00104DCB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104DCB">
        <w:rPr>
          <w:rFonts w:ascii="Times New Roman" w:eastAsia="Times New Roman" w:hAnsi="Times New Roman" w:cs="Times New Roman"/>
          <w:lang w:eastAsia="lv-LV"/>
        </w:rPr>
        <w:t>budžetā ir plānoti</w:t>
      </w:r>
      <w:r w:rsidRPr="00104DCB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7D717D">
        <w:rPr>
          <w:rFonts w:ascii="Times New Roman" w:eastAsia="Times New Roman" w:hAnsi="Times New Roman" w:cs="Times New Roman"/>
          <w:b/>
          <w:lang w:eastAsia="lv-LV"/>
        </w:rPr>
        <w:t>3 346 968</w:t>
      </w:r>
      <w:r w:rsidRPr="00104DCB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B13C1" w:rsidRPr="00104DCB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7D717D">
        <w:rPr>
          <w:rFonts w:ascii="Times New Roman" w:eastAsia="Times New Roman" w:hAnsi="Times New Roman" w:cs="Times New Roman"/>
          <w:lang w:eastAsia="lv-LV"/>
        </w:rPr>
        <w:t>36</w:t>
      </w:r>
      <w:r w:rsidR="00EB13C1">
        <w:rPr>
          <w:rFonts w:ascii="Times New Roman" w:eastAsia="Times New Roman" w:hAnsi="Times New Roman" w:cs="Times New Roman"/>
          <w:lang w:eastAsia="lv-LV"/>
        </w:rPr>
        <w:t>,</w:t>
      </w:r>
      <w:r w:rsidR="007D717D">
        <w:rPr>
          <w:rFonts w:ascii="Times New Roman" w:eastAsia="Times New Roman" w:hAnsi="Times New Roman" w:cs="Times New Roman"/>
          <w:lang w:eastAsia="lv-LV"/>
        </w:rPr>
        <w:t>67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 %, kas ir par </w:t>
      </w:r>
      <w:r w:rsidR="009E7FF1">
        <w:rPr>
          <w:rFonts w:ascii="Times New Roman" w:eastAsia="Times New Roman" w:hAnsi="Times New Roman" w:cs="Times New Roman"/>
          <w:lang w:eastAsia="lv-LV"/>
        </w:rPr>
        <w:t>13</w:t>
      </w:r>
      <w:r w:rsidR="00EB13C1">
        <w:rPr>
          <w:rFonts w:ascii="Times New Roman" w:eastAsia="Times New Roman" w:hAnsi="Times New Roman" w:cs="Times New Roman"/>
          <w:lang w:eastAsia="lv-LV"/>
        </w:rPr>
        <w:t>,</w:t>
      </w:r>
      <w:r w:rsidR="009E7FF1">
        <w:rPr>
          <w:rFonts w:ascii="Times New Roman" w:eastAsia="Times New Roman" w:hAnsi="Times New Roman" w:cs="Times New Roman"/>
          <w:lang w:eastAsia="lv-LV"/>
        </w:rPr>
        <w:t>41</w:t>
      </w:r>
      <w:r w:rsidR="00EB13C1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104DCB">
        <w:rPr>
          <w:rFonts w:ascii="Times New Roman" w:eastAsia="Times New Roman" w:hAnsi="Times New Roman" w:cs="Times New Roman"/>
          <w:lang w:eastAsia="lv-LV"/>
        </w:rPr>
        <w:t xml:space="preserve">% </w:t>
      </w:r>
      <w:r w:rsidR="00EB3E2B" w:rsidRPr="00104DCB">
        <w:rPr>
          <w:rFonts w:ascii="Times New Roman" w:eastAsia="Times New Roman" w:hAnsi="Times New Roman" w:cs="Times New Roman"/>
          <w:lang w:eastAsia="lv-LV"/>
        </w:rPr>
        <w:t xml:space="preserve">mazāk </w:t>
      </w:r>
      <w:r w:rsidRPr="00104DCB">
        <w:rPr>
          <w:rFonts w:ascii="Times New Roman" w:eastAsia="Times New Roman" w:hAnsi="Times New Roman" w:cs="Times New Roman"/>
          <w:lang w:eastAsia="lv-LV"/>
        </w:rPr>
        <w:t>nekā 20</w:t>
      </w:r>
      <w:r w:rsidR="009E7FF1">
        <w:rPr>
          <w:rFonts w:ascii="Times New Roman" w:eastAsia="Times New Roman" w:hAnsi="Times New Roman" w:cs="Times New Roman"/>
          <w:lang w:eastAsia="lv-LV"/>
        </w:rPr>
        <w:t>20</w:t>
      </w:r>
      <w:r w:rsidRPr="00104DCB">
        <w:rPr>
          <w:rFonts w:ascii="Times New Roman" w:eastAsia="Times New Roman" w:hAnsi="Times New Roman" w:cs="Times New Roman"/>
          <w:lang w:eastAsia="lv-LV"/>
        </w:rPr>
        <w:t>.</w:t>
      </w:r>
      <w:r w:rsidR="00EB13C1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104DCB">
        <w:rPr>
          <w:rFonts w:ascii="Times New Roman" w:eastAsia="Times New Roman" w:hAnsi="Times New Roman" w:cs="Times New Roman"/>
          <w:lang w:eastAsia="lv-LV"/>
        </w:rPr>
        <w:t>gada budžetā. Valsts budžeta mērķdotācijas izglītībai plānotas 8 mēnešu periodam.</w:t>
      </w:r>
    </w:p>
    <w:p w14:paraId="7196D064" w14:textId="77777777" w:rsidR="00DF7C16" w:rsidRDefault="00DF7C16" w:rsidP="00EB13C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lv-LV"/>
        </w:rPr>
      </w:pPr>
    </w:p>
    <w:p w14:paraId="34FF1C98" w14:textId="77777777" w:rsidR="007C20AA" w:rsidRPr="007C20AA" w:rsidRDefault="00C75B0E" w:rsidP="007C20AA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lv-LV"/>
        </w:rPr>
      </w:pPr>
      <w:r>
        <w:rPr>
          <w:noProof/>
          <w:lang w:eastAsia="lv-LV"/>
        </w:rPr>
        <w:drawing>
          <wp:inline distT="0" distB="0" distL="0" distR="0" wp14:anchorId="62BDB53C" wp14:editId="38CAE40A">
            <wp:extent cx="6057900" cy="318135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D072C0D" w14:textId="77777777" w:rsidR="00DF7C16" w:rsidRPr="00EB13C1" w:rsidRDefault="00DF7C16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8"/>
          <w:szCs w:val="8"/>
          <w:lang w:eastAsia="lv-LV"/>
        </w:rPr>
      </w:pPr>
    </w:p>
    <w:p w14:paraId="48A21919" w14:textId="4B49783F" w:rsidR="007C20AA" w:rsidRPr="00EB13C1" w:rsidRDefault="007C20AA" w:rsidP="00EB13C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>Sociālās nodrošināšanas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funkcijas veikšanai paredzētais finansējums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="00E4064F">
        <w:rPr>
          <w:rFonts w:ascii="Times New Roman" w:eastAsia="Times New Roman" w:hAnsi="Times New Roman" w:cs="Times New Roman"/>
          <w:b/>
          <w:lang w:eastAsia="lv-LV"/>
        </w:rPr>
        <w:t>919 098</w:t>
      </w:r>
      <w:r w:rsidR="00EB13C1">
        <w:rPr>
          <w:rFonts w:ascii="Times New Roman" w:eastAsia="Times New Roman" w:hAnsi="Times New Roman" w:cs="Times New Roman"/>
          <w:b/>
          <w:lang w:eastAsia="lv-LV"/>
        </w:rPr>
        <w:t> </w:t>
      </w:r>
      <w:r w:rsidR="00EB13C1" w:rsidRPr="007C20AA">
        <w:rPr>
          <w:rFonts w:ascii="Times New Roman" w:eastAsia="Times New Roman" w:hAnsi="Times New Roman" w:cs="Times New Roman"/>
          <w:b/>
          <w:lang w:eastAsia="lv-LV"/>
        </w:rPr>
        <w:t xml:space="preserve">EUR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jeb </w:t>
      </w:r>
      <w:r w:rsidR="00E4064F">
        <w:rPr>
          <w:rFonts w:ascii="Times New Roman" w:eastAsia="Times New Roman" w:hAnsi="Times New Roman" w:cs="Times New Roman"/>
          <w:lang w:eastAsia="lv-LV"/>
        </w:rPr>
        <w:t>10</w:t>
      </w:r>
      <w:r w:rsidR="00EB13C1">
        <w:rPr>
          <w:rFonts w:ascii="Times New Roman" w:eastAsia="Times New Roman" w:hAnsi="Times New Roman" w:cs="Times New Roman"/>
          <w:lang w:eastAsia="lv-LV"/>
        </w:rPr>
        <w:t>,</w:t>
      </w:r>
      <w:r w:rsidR="00E4064F">
        <w:rPr>
          <w:rFonts w:ascii="Times New Roman" w:eastAsia="Times New Roman" w:hAnsi="Times New Roman" w:cs="Times New Roman"/>
          <w:lang w:eastAsia="lv-LV"/>
        </w:rPr>
        <w:t>07</w:t>
      </w:r>
      <w:r w:rsidR="00EB13C1">
        <w:rPr>
          <w:rFonts w:ascii="Times New Roman" w:eastAsia="Times New Roman" w:hAnsi="Times New Roman" w:cs="Times New Roman"/>
          <w:lang w:eastAsia="lv-LV"/>
        </w:rPr>
        <w:t> 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% no kopējiem budžeta izdevumiem, kas ir par </w:t>
      </w:r>
      <w:r w:rsidR="00E4064F">
        <w:rPr>
          <w:rFonts w:ascii="Times New Roman" w:eastAsia="Times New Roman" w:hAnsi="Times New Roman" w:cs="Times New Roman"/>
          <w:lang w:eastAsia="lv-LV"/>
        </w:rPr>
        <w:t>20</w:t>
      </w:r>
      <w:r w:rsidR="00EB13C1">
        <w:rPr>
          <w:rFonts w:ascii="Times New Roman" w:eastAsia="Times New Roman" w:hAnsi="Times New Roman" w:cs="Times New Roman"/>
          <w:lang w:eastAsia="lv-LV"/>
        </w:rPr>
        <w:t>,</w:t>
      </w:r>
      <w:r w:rsidR="00E4064F">
        <w:rPr>
          <w:rFonts w:ascii="Times New Roman" w:eastAsia="Times New Roman" w:hAnsi="Times New Roman" w:cs="Times New Roman"/>
          <w:lang w:eastAsia="lv-LV"/>
        </w:rPr>
        <w:t>65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% </w:t>
      </w:r>
      <w:r w:rsidR="00E4064F">
        <w:rPr>
          <w:rFonts w:ascii="Times New Roman" w:eastAsia="Times New Roman" w:hAnsi="Times New Roman" w:cs="Times New Roman"/>
          <w:lang w:eastAsia="lv-LV"/>
        </w:rPr>
        <w:t>mazāk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 nekā 20</w:t>
      </w:r>
      <w:r w:rsidR="00E4064F">
        <w:rPr>
          <w:rFonts w:ascii="Times New Roman" w:eastAsia="Times New Roman" w:hAnsi="Times New Roman" w:cs="Times New Roman"/>
          <w:lang w:eastAsia="lv-LV"/>
        </w:rPr>
        <w:t>20</w:t>
      </w:r>
      <w:r w:rsidRPr="007C20AA">
        <w:rPr>
          <w:rFonts w:ascii="Times New Roman" w:eastAsia="Times New Roman" w:hAnsi="Times New Roman" w:cs="Times New Roman"/>
          <w:lang w:eastAsia="lv-LV"/>
        </w:rPr>
        <w:t>.</w:t>
      </w:r>
      <w:r w:rsidR="00EB13C1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>gadā.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</w:p>
    <w:p w14:paraId="6BD18F9B" w14:textId="77777777" w:rsidR="007C20AA" w:rsidRPr="007C20AA" w:rsidRDefault="00DF7C16" w:rsidP="007C20AA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  <w:r>
        <w:rPr>
          <w:noProof/>
          <w:lang w:eastAsia="lv-LV"/>
        </w:rPr>
        <w:drawing>
          <wp:inline distT="0" distB="0" distL="0" distR="0" wp14:anchorId="01F5945E" wp14:editId="708D6431">
            <wp:extent cx="5581650" cy="30861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8601FE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14:paraId="0F3CABC7" w14:textId="77777777" w:rsidR="007C20AA" w:rsidRPr="007C20AA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lv-LV"/>
        </w:rPr>
      </w:pPr>
    </w:p>
    <w:p w14:paraId="5AAFF5C5" w14:textId="3DC58FE8" w:rsidR="009828D7" w:rsidRDefault="007C20AA" w:rsidP="00EB13C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FF0000"/>
          <w:lang w:eastAsia="lv-LV"/>
        </w:rPr>
      </w:pPr>
      <w:r w:rsidRPr="007C20AA">
        <w:rPr>
          <w:rFonts w:ascii="Times New Roman" w:eastAsia="Times New Roman" w:hAnsi="Times New Roman" w:cs="Times New Roman"/>
          <w:b/>
          <w:i/>
          <w:lang w:eastAsia="lv-LV"/>
        </w:rPr>
        <w:t xml:space="preserve">Finansēšanas daļu </w:t>
      </w:r>
      <w:r w:rsidRPr="007C20AA">
        <w:rPr>
          <w:rFonts w:ascii="Times New Roman" w:eastAsia="Times New Roman" w:hAnsi="Times New Roman" w:cs="Times New Roman"/>
          <w:lang w:eastAsia="lv-LV"/>
        </w:rPr>
        <w:t>veido aizņēmumi un</w:t>
      </w:r>
      <w:r w:rsidRPr="007C20AA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aizņēmumu atmaksa, skaidras naudas, depozītu apjoma izmaiņas. Amatas novada pašvaldības budžetā ir iekļautas plānotās kredīt saistības ar Valsts kasi </w:t>
      </w:r>
      <w:r w:rsidR="008C1552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654</w:t>
      </w:r>
      <w:r w:rsidR="00EB13C1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 </w:t>
      </w:r>
      <w:r w:rsidR="008C1552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910</w:t>
      </w:r>
      <w:r w:rsidR="00EB13C1" w:rsidRPr="00EB13C1">
        <w:rPr>
          <w:rFonts w:ascii="Times New Roman" w:eastAsia="Times New Roman" w:hAnsi="Times New Roman" w:cs="Times New Roman"/>
          <w:b/>
          <w:bCs/>
          <w:lang w:eastAsia="lv-LV"/>
        </w:rPr>
        <w:t xml:space="preserve"> </w:t>
      </w:r>
      <w:r w:rsidR="00EB13C1" w:rsidRPr="001C71D5">
        <w:rPr>
          <w:rFonts w:ascii="Times New Roman" w:eastAsia="Times New Roman" w:hAnsi="Times New Roman" w:cs="Times New Roman"/>
          <w:b/>
          <w:bCs/>
          <w:lang w:eastAsia="lv-LV"/>
        </w:rPr>
        <w:t>EUR</w:t>
      </w:r>
      <w:r w:rsidR="001C71D5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.</w:t>
      </w:r>
      <w:r w:rsidR="00540E48" w:rsidRPr="00A57076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 xml:space="preserve"> </w:t>
      </w:r>
      <w:r w:rsidR="001C71D5" w:rsidRPr="001C71D5">
        <w:rPr>
          <w:rFonts w:ascii="Times New Roman" w:eastAsia="Times New Roman" w:hAnsi="Times New Roman" w:cs="Times New Roman"/>
          <w:bCs/>
          <w:color w:val="000000" w:themeColor="text1"/>
          <w:lang w:eastAsia="lv-LV"/>
        </w:rPr>
        <w:t>202</w:t>
      </w:r>
      <w:r w:rsidR="00E4064F">
        <w:rPr>
          <w:rFonts w:ascii="Times New Roman" w:eastAsia="Times New Roman" w:hAnsi="Times New Roman" w:cs="Times New Roman"/>
          <w:bCs/>
          <w:color w:val="000000" w:themeColor="text1"/>
          <w:lang w:eastAsia="lv-LV"/>
        </w:rPr>
        <w:t>1</w:t>
      </w:r>
      <w:r w:rsidR="001C71D5" w:rsidRPr="001C71D5">
        <w:rPr>
          <w:rFonts w:ascii="Times New Roman" w:eastAsia="Times New Roman" w:hAnsi="Times New Roman" w:cs="Times New Roman"/>
          <w:bCs/>
          <w:color w:val="000000" w:themeColor="text1"/>
          <w:lang w:eastAsia="lv-LV"/>
        </w:rPr>
        <w:t>. gadā plānots no Valsts Kases projektu realizācijai paņemt kredītu</w:t>
      </w:r>
      <w:r w:rsidR="001C71D5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 xml:space="preserve"> </w:t>
      </w:r>
      <w:r w:rsidR="008C1552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400</w:t>
      </w:r>
      <w:r w:rsidR="00EB13C1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 </w:t>
      </w:r>
      <w:r w:rsidR="008C1552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000</w:t>
      </w:r>
      <w:r w:rsidR="00EB13C1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 </w:t>
      </w:r>
      <w:r w:rsidR="00EB13C1" w:rsidRPr="001C71D5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EUR</w:t>
      </w:r>
      <w:r w:rsidR="00CF046E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.</w:t>
      </w:r>
      <w:r w:rsidR="001C71D5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 xml:space="preserve"> </w:t>
      </w:r>
      <w:r w:rsidRPr="007C20AA">
        <w:rPr>
          <w:rFonts w:ascii="Times New Roman" w:eastAsia="Times New Roman" w:hAnsi="Times New Roman" w:cs="Times New Roman"/>
          <w:lang w:eastAsia="lv-LV"/>
        </w:rPr>
        <w:t xml:space="preserve">Kredītu pamatsummu atmaksai </w:t>
      </w:r>
      <w:r w:rsidRPr="00A57076">
        <w:rPr>
          <w:rFonts w:ascii="Times New Roman" w:eastAsia="Times New Roman" w:hAnsi="Times New Roman" w:cs="Times New Roman"/>
          <w:color w:val="000000" w:themeColor="text1"/>
          <w:lang w:eastAsia="lv-LV"/>
        </w:rPr>
        <w:t xml:space="preserve">plānoti </w:t>
      </w:r>
      <w:r w:rsidR="008C1552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540</w:t>
      </w:r>
      <w:r w:rsidR="00EB13C1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 </w:t>
      </w:r>
      <w:r w:rsidR="008C1552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>339</w:t>
      </w:r>
      <w:r w:rsidR="008C1552">
        <w:rPr>
          <w:rFonts w:ascii="Times New Roman" w:eastAsia="Times New Roman" w:hAnsi="Times New Roman" w:cs="Times New Roman"/>
          <w:color w:val="000000" w:themeColor="text1"/>
          <w:lang w:eastAsia="lv-LV"/>
        </w:rPr>
        <w:t xml:space="preserve"> </w:t>
      </w:r>
      <w:r w:rsidR="00EB13C1" w:rsidRPr="00A57076">
        <w:rPr>
          <w:rFonts w:ascii="Times New Roman" w:eastAsia="Times New Roman" w:hAnsi="Times New Roman" w:cs="Times New Roman"/>
          <w:b/>
          <w:color w:val="000000" w:themeColor="text1"/>
          <w:lang w:eastAsia="lv-LV"/>
        </w:rPr>
        <w:t xml:space="preserve">EUR </w:t>
      </w:r>
      <w:r w:rsidR="008C1552">
        <w:rPr>
          <w:rFonts w:ascii="Times New Roman" w:eastAsia="Times New Roman" w:hAnsi="Times New Roman" w:cs="Times New Roman"/>
          <w:color w:val="000000" w:themeColor="text1"/>
          <w:lang w:eastAsia="lv-LV"/>
        </w:rPr>
        <w:t xml:space="preserve">un atmaksai no ES projektu atgrieztām summām </w:t>
      </w:r>
      <w:r w:rsidR="008C1552" w:rsidRPr="008C1552">
        <w:rPr>
          <w:rFonts w:ascii="Times New Roman" w:eastAsia="Times New Roman" w:hAnsi="Times New Roman" w:cs="Times New Roman"/>
          <w:b/>
          <w:bCs/>
          <w:color w:val="000000" w:themeColor="text1"/>
          <w:lang w:eastAsia="lv-LV"/>
        </w:rPr>
        <w:t>514</w:t>
      </w:r>
      <w:r w:rsidR="00EB13C1">
        <w:rPr>
          <w:rFonts w:ascii="Times New Roman" w:eastAsia="Times New Roman" w:hAnsi="Times New Roman" w:cs="Times New Roman"/>
          <w:b/>
          <w:bCs/>
          <w:color w:val="000000" w:themeColor="text1"/>
          <w:lang w:eastAsia="lv-LV"/>
        </w:rPr>
        <w:t> </w:t>
      </w:r>
      <w:r w:rsidR="008C1552" w:rsidRPr="008C1552">
        <w:rPr>
          <w:rFonts w:ascii="Times New Roman" w:eastAsia="Times New Roman" w:hAnsi="Times New Roman" w:cs="Times New Roman"/>
          <w:b/>
          <w:bCs/>
          <w:color w:val="000000" w:themeColor="text1"/>
          <w:lang w:eastAsia="lv-LV"/>
        </w:rPr>
        <w:t>571</w:t>
      </w:r>
      <w:r w:rsidR="00EB13C1" w:rsidRPr="00EB13C1">
        <w:rPr>
          <w:rFonts w:ascii="Times New Roman" w:eastAsia="Times New Roman" w:hAnsi="Times New Roman" w:cs="Times New Roman"/>
          <w:b/>
          <w:bCs/>
          <w:color w:val="000000" w:themeColor="text1"/>
          <w:lang w:eastAsia="lv-LV"/>
        </w:rPr>
        <w:t xml:space="preserve"> </w:t>
      </w:r>
      <w:r w:rsidR="00EB13C1" w:rsidRPr="008C1552">
        <w:rPr>
          <w:rFonts w:ascii="Times New Roman" w:eastAsia="Times New Roman" w:hAnsi="Times New Roman" w:cs="Times New Roman"/>
          <w:b/>
          <w:bCs/>
          <w:color w:val="000000" w:themeColor="text1"/>
          <w:lang w:eastAsia="lv-LV"/>
        </w:rPr>
        <w:t>EUR</w:t>
      </w:r>
      <w:r w:rsidR="008C1552" w:rsidRPr="008C1552">
        <w:rPr>
          <w:rFonts w:ascii="Times New Roman" w:eastAsia="Times New Roman" w:hAnsi="Times New Roman" w:cs="Times New Roman"/>
          <w:b/>
          <w:bCs/>
          <w:color w:val="000000" w:themeColor="text1"/>
          <w:lang w:eastAsia="lv-LV"/>
        </w:rPr>
        <w:t>.</w:t>
      </w:r>
    </w:p>
    <w:p w14:paraId="0AD9C6F4" w14:textId="446A30FE" w:rsidR="009828D7" w:rsidRDefault="009828D7" w:rsidP="007C20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lv-LV"/>
        </w:rPr>
      </w:pPr>
    </w:p>
    <w:p w14:paraId="38E662F4" w14:textId="796F0CF2" w:rsidR="00EB13C1" w:rsidRDefault="00EB13C1" w:rsidP="007C20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lv-LV"/>
        </w:rPr>
      </w:pPr>
    </w:p>
    <w:p w14:paraId="345085BE" w14:textId="77777777" w:rsidR="00EB13C1" w:rsidRDefault="00EB13C1" w:rsidP="007C20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lv-LV"/>
        </w:rPr>
      </w:pPr>
    </w:p>
    <w:p w14:paraId="4B97DCA6" w14:textId="1F70E5F2" w:rsidR="007C20AA" w:rsidRPr="00EB13C1" w:rsidRDefault="007C20AA" w:rsidP="007C20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cyan"/>
          <w:lang w:eastAsia="lv-LV"/>
        </w:rPr>
      </w:pPr>
      <w:r w:rsidRPr="00EB13C1">
        <w:rPr>
          <w:rFonts w:ascii="Times New Roman" w:eastAsia="Times New Roman" w:hAnsi="Times New Roman" w:cs="Times New Roman"/>
          <w:color w:val="000000"/>
          <w:lang w:eastAsia="lv-LV"/>
        </w:rPr>
        <w:t xml:space="preserve">Domes priekšsēdētāja:              </w:t>
      </w:r>
      <w:r w:rsidR="00EB13C1">
        <w:rPr>
          <w:rFonts w:ascii="Times New Roman" w:eastAsia="Times New Roman" w:hAnsi="Times New Roman" w:cs="Times New Roman"/>
          <w:color w:val="000000"/>
          <w:lang w:eastAsia="lv-LV"/>
        </w:rPr>
        <w:t xml:space="preserve">                                                  </w:t>
      </w:r>
      <w:r w:rsidRPr="00EB13C1">
        <w:rPr>
          <w:rFonts w:ascii="Times New Roman" w:eastAsia="Times New Roman" w:hAnsi="Times New Roman" w:cs="Times New Roman"/>
          <w:color w:val="000000"/>
          <w:lang w:eastAsia="lv-LV"/>
        </w:rPr>
        <w:t xml:space="preserve">      E.</w:t>
      </w:r>
      <w:r w:rsidR="00EB13C1" w:rsidRPr="00EB13C1">
        <w:rPr>
          <w:rFonts w:ascii="Times New Roman" w:eastAsia="Times New Roman" w:hAnsi="Times New Roman" w:cs="Times New Roman"/>
          <w:color w:val="000000"/>
          <w:lang w:eastAsia="lv-LV"/>
        </w:rPr>
        <w:t xml:space="preserve"> </w:t>
      </w:r>
      <w:r w:rsidRPr="00EB13C1">
        <w:rPr>
          <w:rFonts w:ascii="Times New Roman" w:eastAsia="Times New Roman" w:hAnsi="Times New Roman" w:cs="Times New Roman"/>
          <w:color w:val="000000"/>
          <w:lang w:eastAsia="lv-LV"/>
        </w:rPr>
        <w:t xml:space="preserve">Eglīte                                                                               </w:t>
      </w:r>
    </w:p>
    <w:p w14:paraId="4B1F511A" w14:textId="77777777" w:rsidR="00E10D25" w:rsidRDefault="00901E4B"/>
    <w:sectPr w:rsidR="00E10D25" w:rsidSect="001425CA">
      <w:footerReference w:type="even" r:id="rId19"/>
      <w:footerReference w:type="default" r:id="rId20"/>
      <w:pgSz w:w="11906" w:h="16838"/>
      <w:pgMar w:top="1134" w:right="1134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F3E15" w14:textId="77777777" w:rsidR="00901E4B" w:rsidRDefault="00901E4B">
      <w:pPr>
        <w:spacing w:after="0" w:line="240" w:lineRule="auto"/>
      </w:pPr>
      <w:r>
        <w:separator/>
      </w:r>
    </w:p>
  </w:endnote>
  <w:endnote w:type="continuationSeparator" w:id="0">
    <w:p w14:paraId="1AD5A1E4" w14:textId="77777777" w:rsidR="00901E4B" w:rsidRDefault="00901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28121" w14:textId="77777777" w:rsidR="009C17DF" w:rsidRDefault="007C20AA" w:rsidP="00034A34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14:paraId="562C75D1" w14:textId="77777777" w:rsidR="009C17DF" w:rsidRDefault="00901E4B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322F8" w14:textId="77777777" w:rsidR="009C17DF" w:rsidRDefault="007C20AA" w:rsidP="00034A34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separate"/>
    </w:r>
    <w:r w:rsidR="00C75B0E">
      <w:rPr>
        <w:rStyle w:val="Lappusesnumurs"/>
        <w:noProof/>
      </w:rPr>
      <w:t>9</w:t>
    </w:r>
    <w:r>
      <w:rPr>
        <w:rStyle w:val="Lappusesnumurs"/>
      </w:rPr>
      <w:fldChar w:fldCharType="end"/>
    </w:r>
  </w:p>
  <w:p w14:paraId="65F9C3DC" w14:textId="77777777" w:rsidR="009C17DF" w:rsidRDefault="00901E4B" w:rsidP="001425CA">
    <w:pPr>
      <w:pStyle w:val="Kjen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B5827" w14:textId="77777777" w:rsidR="00901E4B" w:rsidRDefault="00901E4B">
      <w:pPr>
        <w:spacing w:after="0" w:line="240" w:lineRule="auto"/>
      </w:pPr>
      <w:r>
        <w:separator/>
      </w:r>
    </w:p>
  </w:footnote>
  <w:footnote w:type="continuationSeparator" w:id="0">
    <w:p w14:paraId="177FCBB6" w14:textId="77777777" w:rsidR="00901E4B" w:rsidRDefault="00901E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20AA"/>
    <w:rsid w:val="000741F0"/>
    <w:rsid w:val="00080541"/>
    <w:rsid w:val="00084C33"/>
    <w:rsid w:val="000860B9"/>
    <w:rsid w:val="000A36A2"/>
    <w:rsid w:val="000A46B8"/>
    <w:rsid w:val="000B18A4"/>
    <w:rsid w:val="000E52F7"/>
    <w:rsid w:val="000F1396"/>
    <w:rsid w:val="000F6AA3"/>
    <w:rsid w:val="00104DCB"/>
    <w:rsid w:val="00116E10"/>
    <w:rsid w:val="001221B0"/>
    <w:rsid w:val="00132070"/>
    <w:rsid w:val="001425CA"/>
    <w:rsid w:val="00153F02"/>
    <w:rsid w:val="001606E9"/>
    <w:rsid w:val="001B59D0"/>
    <w:rsid w:val="001B6D61"/>
    <w:rsid w:val="001C7032"/>
    <w:rsid w:val="001C71D5"/>
    <w:rsid w:val="001E4690"/>
    <w:rsid w:val="001F2246"/>
    <w:rsid w:val="00213C55"/>
    <w:rsid w:val="00253681"/>
    <w:rsid w:val="002B118B"/>
    <w:rsid w:val="002C587B"/>
    <w:rsid w:val="002D6682"/>
    <w:rsid w:val="002F46CA"/>
    <w:rsid w:val="00320346"/>
    <w:rsid w:val="00350FFB"/>
    <w:rsid w:val="0038234E"/>
    <w:rsid w:val="0039252A"/>
    <w:rsid w:val="003A42CD"/>
    <w:rsid w:val="003A6F2D"/>
    <w:rsid w:val="003B7BDD"/>
    <w:rsid w:val="003D3C09"/>
    <w:rsid w:val="003D4DCA"/>
    <w:rsid w:val="003F413D"/>
    <w:rsid w:val="00400D22"/>
    <w:rsid w:val="004123D0"/>
    <w:rsid w:val="00413361"/>
    <w:rsid w:val="0046356A"/>
    <w:rsid w:val="004B111B"/>
    <w:rsid w:val="004B1975"/>
    <w:rsid w:val="004D5182"/>
    <w:rsid w:val="005322EE"/>
    <w:rsid w:val="00540E48"/>
    <w:rsid w:val="005B0300"/>
    <w:rsid w:val="005E2E4E"/>
    <w:rsid w:val="00604ADA"/>
    <w:rsid w:val="00610382"/>
    <w:rsid w:val="00632738"/>
    <w:rsid w:val="00651113"/>
    <w:rsid w:val="00676292"/>
    <w:rsid w:val="00680C15"/>
    <w:rsid w:val="00684E9D"/>
    <w:rsid w:val="006A6EE3"/>
    <w:rsid w:val="006B081F"/>
    <w:rsid w:val="006B09A6"/>
    <w:rsid w:val="006D073C"/>
    <w:rsid w:val="006D6104"/>
    <w:rsid w:val="006E0178"/>
    <w:rsid w:val="006E28AF"/>
    <w:rsid w:val="006E7AF8"/>
    <w:rsid w:val="006F2C5C"/>
    <w:rsid w:val="0077635A"/>
    <w:rsid w:val="00776769"/>
    <w:rsid w:val="00781DFE"/>
    <w:rsid w:val="007C20AA"/>
    <w:rsid w:val="007C5823"/>
    <w:rsid w:val="007D717D"/>
    <w:rsid w:val="008204EE"/>
    <w:rsid w:val="008252EC"/>
    <w:rsid w:val="00866383"/>
    <w:rsid w:val="0088535D"/>
    <w:rsid w:val="008A57D0"/>
    <w:rsid w:val="008B3B13"/>
    <w:rsid w:val="008C09AA"/>
    <w:rsid w:val="008C1552"/>
    <w:rsid w:val="008F2231"/>
    <w:rsid w:val="00901E4B"/>
    <w:rsid w:val="00915868"/>
    <w:rsid w:val="00934377"/>
    <w:rsid w:val="00953F08"/>
    <w:rsid w:val="0096274B"/>
    <w:rsid w:val="009828D7"/>
    <w:rsid w:val="009E7FF1"/>
    <w:rsid w:val="009F6A2F"/>
    <w:rsid w:val="00A220CF"/>
    <w:rsid w:val="00A57076"/>
    <w:rsid w:val="00A62232"/>
    <w:rsid w:val="00A65C3B"/>
    <w:rsid w:val="00A8124C"/>
    <w:rsid w:val="00AA10F0"/>
    <w:rsid w:val="00B24DCC"/>
    <w:rsid w:val="00B528BC"/>
    <w:rsid w:val="00BA170B"/>
    <w:rsid w:val="00BC6D0E"/>
    <w:rsid w:val="00BF2B99"/>
    <w:rsid w:val="00C0276A"/>
    <w:rsid w:val="00C15C62"/>
    <w:rsid w:val="00C3146A"/>
    <w:rsid w:val="00C51A49"/>
    <w:rsid w:val="00C64C35"/>
    <w:rsid w:val="00C75B0E"/>
    <w:rsid w:val="00C8667B"/>
    <w:rsid w:val="00CB2013"/>
    <w:rsid w:val="00CB5095"/>
    <w:rsid w:val="00CC4513"/>
    <w:rsid w:val="00CE58A5"/>
    <w:rsid w:val="00CF046E"/>
    <w:rsid w:val="00D649AC"/>
    <w:rsid w:val="00D65900"/>
    <w:rsid w:val="00D80D95"/>
    <w:rsid w:val="00DD284C"/>
    <w:rsid w:val="00DE624A"/>
    <w:rsid w:val="00DF7C16"/>
    <w:rsid w:val="00E07BCC"/>
    <w:rsid w:val="00E11F2C"/>
    <w:rsid w:val="00E14521"/>
    <w:rsid w:val="00E25A52"/>
    <w:rsid w:val="00E27838"/>
    <w:rsid w:val="00E32954"/>
    <w:rsid w:val="00E4064F"/>
    <w:rsid w:val="00E5374B"/>
    <w:rsid w:val="00E86694"/>
    <w:rsid w:val="00E90F77"/>
    <w:rsid w:val="00EA586E"/>
    <w:rsid w:val="00EB13C1"/>
    <w:rsid w:val="00EB3E2B"/>
    <w:rsid w:val="00EC10CC"/>
    <w:rsid w:val="00ED274C"/>
    <w:rsid w:val="00F06AA4"/>
    <w:rsid w:val="00F11F59"/>
    <w:rsid w:val="00F16F45"/>
    <w:rsid w:val="00F46489"/>
    <w:rsid w:val="00FB02D1"/>
    <w:rsid w:val="00FC5AE5"/>
    <w:rsid w:val="00FC60FE"/>
    <w:rsid w:val="00FD0C41"/>
    <w:rsid w:val="00FD37BC"/>
    <w:rsid w:val="00FE3ADA"/>
    <w:rsid w:val="0327391C"/>
    <w:rsid w:val="052E9E71"/>
    <w:rsid w:val="0D59A19F"/>
    <w:rsid w:val="0F7A30A8"/>
    <w:rsid w:val="11253579"/>
    <w:rsid w:val="12634AAB"/>
    <w:rsid w:val="14306B76"/>
    <w:rsid w:val="1631820F"/>
    <w:rsid w:val="1B95E8E4"/>
    <w:rsid w:val="1F9AD732"/>
    <w:rsid w:val="20A897DE"/>
    <w:rsid w:val="236C1ECA"/>
    <w:rsid w:val="26B111F8"/>
    <w:rsid w:val="2833B9FC"/>
    <w:rsid w:val="29CF8A5D"/>
    <w:rsid w:val="2B84831B"/>
    <w:rsid w:val="2EA2FB80"/>
    <w:rsid w:val="321C193E"/>
    <w:rsid w:val="35123D04"/>
    <w:rsid w:val="38E30FB9"/>
    <w:rsid w:val="3AEF8EE1"/>
    <w:rsid w:val="3B5D72B9"/>
    <w:rsid w:val="3C279D16"/>
    <w:rsid w:val="41562545"/>
    <w:rsid w:val="4C723CE8"/>
    <w:rsid w:val="55AC7EEC"/>
    <w:rsid w:val="58E6E6AB"/>
    <w:rsid w:val="5945D7B9"/>
    <w:rsid w:val="5B9D1C48"/>
    <w:rsid w:val="5D15159F"/>
    <w:rsid w:val="5D3C8953"/>
    <w:rsid w:val="5E2C1E99"/>
    <w:rsid w:val="5F8F789F"/>
    <w:rsid w:val="621DB829"/>
    <w:rsid w:val="67FB9DAB"/>
    <w:rsid w:val="73A3D6B6"/>
    <w:rsid w:val="749EFA35"/>
    <w:rsid w:val="74CCE0F0"/>
    <w:rsid w:val="780B0596"/>
    <w:rsid w:val="7D7E0805"/>
    <w:rsid w:val="7F19D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B83A8"/>
  <w15:docId w15:val="{5C84D09A-A2BA-4251-A059-59CF44B8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Kjene">
    <w:name w:val="footer"/>
    <w:basedOn w:val="Parasts"/>
    <w:link w:val="KjeneRakstz"/>
    <w:rsid w:val="007C20A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customStyle="1" w:styleId="KjeneRakstz">
    <w:name w:val="Kājene Rakstz."/>
    <w:basedOn w:val="Noklusjumarindkopasfonts"/>
    <w:link w:val="Kjene"/>
    <w:rsid w:val="007C20AA"/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styleId="Lappusesnumurs">
    <w:name w:val="page number"/>
    <w:basedOn w:val="Noklusjumarindkopasfonts"/>
    <w:rsid w:val="007C20AA"/>
  </w:style>
  <w:style w:type="paragraph" w:styleId="Balonteksts">
    <w:name w:val="Balloon Text"/>
    <w:basedOn w:val="Parasts"/>
    <w:link w:val="BalontekstsRakstz"/>
    <w:uiPriority w:val="99"/>
    <w:semiHidden/>
    <w:unhideWhenUsed/>
    <w:rsid w:val="007C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C20AA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1425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42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Budžeta ieņēmumi</a:t>
            </a:r>
          </a:p>
          <a:p>
            <a:pPr>
              <a:defRPr/>
            </a:pPr>
            <a:r>
              <a:rPr lang="lv-LV"/>
              <a:t>8 634 831 EUR</a:t>
            </a:r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694444444444443"/>
          <c:y val="0.37268518518518517"/>
          <c:w val="0.61111111111111116"/>
          <c:h val="0.57870370370370372"/>
        </c:manualLayout>
      </c:layout>
      <c:pie3DChart>
        <c:varyColors val="1"/>
        <c:ser>
          <c:idx val="0"/>
          <c:order val="0"/>
          <c:explosion val="25"/>
          <c:dPt>
            <c:idx val="2"/>
            <c:bubble3D val="0"/>
            <c:explosion val="23"/>
            <c:extLst>
              <c:ext xmlns:c16="http://schemas.microsoft.com/office/drawing/2014/chart" uri="{C3380CC4-5D6E-409C-BE32-E72D297353CC}">
                <c16:uniqueId val="{00000001-032A-41FB-B2B4-5BBE34431EB7}"/>
              </c:ext>
            </c:extLst>
          </c:dPt>
          <c:dLbls>
            <c:dLbl>
              <c:idx val="0"/>
              <c:layout>
                <c:manualLayout>
                  <c:x val="-4.1647856517935261E-2"/>
                  <c:y val="-0.2481025809273840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2A-41FB-B2B4-5BBE34431EB7}"/>
                </c:ext>
              </c:extLst>
            </c:dLbl>
            <c:dLbl>
              <c:idx val="1"/>
              <c:layout>
                <c:manualLayout>
                  <c:x val="5.3248227600781101E-2"/>
                  <c:y val="-7.0375917505784508E-2"/>
                </c:manualLayout>
              </c:layout>
              <c:spPr>
                <a:ln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lv-LV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9578207676117"/>
                      <c:h val="0.181635298636450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583-4B0A-B237-9B37DC01F6B9}"/>
                </c:ext>
              </c:extLst>
            </c:dLbl>
            <c:dLbl>
              <c:idx val="2"/>
              <c:layout>
                <c:manualLayout>
                  <c:x val="-1.3733239415360613E-2"/>
                  <c:y val="6.215703220024326E-2"/>
                </c:manualLayout>
              </c:layout>
              <c:spPr>
                <a:ln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lv-LV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341844649610491"/>
                      <c:h val="0.21794731451251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32A-41FB-B2B4-5BBE34431EB7}"/>
                </c:ext>
              </c:extLst>
            </c:dLbl>
            <c:dLbl>
              <c:idx val="3"/>
              <c:layout>
                <c:manualLayout>
                  <c:x val="-0.10308300524934383"/>
                  <c:y val="2.554097404491105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2A-41FB-B2B4-5BBE34431EB7}"/>
                </c:ext>
              </c:extLst>
            </c:dLbl>
            <c:spPr>
              <a:ln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Nodokļu ieņēmumi </c:v>
                </c:pt>
                <c:pt idx="1">
                  <c:v>Nenodokļu ieņēmumi</c:v>
                </c:pt>
                <c:pt idx="2">
                  <c:v>Transfertu ieņēmumi</c:v>
                </c:pt>
                <c:pt idx="3">
                  <c:v>Budžeta iestāžu ieņēmumi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3295655</c:v>
                </c:pt>
                <c:pt idx="1">
                  <c:v>83920</c:v>
                </c:pt>
                <c:pt idx="2">
                  <c:v>4819576</c:v>
                </c:pt>
                <c:pt idx="3">
                  <c:v>435680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2A-41FB-B2B4-5BBE34431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Veselība </a:t>
            </a: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14 850 </a:t>
            </a:r>
            <a:r>
              <a:rPr lang="en-GB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EUR</a:t>
            </a:r>
          </a:p>
        </c:rich>
      </c:tx>
      <c:overlay val="0"/>
      <c:spPr>
        <a:noFill/>
        <a:ln w="25398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5555555555555"/>
          <c:y val="0.25249562554680666"/>
          <c:w val="0.81388888888888888"/>
          <c:h val="0.64767096821230674"/>
        </c:manualLayout>
      </c:layout>
      <c:pie3DChart>
        <c:varyColors val="1"/>
        <c:ser>
          <c:idx val="0"/>
          <c:order val="0"/>
          <c:tx>
            <c:strRef>
              <c:f>Sheet15!$B$6</c:f>
              <c:strCache>
                <c:ptCount val="1"/>
                <c:pt idx="0">
                  <c:v>Pārējie veselības aprūpes pakalpojumi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39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1E2-4260-A8DC-7BBFF8D609E9}"/>
              </c:ext>
            </c:extLst>
          </c:dPt>
          <c:val>
            <c:numRef>
              <c:f>Sheet15!$C$6</c:f>
              <c:numCache>
                <c:formatCode>General</c:formatCode>
                <c:ptCount val="1"/>
                <c:pt idx="0">
                  <c:v>40071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E2-4260-A8DC-7BBFF8D609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lv-LV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Atpūta,</a:t>
            </a:r>
            <a:r>
              <a:rPr lang="lv-LV" baseline="0"/>
              <a:t> kultūra un reliģija</a:t>
            </a:r>
          </a:p>
          <a:p>
            <a:pPr>
              <a:defRPr/>
            </a:pPr>
            <a:r>
              <a:rPr lang="lv-LV" baseline="0"/>
              <a:t>600 862 EUR</a:t>
            </a:r>
            <a:endParaRPr lang="lv-LV"/>
          </a:p>
        </c:rich>
      </c:tx>
      <c:layout>
        <c:manualLayout>
          <c:xMode val="edge"/>
          <c:yMode val="edge"/>
          <c:x val="0.22715864259171342"/>
          <c:y val="3.2407407407407406E-2"/>
        </c:manualLayout>
      </c:layout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583333333333332"/>
          <c:y val="0.4375"/>
          <c:w val="0.50277777777777777"/>
          <c:h val="0.47685185185185186"/>
        </c:manualLayout>
      </c:layout>
      <c:pie3DChart>
        <c:varyColors val="1"/>
        <c:ser>
          <c:idx val="0"/>
          <c:order val="0"/>
          <c:explosion val="30"/>
          <c:dLbls>
            <c:dLbl>
              <c:idx val="0"/>
              <c:layout>
                <c:manualLayout>
                  <c:x val="3.0471705055559656E-2"/>
                  <c:y val="-9.41004693448171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lv-LV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548286604361372"/>
                      <c:h val="0.119428060768543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6A9-43F2-8A88-1756DE2D8EFF}"/>
                </c:ext>
              </c:extLst>
            </c:dLbl>
            <c:dLbl>
              <c:idx val="1"/>
              <c:layout>
                <c:manualLayout>
                  <c:x val="0.13344607157750141"/>
                  <c:y val="-3.440388986229268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8B-459F-8156-DA2806106094}"/>
                </c:ext>
              </c:extLst>
            </c:dLbl>
            <c:dLbl>
              <c:idx val="2"/>
              <c:layout>
                <c:manualLayout>
                  <c:x val="5.7802396294862279E-2"/>
                  <c:y val="4.2166445012067864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152629772868498"/>
                      <c:h val="0.141608719821550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68B-459F-8156-DA2806106094}"/>
                </c:ext>
              </c:extLst>
            </c:dLbl>
            <c:dLbl>
              <c:idx val="3"/>
              <c:layout>
                <c:manualLayout>
                  <c:x val="-2.3148148148148147E-5"/>
                  <c:y val="1.865924654155072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87-49A0-8C9E-6D25C7171F3E}"/>
                </c:ext>
              </c:extLst>
            </c:dLbl>
            <c:dLbl>
              <c:idx val="4"/>
              <c:layout>
                <c:manualLayout>
                  <c:x val="-0.10181406452628734"/>
                  <c:y val="6.736986001749778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694935217903417"/>
                      <c:h val="0.2288651988206568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6A9-43F2-8A88-1756DE2D8EF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Sheet10!$B$5:$B$9</c:f>
              <c:strCache>
                <c:ptCount val="5"/>
                <c:pt idx="0">
                  <c:v>Bibliotēkas</c:v>
                </c:pt>
                <c:pt idx="1">
                  <c:v>Muzeji un izstādes</c:v>
                </c:pt>
                <c:pt idx="2">
                  <c:v>Kultūras centri, nami, klubi</c:v>
                </c:pt>
                <c:pt idx="3">
                  <c:v>Pārējā citur neklasificētā kultūra</c:v>
                </c:pt>
                <c:pt idx="4">
                  <c:v>Pārējie sporta, atpūtas, kultūras un reliģijas pasākumi</c:v>
                </c:pt>
              </c:strCache>
            </c:strRef>
          </c:cat>
          <c:val>
            <c:numRef>
              <c:f>Sheet10!$C$5:$C$9</c:f>
              <c:numCache>
                <c:formatCode>#,##0</c:formatCode>
                <c:ptCount val="5"/>
                <c:pt idx="0">
                  <c:v>92670</c:v>
                </c:pt>
                <c:pt idx="1">
                  <c:v>15932</c:v>
                </c:pt>
                <c:pt idx="2">
                  <c:v>182096</c:v>
                </c:pt>
                <c:pt idx="3">
                  <c:v>200980</c:v>
                </c:pt>
                <c:pt idx="4">
                  <c:v>109184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A9-43F2-8A88-1756DE2D8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Izglītība</a:t>
            </a:r>
          </a:p>
          <a:p>
            <a:pPr>
              <a:defRPr/>
            </a:pPr>
            <a:r>
              <a:rPr lang="lv-LV"/>
              <a:t>3 346  968 EUR</a:t>
            </a:r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660278853528077E-2"/>
          <c:y val="0.30270877180671224"/>
          <c:w val="0.71771029528749919"/>
          <c:h val="0.69397331304134735"/>
        </c:manualLayout>
      </c:layout>
      <c:pie3DChart>
        <c:varyColors val="1"/>
        <c:ser>
          <c:idx val="0"/>
          <c:order val="0"/>
          <c:explosion val="18"/>
          <c:dPt>
            <c:idx val="1"/>
            <c:bubble3D val="0"/>
            <c:explosion val="31"/>
            <c:extLst>
              <c:ext xmlns:c16="http://schemas.microsoft.com/office/drawing/2014/chart" uri="{C3380CC4-5D6E-409C-BE32-E72D297353CC}">
                <c16:uniqueId val="{00000001-BBD2-4E45-B362-431C97F2FD94}"/>
              </c:ext>
            </c:extLst>
          </c:dPt>
          <c:dLbls>
            <c:dLbl>
              <c:idx val="0"/>
              <c:layout>
                <c:manualLayout>
                  <c:x val="1.0231075924946768E-2"/>
                  <c:y val="4.6512214390387911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D2-4E45-B362-431C97F2FD94}"/>
                </c:ext>
              </c:extLst>
            </c:dLbl>
            <c:dLbl>
              <c:idx val="1"/>
              <c:layout>
                <c:manualLayout>
                  <c:x val="7.9938553153155026E-2"/>
                  <c:y val="-8.9386895500338057E-2"/>
                </c:manualLayout>
              </c:layout>
              <c:spPr>
                <a:ln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lv-LV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84387328942372"/>
                      <c:h val="0.117405189620758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BD2-4E45-B362-431C97F2FD94}"/>
                </c:ext>
              </c:extLst>
            </c:dLbl>
            <c:dLbl>
              <c:idx val="2"/>
              <c:layout>
                <c:manualLayout>
                  <c:x val="1.3588867429307171E-3"/>
                  <c:y val="0.2101054583745894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25-41BA-B879-E4989CB9390F}"/>
                </c:ext>
              </c:extLst>
            </c:dLbl>
            <c:dLbl>
              <c:idx val="3"/>
              <c:layout>
                <c:manualLayout>
                  <c:x val="-7.8697568464319315E-2"/>
                  <c:y val="-1.9708614267531597E-4"/>
                </c:manualLayout>
              </c:layout>
              <c:spPr>
                <a:ln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lv-LV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96218161409069"/>
                      <c:h val="0.245968221038238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BD2-4E45-B362-431C97F2FD94}"/>
                </c:ext>
              </c:extLst>
            </c:dLbl>
            <c:dLbl>
              <c:idx val="4"/>
              <c:layout>
                <c:manualLayout>
                  <c:x val="-4.4281189851268589E-2"/>
                  <c:y val="-0.1824463505337267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D2-4E45-B362-431C97F2FD94}"/>
                </c:ext>
              </c:extLst>
            </c:dLbl>
            <c:dLbl>
              <c:idx val="5"/>
              <c:layout>
                <c:manualLayout>
                  <c:x val="0.30168721834299017"/>
                  <c:y val="8.2229242302795977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fld id="{0C452774-5AA5-4530-B827-96216E13B41E}" type="CATEGORYNAME">
                      <a:rPr lang="en-US"/>
                      <a:pPr>
                        <a:defRPr/>
                      </a:pPr>
                      <a:t>[KATEGORIJAS NOSAUKUMS]</a:t>
                    </a:fld>
                    <a:r>
                      <a:rPr lang="en-US" baseline="0"/>
                      <a:t>;     </a:t>
                    </a:r>
                  </a:p>
                  <a:p>
                    <a:pPr>
                      <a:defRPr/>
                    </a:pPr>
                    <a:r>
                      <a:rPr lang="en-US" baseline="0"/>
                      <a:t> </a:t>
                    </a:r>
                    <a:fld id="{7B3424E9-789C-4B0E-A448-7423BF6CA655}" type="VALUE">
                      <a:rPr lang="en-US" baseline="0"/>
                      <a:pPr>
                        <a:defRPr/>
                      </a:pPr>
                      <a:t>[VĒRTĪBA]</a:t>
                    </a:fld>
                    <a:r>
                      <a:rPr lang="en-US" baseline="0"/>
                      <a:t>; </a:t>
                    </a:r>
                    <a:fld id="{0224241E-A7A5-48AF-9EBC-3F2B04E4343C}" type="PERCENTAGE">
                      <a:rPr lang="en-US" baseline="0"/>
                      <a:pPr>
                        <a:defRPr/>
                      </a:pPr>
                      <a:t>[PROCENTUĀLĀ VĒRTĪBA]</a:t>
                    </a:fld>
                    <a:endParaRPr lang="en-US" baseline="0"/>
                  </a:p>
                </c:rich>
              </c:tx>
              <c:spPr>
                <a:ln>
                  <a:noFill/>
                </a:ln>
              </c:sp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674012446557388"/>
                      <c:h val="0.1877247080641865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BBD2-4E45-B362-431C97F2FD94}"/>
                </c:ext>
              </c:extLst>
            </c:dLbl>
            <c:spPr>
              <a:ln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Sheet11!$B$6:$B$11</c:f>
              <c:strCache>
                <c:ptCount val="6"/>
                <c:pt idx="1">
                  <c:v>Vispārējā izglītība</c:v>
                </c:pt>
                <c:pt idx="2">
                  <c:v>Interešu un profesionālās ievirzes izglītība</c:v>
                </c:pt>
                <c:pt idx="3">
                  <c:v>Izglītības papildu pakalpojumi</c:v>
                </c:pt>
                <c:pt idx="4">
                  <c:v>Pārējā izglītības vadība</c:v>
                </c:pt>
                <c:pt idx="5">
                  <c:v>Pārējie citur neklasificētie izglītības pakalpojumi</c:v>
                </c:pt>
              </c:strCache>
            </c:strRef>
          </c:cat>
          <c:val>
            <c:numRef>
              <c:f>Sheet11!$C$6:$C$11</c:f>
              <c:numCache>
                <c:formatCode>#,##0</c:formatCode>
                <c:ptCount val="6"/>
                <c:pt idx="1">
                  <c:v>2687979</c:v>
                </c:pt>
                <c:pt idx="2">
                  <c:v>155058</c:v>
                </c:pt>
                <c:pt idx="3">
                  <c:v>171235</c:v>
                </c:pt>
                <c:pt idx="4">
                  <c:v>112696</c:v>
                </c:pt>
                <c:pt idx="5">
                  <c:v>220000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BD2-4E45-B362-431C97F2FD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Sociālā</a:t>
            </a:r>
            <a:r>
              <a:rPr lang="lv-LV" baseline="0"/>
              <a:t> aizsardzība</a:t>
            </a:r>
          </a:p>
          <a:p>
            <a:pPr>
              <a:defRPr/>
            </a:pPr>
            <a:r>
              <a:rPr lang="lv-LV" baseline="0"/>
              <a:t>919 098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27777777777779"/>
          <c:y val="0.51177541937692561"/>
          <c:w val="0.51111111111111107"/>
          <c:h val="0.486111111111111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5.9277668416447944E-2"/>
                  <c:y val="-3.251154475255810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4A-4460-B24B-AFA31EFDD592}"/>
                </c:ext>
              </c:extLst>
            </c:dLbl>
            <c:dLbl>
              <c:idx val="1"/>
              <c:layout>
                <c:manualLayout>
                  <c:x val="-1.0040463692038495E-3"/>
                  <c:y val="-9.540933470272737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4A-4460-B24B-AFA31EFDD592}"/>
                </c:ext>
              </c:extLst>
            </c:dLbl>
            <c:dLbl>
              <c:idx val="2"/>
              <c:layout>
                <c:manualLayout>
                  <c:x val="-7.0941209140666303E-2"/>
                  <c:y val="-5.666650464988180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097838452787258"/>
                      <c:h val="0.313703703703703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C4A-4460-B24B-AFA31EFDD592}"/>
                </c:ext>
              </c:extLst>
            </c:dLbl>
            <c:dLbl>
              <c:idx val="3"/>
              <c:layout>
                <c:manualLayout>
                  <c:x val="-5.5789370078740158E-2"/>
                  <c:y val="1.0063524668112139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4A-4460-B24B-AFA31EFDD592}"/>
                </c:ext>
              </c:extLst>
            </c:dLbl>
            <c:dLbl>
              <c:idx val="4"/>
              <c:layout>
                <c:manualLayout>
                  <c:x val="-1.5142825896762904E-2"/>
                  <c:y val="-2.175419376925710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4A-4460-B24B-AFA31EFDD59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Sheet12!$B$5:$B$9</c:f>
              <c:strCache>
                <c:ptCount val="4"/>
                <c:pt idx="0">
                  <c:v>Sociālā aizsardzība invaliditātes gadījumā</c:v>
                </c:pt>
                <c:pt idx="1">
                  <c:v>Pārējais citur neklasificēts atbalsts sociāli atstumtām personām</c:v>
                </c:pt>
                <c:pt idx="2">
                  <c:v>Pārējās citur neklasificātās sociālās aizsardzības pārraudzība</c:v>
                </c:pt>
                <c:pt idx="3">
                  <c:v>Pārējie citur neklasificētie sociālās aizsardzības pasākumi</c:v>
                </c:pt>
              </c:strCache>
            </c:strRef>
          </c:cat>
          <c:val>
            <c:numRef>
              <c:f>Sheet12!$C$5:$C$9</c:f>
              <c:numCache>
                <c:formatCode>#,##0</c:formatCode>
                <c:ptCount val="5"/>
                <c:pt idx="0">
                  <c:v>39157</c:v>
                </c:pt>
                <c:pt idx="1">
                  <c:v>287220</c:v>
                </c:pt>
                <c:pt idx="2">
                  <c:v>479485</c:v>
                </c:pt>
                <c:pt idx="3">
                  <c:v>113236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4A-4460-B24B-AFA31EFDD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 baseline="0"/>
              <a:t>Budžeta ieņēmumi autoceliem un dabas resursu nodoklim</a:t>
            </a:r>
          </a:p>
          <a:p>
            <a:pPr>
              <a:defRPr/>
            </a:pPr>
            <a:r>
              <a:rPr lang="lv-LV" baseline="0"/>
              <a:t>354 589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7679307920012"/>
          <c:y val="0.33814724486872771"/>
          <c:w val="0.56534698620987767"/>
          <c:h val="0.5366272578759513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6.097856517935258E-2"/>
                  <c:y val="4.422389909594633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1A-4708-9346-6F746614AD7E}"/>
                </c:ext>
              </c:extLst>
            </c:dLbl>
            <c:dLbl>
              <c:idx val="1"/>
              <c:layout>
                <c:manualLayout>
                  <c:x val="0.15668744531933509"/>
                  <c:y val="0.11562117235345581"/>
                </c:manualLayout>
              </c:layout>
              <c:tx>
                <c:rich>
                  <a:bodyPr/>
                  <a:lstStyle/>
                  <a:p>
                    <a:fld id="{EA131F22-FE06-47E5-B3EB-A791F424ECB4}" type="CATEGORYNAME">
                      <a:rPr lang="lv-LV"/>
                      <a:pPr/>
                      <a:t>[KATEGORIJAS NOSAUKUMS]</a:t>
                    </a:fld>
                    <a:r>
                      <a:rPr lang="lv-LV" baseline="0"/>
                      <a:t>; </a:t>
                    </a:r>
                    <a:fld id="{4347CBEC-B1D8-4E64-8A4F-9F7E7CF7524B}" type="VALUE">
                      <a:rPr lang="lv-LV" baseline="0"/>
                      <a:pPr/>
                      <a:t>[VĒRTĪBA]</a:t>
                    </a:fld>
                    <a:r>
                      <a:rPr lang="lv-LV" baseline="0"/>
                      <a:t>; 93%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F1A-4708-9346-6F746614AD7E}"/>
                </c:ext>
              </c:extLst>
            </c:dLbl>
            <c:dLbl>
              <c:idx val="2"/>
              <c:layout>
                <c:manualLayout>
                  <c:x val="-0.14798009623797026"/>
                  <c:y val="5.362459900845727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1A-4708-9346-6F746614AD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Sheet2!$B$5:$B$7</c:f>
              <c:strCache>
                <c:ptCount val="2"/>
                <c:pt idx="0">
                  <c:v>Dabas resursu nodoklis</c:v>
                </c:pt>
                <c:pt idx="1">
                  <c:v>Autoceļu fonda līdzekļi</c:v>
                </c:pt>
              </c:strCache>
            </c:strRef>
          </c:cat>
          <c:val>
            <c:numRef>
              <c:f>Sheet2!$C$5:$C$7</c:f>
              <c:numCache>
                <c:formatCode>#,##0</c:formatCode>
                <c:ptCount val="3"/>
                <c:pt idx="0">
                  <c:v>23000</c:v>
                </c:pt>
                <c:pt idx="1">
                  <c:v>331589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1A-4708-9346-6F746614AD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Budžeta izdevumi atbilstoši</a:t>
            </a:r>
            <a:r>
              <a:rPr lang="lv-LV" baseline="0"/>
              <a:t> funkcionālajām kategorijām </a:t>
            </a:r>
          </a:p>
          <a:p>
            <a:pPr>
              <a:defRPr/>
            </a:pPr>
            <a:r>
              <a:rPr lang="lv-LV" baseline="0"/>
              <a:t>9 126 501 EUR</a:t>
            </a:r>
            <a:endParaRPr lang="lv-LV"/>
          </a:p>
        </c:rich>
      </c:tx>
      <c:layout>
        <c:manualLayout>
          <c:xMode val="edge"/>
          <c:yMode val="edge"/>
          <c:x val="0.20860088582677166"/>
          <c:y val="0"/>
        </c:manualLayout>
      </c:layout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044347611888315E-2"/>
          <c:y val="0.40561340280226166"/>
          <c:w val="0.6121249779577338"/>
          <c:h val="0.59429871820039126"/>
        </c:manualLayout>
      </c:layout>
      <c:pie3DChart>
        <c:varyColors val="1"/>
        <c:ser>
          <c:idx val="0"/>
          <c:order val="0"/>
          <c:explosion val="12"/>
          <c:dLbls>
            <c:dLbl>
              <c:idx val="0"/>
              <c:layout>
                <c:manualLayout>
                  <c:x val="4.8862804186513648E-2"/>
                  <c:y val="-8.568126970705848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41-43FA-8F6F-B7FF2418D480}"/>
                </c:ext>
              </c:extLst>
            </c:dLbl>
            <c:dLbl>
              <c:idx val="1"/>
              <c:layout>
                <c:manualLayout>
                  <c:x val="9.4112796085674549E-2"/>
                  <c:y val="1.674505451919181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41-43FA-8F6F-B7FF2418D480}"/>
                </c:ext>
              </c:extLst>
            </c:dLbl>
            <c:dLbl>
              <c:idx val="2"/>
              <c:layout>
                <c:manualLayout>
                  <c:x val="0.13419582968795568"/>
                  <c:y val="8.4374688063320949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5E-48B8-BEC9-C5C0F5270776}"/>
                </c:ext>
              </c:extLst>
            </c:dLbl>
            <c:dLbl>
              <c:idx val="3"/>
              <c:layout>
                <c:manualLayout>
                  <c:x val="5.4256018923560481E-2"/>
                  <c:y val="-5.5882377118967624E-2"/>
                </c:manualLayout>
              </c:layout>
              <c:tx>
                <c:rich>
                  <a:bodyPr/>
                  <a:lstStyle/>
                  <a:p>
                    <a:fld id="{BF949AA3-8024-4AA1-9994-04430DB9BF1F}" type="CATEGORYNAME">
                      <a:rPr lang="en-US"/>
                      <a:pPr/>
                      <a:t>[KATEGORIJAS NOSAUKUMS]</a:t>
                    </a:fld>
                    <a:r>
                      <a:rPr lang="en-US" baseline="0"/>
                      <a:t>; </a:t>
                    </a:r>
                  </a:p>
                  <a:p>
                    <a:fld id="{B4F0625E-4A1B-4399-9A65-1791C141C75D}" type="VALUE">
                      <a:rPr lang="en-US" baseline="0"/>
                      <a:pPr/>
                      <a:t>[VĒRTĪBA]</a:t>
                    </a:fld>
                    <a:r>
                      <a:rPr lang="en-US" baseline="0"/>
                      <a:t>; </a:t>
                    </a:r>
                    <a:fld id="{DDE09834-AB4F-4FBE-A1D1-C9DD2CC69375}" type="PERCENTAGE">
                      <a:rPr lang="en-US" baseline="0"/>
                      <a:pPr/>
                      <a:t>[PROCENTUĀLĀ VĒRTĪBA]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741-43FA-8F6F-B7FF2418D480}"/>
                </c:ext>
              </c:extLst>
            </c:dLbl>
            <c:dLbl>
              <c:idx val="4"/>
              <c:layout>
                <c:manualLayout>
                  <c:x val="8.2281844399079748E-2"/>
                  <c:y val="-2.6253530389238257E-2"/>
                </c:manualLayout>
              </c:layout>
              <c:tx>
                <c:rich>
                  <a:bodyPr/>
                  <a:lstStyle/>
                  <a:p>
                    <a:fld id="{63B3C39D-36F5-434C-9E5B-A7BF041AFA99}" type="CATEGORYNAME">
                      <a:rPr lang="lv-LV"/>
                      <a:pPr/>
                      <a:t>[KATEGORIJAS NOSAUKUMS]</a:t>
                    </a:fld>
                    <a:r>
                      <a:rPr lang="lv-LV" baseline="0"/>
                      <a:t>;</a:t>
                    </a:r>
                  </a:p>
                  <a:p>
                    <a:r>
                      <a:rPr lang="lv-LV" baseline="0"/>
                      <a:t> </a:t>
                    </a:r>
                    <a:fld id="{BCE6C70A-9E01-4916-8299-18C1FD5A9BC3}" type="VALUE">
                      <a:rPr lang="lv-LV" baseline="0"/>
                      <a:pPr/>
                      <a:t>[VĒRTĪBA]</a:t>
                    </a:fld>
                    <a:r>
                      <a:rPr lang="lv-LV" baseline="0"/>
                      <a:t>; </a:t>
                    </a:r>
                    <a:fld id="{F4F6586F-1A27-47EB-8CDF-7C43BCB5EAE5}" type="PERCENTAGE">
                      <a:rPr lang="lv-LV" baseline="0"/>
                      <a:pPr/>
                      <a:t>[PROCENTUĀLĀ VĒRTĪBA]</a:t>
                    </a:fld>
                    <a:endParaRPr lang="lv-LV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741-43FA-8F6F-B7FF2418D480}"/>
                </c:ext>
              </c:extLst>
            </c:dLbl>
            <c:dLbl>
              <c:idx val="5"/>
              <c:layout>
                <c:manualLayout>
                  <c:x val="0.18176841320760823"/>
                  <c:y val="-2.7867321953884373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41-43FA-8F6F-B7FF2418D480}"/>
                </c:ext>
              </c:extLst>
            </c:dLbl>
            <c:dLbl>
              <c:idx val="6"/>
              <c:layout>
                <c:manualLayout>
                  <c:x val="6.8149120248857786E-3"/>
                  <c:y val="-0.2403217718590545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41-43FA-8F6F-B7FF2418D480}"/>
                </c:ext>
              </c:extLst>
            </c:dLbl>
            <c:dLbl>
              <c:idx val="7"/>
              <c:layout>
                <c:manualLayout>
                  <c:x val="-7.8134771504946299E-3"/>
                  <c:y val="-1.944362955042365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41-43FA-8F6F-B7FF2418D480}"/>
                </c:ext>
              </c:extLst>
            </c:dLbl>
            <c:dLbl>
              <c:idx val="8"/>
              <c:layout>
                <c:manualLayout>
                  <c:x val="-1.1851115697916401E-2"/>
                  <c:y val="-0.1239323069690915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41-43FA-8F6F-B7FF2418D480}"/>
                </c:ext>
              </c:extLst>
            </c:dLbl>
            <c:spPr>
              <a:ln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Sheet3!$B$6:$B$14</c:f>
              <c:strCache>
                <c:ptCount val="9"/>
                <c:pt idx="0">
                  <c:v>Vispārējie valdības dienesti</c:v>
                </c:pt>
                <c:pt idx="1">
                  <c:v>Sabiedriskā kārtība un drošība</c:v>
                </c:pt>
                <c:pt idx="2">
                  <c:v>Ekonomiskā darbība</c:v>
                </c:pt>
                <c:pt idx="3">
                  <c:v>Vides aizsardzība</c:v>
                </c:pt>
                <c:pt idx="4">
                  <c:v>Pašvaldību teritoriju un mājokļu apsaimniekošana</c:v>
                </c:pt>
                <c:pt idx="5">
                  <c:v>Atpūta, kultūra, reliģija</c:v>
                </c:pt>
                <c:pt idx="6">
                  <c:v>Izglītība</c:v>
                </c:pt>
                <c:pt idx="7">
                  <c:v>Sociālā aizsardzība</c:v>
                </c:pt>
                <c:pt idx="8">
                  <c:v>Veselība</c:v>
                </c:pt>
              </c:strCache>
            </c:strRef>
          </c:cat>
          <c:val>
            <c:numRef>
              <c:f>Sheet3!$C$6:$C$14</c:f>
              <c:numCache>
                <c:formatCode>#,##0</c:formatCode>
                <c:ptCount val="9"/>
                <c:pt idx="0">
                  <c:v>888197</c:v>
                </c:pt>
                <c:pt idx="1">
                  <c:v>205520</c:v>
                </c:pt>
                <c:pt idx="2">
                  <c:v>1526654</c:v>
                </c:pt>
                <c:pt idx="3">
                  <c:v>12200</c:v>
                </c:pt>
                <c:pt idx="4">
                  <c:v>1612152</c:v>
                </c:pt>
                <c:pt idx="5">
                  <c:v>600862</c:v>
                </c:pt>
                <c:pt idx="6">
                  <c:v>3346968</c:v>
                </c:pt>
                <c:pt idx="7">
                  <c:v>919098</c:v>
                </c:pt>
                <c:pt idx="8">
                  <c:v>14850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741-43FA-8F6F-B7FF2418D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Budžeta izdevumi atbilstoši ekonomiskajām kategorijām </a:t>
            </a:r>
          </a:p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9 126 501 EUR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420697412823398E-2"/>
          <c:y val="0.47003064407524975"/>
          <c:w val="0.81388888888888888"/>
          <c:h val="0.5289993438320209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10B-485D-9EDB-5C5B0515A4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10B-485D-9EDB-5C5B0515A4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10B-485D-9EDB-5C5B0515A4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10B-485D-9EDB-5C5B0515A4A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10B-485D-9EDB-5C5B0515A4A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10B-485D-9EDB-5C5B0515A4A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10B-485D-9EDB-5C5B0515A4A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10B-485D-9EDB-5C5B0515A4A5}"/>
              </c:ext>
            </c:extLst>
          </c:dPt>
          <c:dLbls>
            <c:dLbl>
              <c:idx val="0"/>
              <c:layout>
                <c:manualLayout>
                  <c:x val="-8.6959755030621179E-3"/>
                  <c:y val="-5.806357538641003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0B-485D-9EDB-5C5B0515A4A5}"/>
                </c:ext>
              </c:extLst>
            </c:dLbl>
            <c:dLbl>
              <c:idx val="1"/>
              <c:layout>
                <c:manualLayout>
                  <c:x val="-0.10224567613087453"/>
                  <c:y val="-4.98101145178081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lang="lv-LV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8651329007325"/>
                      <c:h val="0.232264695963283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10B-485D-9EDB-5C5B0515A4A5}"/>
                </c:ext>
              </c:extLst>
            </c:dLbl>
            <c:dLbl>
              <c:idx val="3"/>
              <c:layout>
                <c:manualLayout>
                  <c:x val="-5.0828820816002651E-2"/>
                  <c:y val="-3.6592390760539099E-2"/>
                </c:manualLayout>
              </c:layout>
              <c:tx>
                <c:rich>
                  <a:bodyPr/>
                  <a:lstStyle/>
                  <a:p>
                    <a:fld id="{400C5345-9626-4292-AFC8-B892B4216619}" type="CATEGORYNAME">
                      <a:rPr lang="en-US"/>
                      <a:pPr/>
                      <a:t>[KATEGORIJAS NOSAUKUMS]</a:t>
                    </a:fld>
                    <a:r>
                      <a:rPr lang="en-US" baseline="0"/>
                      <a:t>; </a:t>
                    </a:r>
                  </a:p>
                  <a:p>
                    <a:fld id="{E37C0B97-D1C7-4967-8FFC-91DC57743200}" type="VALUE">
                      <a:rPr lang="en-US" baseline="0"/>
                      <a:pPr/>
                      <a:t>[VĒRTĪBA]</a:t>
                    </a:fld>
                    <a:r>
                      <a:rPr lang="en-US" baseline="0"/>
                      <a:t>; </a:t>
                    </a:r>
                    <a:fld id="{7678263E-CB08-4FFF-9FCF-8EBB8E8E65A4}" type="PERCENTAGE">
                      <a:rPr lang="en-US" baseline="0"/>
                      <a:pPr/>
                      <a:t>[PROCENTUĀLĀ VĒRTĪBA]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10B-485D-9EDB-5C5B0515A4A5}"/>
                </c:ext>
              </c:extLst>
            </c:dLbl>
            <c:dLbl>
              <c:idx val="4"/>
              <c:layout>
                <c:manualLayout>
                  <c:x val="-0.14810483048758366"/>
                  <c:y val="-0.116100000004300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lang="lv-LV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307287170499035"/>
                      <c:h val="0.1411864132819174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210B-485D-9EDB-5C5B0515A4A5}"/>
                </c:ext>
              </c:extLst>
            </c:dLbl>
            <c:dLbl>
              <c:idx val="6"/>
              <c:layout>
                <c:manualLayout>
                  <c:x val="0.22044397137654209"/>
                  <c:y val="-4.812709863780993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10B-485D-9EDB-5C5B0515A4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lv-LV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Sheet4!$B$6:$B$13</c:f>
              <c:strCache>
                <c:ptCount val="7"/>
                <c:pt idx="0">
                  <c:v>Atlīdzība</c:v>
                </c:pt>
                <c:pt idx="1">
                  <c:v>Preces un pakalpojumi</c:v>
                </c:pt>
                <c:pt idx="3">
                  <c:v>Pamatkapitāla veidošana</c:v>
                </c:pt>
                <c:pt idx="4">
                  <c:v>Sociālie pabalsti</c:v>
                </c:pt>
                <c:pt idx="5">
                  <c:v>Uzturēšanas izdevumu transferti</c:v>
                </c:pt>
                <c:pt idx="6">
                  <c:v>Subsīdijas un dotācijas</c:v>
                </c:pt>
              </c:strCache>
            </c:strRef>
          </c:cat>
          <c:val>
            <c:numRef>
              <c:f>Sheet4!$C$6:$C$13</c:f>
              <c:numCache>
                <c:formatCode>#,##0</c:formatCode>
                <c:ptCount val="8"/>
                <c:pt idx="0">
                  <c:v>4531237</c:v>
                </c:pt>
                <c:pt idx="1">
                  <c:v>2894020</c:v>
                </c:pt>
                <c:pt idx="3">
                  <c:v>1150414</c:v>
                </c:pt>
                <c:pt idx="4">
                  <c:v>225417</c:v>
                </c:pt>
                <c:pt idx="5">
                  <c:v>307835</c:v>
                </c:pt>
                <c:pt idx="6">
                  <c:v>16421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10B-485D-9EDB-5C5B0515A4A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Vispārējie</a:t>
            </a:r>
            <a:r>
              <a:rPr lang="lv-LV" baseline="0"/>
              <a:t> valdības dienesti </a:t>
            </a:r>
          </a:p>
          <a:p>
            <a:pPr>
              <a:defRPr/>
            </a:pPr>
            <a:r>
              <a:rPr lang="lv-LV" baseline="0"/>
              <a:t>888 197EUR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488105653459983"/>
          <c:y val="0.35005797908701924"/>
          <c:w val="0.6166666666666667"/>
          <c:h val="0.5879629629629629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25454422363871171"/>
                  <c:y val="-0.1018997223417812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109798775153104"/>
                      <c:h val="0.2744910583926205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8978-44D7-A011-310E3E151745}"/>
                </c:ext>
              </c:extLst>
            </c:dLbl>
            <c:dLbl>
              <c:idx val="1"/>
              <c:layout>
                <c:manualLayout>
                  <c:x val="-0.27802982960463274"/>
                  <c:y val="0.1677757804390206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78-44D7-A011-310E3E151745}"/>
                </c:ext>
              </c:extLst>
            </c:dLbl>
            <c:dLbl>
              <c:idx val="2"/>
              <c:layout>
                <c:manualLayout>
                  <c:x val="0.28142503020455778"/>
                  <c:y val="0.1215221409220953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E1-463C-BA24-F0F8F27803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Sheet5!$B$6:$B$8</c:f>
              <c:strCache>
                <c:ptCount val="3"/>
                <c:pt idx="0">
                  <c:v>Izpildvaras un likumdošanas varas institūcijas</c:v>
                </c:pt>
                <c:pt idx="1">
                  <c:v>Pārējie vispārējie vadības dienesti</c:v>
                </c:pt>
                <c:pt idx="2">
                  <c:v>Pašvaldību budžetu iekšējā valsts parāda darījumi</c:v>
                </c:pt>
              </c:strCache>
            </c:strRef>
          </c:cat>
          <c:val>
            <c:numRef>
              <c:f>Sheet5!$C$6:$C$8</c:f>
              <c:numCache>
                <c:formatCode>General</c:formatCode>
                <c:ptCount val="3"/>
                <c:pt idx="0" formatCode="#,##0">
                  <c:v>856526</c:v>
                </c:pt>
                <c:pt idx="1">
                  <c:v>22514</c:v>
                </c:pt>
                <c:pt idx="2" formatCode="#,##0">
                  <c:v>9157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78-44D7-A011-310E3E151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Sabiedriskā</a:t>
            </a:r>
            <a:r>
              <a:rPr lang="lv-LV" baseline="0"/>
              <a:t> kārtība un drošība </a:t>
            </a:r>
          </a:p>
          <a:p>
            <a:pPr>
              <a:defRPr/>
            </a:pPr>
            <a:r>
              <a:rPr lang="lv-LV" baseline="0"/>
              <a:t>205 520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75"/>
          <c:y val="0.40509259259259262"/>
          <c:w val="0.62222222222222223"/>
          <c:h val="0.58796296296296291"/>
        </c:manualLayout>
      </c:layout>
      <c:pie3DChart>
        <c:varyColors val="1"/>
        <c:ser>
          <c:idx val="0"/>
          <c:order val="0"/>
          <c:explosion val="30"/>
          <c:dLbls>
            <c:dLbl>
              <c:idx val="0"/>
              <c:layout>
                <c:manualLayout>
                  <c:x val="0.12239621609798775"/>
                  <c:y val="2.94666812481773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EB-4210-940A-0837982DAE30}"/>
                </c:ext>
              </c:extLst>
            </c:dLbl>
            <c:dLbl>
              <c:idx val="1"/>
              <c:layout>
                <c:manualLayout>
                  <c:x val="-0.33257458442694665"/>
                  <c:y val="-0.2365277777777777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EB-4210-940A-0837982DAE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Sheet6!$B$5:$B$6</c:f>
              <c:strCache>
                <c:ptCount val="2"/>
                <c:pt idx="1">
                  <c:v>Bāriņtiesas</c:v>
                </c:pt>
              </c:strCache>
            </c:strRef>
          </c:cat>
          <c:val>
            <c:numRef>
              <c:f>Sheet6!$C$5:$C$6</c:f>
              <c:numCache>
                <c:formatCode>#,##0</c:formatCode>
                <c:ptCount val="2"/>
                <c:pt idx="1">
                  <c:v>205520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EB-4210-940A-0837982DAE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Ekonomiskā darbība </a:t>
            </a:r>
          </a:p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1 526 654 EUR</a:t>
            </a:r>
          </a:p>
        </c:rich>
      </c:tx>
      <c:layout>
        <c:manualLayout>
          <c:xMode val="edge"/>
          <c:yMode val="edge"/>
          <c:x val="0.33307241006638877"/>
          <c:y val="2.858822935594588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1075709189602066E-2"/>
          <c:y val="0.26719399315591885"/>
          <c:w val="0.82959264766826746"/>
          <c:h val="0.64434619090335232"/>
        </c:manualLayout>
      </c:layout>
      <c:pie3D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9458-4788-A6FB-CE4F99A530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9458-4788-A6FB-CE4F99A530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9458-4788-A6FB-CE4F99A530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9458-4788-A6FB-CE4F99A530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9458-4788-A6FB-CE4F99A5303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9458-4788-A6FB-CE4F99A53034}"/>
              </c:ext>
            </c:extLst>
          </c:dPt>
          <c:dLbls>
            <c:dLbl>
              <c:idx val="0"/>
              <c:layout>
                <c:manualLayout>
                  <c:x val="0.25054466230936817"/>
                  <c:y val="-3.26342620633959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lang="lv-LV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02614379084968"/>
                      <c:h val="0.249198717948717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458-4788-A6FB-CE4F99A53034}"/>
                </c:ext>
              </c:extLst>
            </c:dLbl>
            <c:dLbl>
              <c:idx val="1"/>
              <c:layout>
                <c:manualLayout>
                  <c:x val="0.14856483625821265"/>
                  <c:y val="0.1062449525540076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58-4788-A6FB-CE4F99A53034}"/>
                </c:ext>
              </c:extLst>
            </c:dLbl>
            <c:dLbl>
              <c:idx val="2"/>
              <c:layout>
                <c:manualLayout>
                  <c:x val="-3.0718611153997908E-2"/>
                  <c:y val="-0.2504413991520290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lang="lv-LV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2A53AAA-E21E-46B3-B873-1A03FD753E2E}" type="CATEGORYNAME">
                      <a:rPr lang="en-US"/>
                      <a:pPr algn="ctr">
                        <a:defRPr lang="lv-LV" sz="10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[KATEGORIJAS NOSAUKUMS]</a:t>
                    </a:fld>
                    <a:r>
                      <a:rPr lang="en-US" baseline="0"/>
                      <a:t>;  </a:t>
                    </a:r>
                    <a:fld id="{15735587-EB1D-4ACB-BA7C-97D5E9782D8F}" type="VALUE">
                      <a:rPr lang="en-US" baseline="0"/>
                      <a:pPr algn="ctr">
                        <a:defRPr lang="lv-LV" sz="10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[VĒRTĪBA]</a:t>
                    </a:fld>
                    <a:r>
                      <a:rPr lang="en-US" baseline="0"/>
                      <a:t>; </a:t>
                    </a:r>
                    <a:fld id="{893B7348-EAAA-4243-9CD2-D96CDC7937CB}" type="PERCENTAGE">
                      <a:rPr lang="en-US" baseline="0"/>
                      <a:pPr algn="ctr">
                        <a:defRPr lang="lv-LV" sz="10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[PROCENTUĀLĀ VĒRTĪBA]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935738424853755"/>
                      <c:h val="0.123397435897435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458-4788-A6FB-CE4F99A53034}"/>
                </c:ext>
              </c:extLst>
            </c:dLbl>
            <c:dLbl>
              <c:idx val="3"/>
              <c:layout>
                <c:manualLayout>
                  <c:x val="-0.14711371862830872"/>
                  <c:y val="6.94112154249948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58-4788-A6FB-CE4F99A53034}"/>
                </c:ext>
              </c:extLst>
            </c:dLbl>
            <c:dLbl>
              <c:idx val="4"/>
              <c:layout>
                <c:manualLayout>
                  <c:x val="-0.15558386084092429"/>
                  <c:y val="-1.36217948717948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58-4788-A6FB-CE4F99A530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lv-LV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Sheet7!$B$5:$B$10</c:f>
              <c:strCache>
                <c:ptCount val="6"/>
                <c:pt idx="0">
                  <c:v>Vispārēju nodarbinātības jautājumu vadība un pakalpojumi </c:v>
                </c:pt>
                <c:pt idx="1">
                  <c:v>Būvniecība</c:v>
                </c:pt>
                <c:pt idx="2">
                  <c:v>Autotransports</c:v>
                </c:pt>
                <c:pt idx="3">
                  <c:v>Tūrisms</c:v>
                </c:pt>
                <c:pt idx="4">
                  <c:v>Pārējā citur neklasif. ekonomiskā darbība</c:v>
                </c:pt>
                <c:pt idx="5">
                  <c:v>Lauksaimniecība</c:v>
                </c:pt>
              </c:strCache>
            </c:strRef>
          </c:cat>
          <c:val>
            <c:numRef>
              <c:f>Sheet7!$C$5:$C$10</c:f>
              <c:numCache>
                <c:formatCode>#,##0</c:formatCode>
                <c:ptCount val="6"/>
                <c:pt idx="0">
                  <c:v>69356</c:v>
                </c:pt>
                <c:pt idx="1">
                  <c:v>110956</c:v>
                </c:pt>
                <c:pt idx="2">
                  <c:v>1148627</c:v>
                </c:pt>
                <c:pt idx="3">
                  <c:v>134295</c:v>
                </c:pt>
                <c:pt idx="4">
                  <c:v>63370</c:v>
                </c:pt>
                <c:pt idx="5" formatCode="General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458-4788-A6FB-CE4F99A5303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Vides aizsardzība </a:t>
            </a:r>
          </a:p>
          <a:p>
            <a:pPr algn="ctr" rtl="0">
              <a:defRPr lang="lv-LV"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12 200 EUR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05E-475B-8F84-1983741DFB67}"/>
              </c:ext>
            </c:extLst>
          </c:dPt>
          <c:dPt>
            <c:idx val="1"/>
            <c:bubble3D val="0"/>
            <c:explosion val="1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05E-475B-8F84-1983741DFB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05E-475B-8F84-1983741DFB67}"/>
              </c:ext>
            </c:extLst>
          </c:dPt>
          <c:dLbls>
            <c:dLbl>
              <c:idx val="0"/>
              <c:layout>
                <c:manualLayout>
                  <c:x val="-0.21275021872265965"/>
                  <c:y val="-3.224956255468066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869444444444445"/>
                      <c:h val="0.183402960046660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5E-475B-8F84-1983741DFB67}"/>
                </c:ext>
              </c:extLst>
            </c:dLbl>
            <c:dLbl>
              <c:idx val="1"/>
              <c:layout>
                <c:manualLayout>
                  <c:x val="2.9145778652668416E-2"/>
                  <c:y val="3.6507728200641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5E-475B-8F84-1983741DFB67}"/>
                </c:ext>
              </c:extLst>
            </c:dLbl>
            <c:dLbl>
              <c:idx val="2"/>
              <c:layout>
                <c:manualLayout>
                  <c:x val="-0.24409820647419073"/>
                  <c:y val="5.47911198600175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5E-475B-8F84-1983741DFB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lv-LV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Sheet8!$B$5:$B$7</c:f>
              <c:strCache>
                <c:ptCount val="1"/>
                <c:pt idx="0">
                  <c:v>Atkritumu apsaimniekošana</c:v>
                </c:pt>
              </c:strCache>
            </c:strRef>
          </c:cat>
          <c:val>
            <c:numRef>
              <c:f>Sheet8!$C$5:$C$7</c:f>
              <c:numCache>
                <c:formatCode>General</c:formatCode>
                <c:ptCount val="3"/>
                <c:pt idx="0">
                  <c:v>12200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05E-475B-8F84-1983741DFB6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/>
              <a:t>Pašvaldību</a:t>
            </a:r>
            <a:r>
              <a:rPr lang="lv-LV" baseline="0"/>
              <a:t> teritoriju un mājokļu apsaimniekošana</a:t>
            </a:r>
          </a:p>
          <a:p>
            <a:pPr>
              <a:defRPr/>
            </a:pPr>
            <a:r>
              <a:rPr lang="lv-LV" baseline="0"/>
              <a:t>1 612 152 EUR</a:t>
            </a:r>
            <a:endParaRPr lang="lv-LV"/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916666666666666"/>
          <c:y val="0.38657407407407407"/>
          <c:w val="0.63888888888888884"/>
          <c:h val="0.6111111111111111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6184601924759405E-2"/>
                  <c:y val="-1.8740940964468993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FB-45B8-93D3-88C40A6CDB33}"/>
                </c:ext>
              </c:extLst>
            </c:dLbl>
            <c:dLbl>
              <c:idx val="1"/>
              <c:layout>
                <c:manualLayout>
                  <c:x val="3.9504282743877794E-2"/>
                  <c:y val="8.870732949426098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FB-45B8-93D3-88C40A6CDB33}"/>
                </c:ext>
              </c:extLst>
            </c:dLbl>
            <c:dLbl>
              <c:idx val="2"/>
              <c:layout>
                <c:manualLayout>
                  <c:x val="-0.10804727331161527"/>
                  <c:y val="-0.1280896305872213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FB-45B8-93D3-88C40A6CDB3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Sheet9!$B$5:$B$7</c:f>
              <c:strCache>
                <c:ptCount val="3"/>
                <c:pt idx="0">
                  <c:v>Teritoriju attīstība</c:v>
                </c:pt>
                <c:pt idx="1">
                  <c:v>Ūdensapgāde</c:v>
                </c:pt>
                <c:pt idx="2">
                  <c:v>Pārējā citur neklasificētā pašvaldību teritoriju un mājokļu apsaimniekošana</c:v>
                </c:pt>
              </c:strCache>
            </c:strRef>
          </c:cat>
          <c:val>
            <c:numRef>
              <c:f>Sheet9!$C$5:$C$7</c:f>
              <c:numCache>
                <c:formatCode>General</c:formatCode>
                <c:ptCount val="3"/>
                <c:pt idx="0">
                  <c:v>163207</c:v>
                </c:pt>
                <c:pt idx="1">
                  <c:v>139310</c:v>
                </c:pt>
                <c:pt idx="2">
                  <c:v>1309635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FB-45B8-93D3-88C40A6CD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4778</Words>
  <Characters>2724</Characters>
  <Application>Microsoft Office Word</Application>
  <DocSecurity>0</DocSecurity>
  <Lines>22</Lines>
  <Paragraphs>14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Silvija</dc:creator>
  <cp:lastModifiedBy>Dinija Baumane</cp:lastModifiedBy>
  <cp:revision>58</cp:revision>
  <cp:lastPrinted>2021-01-25T13:07:00Z</cp:lastPrinted>
  <dcterms:created xsi:type="dcterms:W3CDTF">2019-04-09T05:00:00Z</dcterms:created>
  <dcterms:modified xsi:type="dcterms:W3CDTF">2021-01-28T14:37:00Z</dcterms:modified>
</cp:coreProperties>
</file>