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4" o:title="parskata fons" type="frame"/>
    </v:background>
  </w:background>
  <w:body>
    <w:p w14:paraId="66543D81" w14:textId="77777777" w:rsidR="00933E69" w:rsidRPr="007335D9" w:rsidRDefault="009A1EF0" w:rsidP="003E7605">
      <w:pPr>
        <w:ind w:left="-426" w:firstLine="426"/>
        <w:jc w:val="right"/>
        <w:rPr>
          <w:b/>
          <w:sz w:val="20"/>
          <w:szCs w:val="20"/>
        </w:rPr>
      </w:pPr>
      <w:r w:rsidRPr="007335D9">
        <w:rPr>
          <w:b/>
          <w:sz w:val="20"/>
          <w:szCs w:val="20"/>
        </w:rPr>
        <w:t>Apstiprināts</w:t>
      </w:r>
    </w:p>
    <w:p w14:paraId="48C861D1" w14:textId="1104395A" w:rsidR="009A1EF0" w:rsidRPr="007335D9" w:rsidRDefault="009A1EF0" w:rsidP="003E7605">
      <w:pPr>
        <w:ind w:left="-426" w:firstLine="426"/>
        <w:jc w:val="right"/>
        <w:rPr>
          <w:b/>
          <w:sz w:val="20"/>
          <w:szCs w:val="20"/>
        </w:rPr>
      </w:pPr>
      <w:r w:rsidRPr="007335D9">
        <w:rPr>
          <w:b/>
          <w:sz w:val="20"/>
          <w:szCs w:val="20"/>
        </w:rPr>
        <w:t>ar 20</w:t>
      </w:r>
      <w:r w:rsidR="00BD7AA4" w:rsidRPr="007335D9">
        <w:rPr>
          <w:b/>
          <w:sz w:val="20"/>
          <w:szCs w:val="20"/>
        </w:rPr>
        <w:t>20</w:t>
      </w:r>
      <w:r w:rsidRPr="007335D9">
        <w:rPr>
          <w:b/>
          <w:sz w:val="20"/>
          <w:szCs w:val="20"/>
        </w:rPr>
        <w:t xml:space="preserve">.gada </w:t>
      </w:r>
      <w:r w:rsidR="00BD7AA4" w:rsidRPr="007335D9">
        <w:rPr>
          <w:b/>
          <w:sz w:val="20"/>
          <w:szCs w:val="20"/>
        </w:rPr>
        <w:t>26</w:t>
      </w:r>
      <w:r w:rsidR="00D50637" w:rsidRPr="007335D9">
        <w:rPr>
          <w:b/>
          <w:sz w:val="20"/>
          <w:szCs w:val="20"/>
        </w:rPr>
        <w:t>.augusta</w:t>
      </w:r>
    </w:p>
    <w:p w14:paraId="4A5D749A" w14:textId="5C147C03" w:rsidR="009A1EF0" w:rsidRPr="007335D9" w:rsidRDefault="009A1EF0" w:rsidP="003E7605">
      <w:pPr>
        <w:ind w:left="-426" w:firstLine="426"/>
        <w:jc w:val="right"/>
        <w:rPr>
          <w:b/>
          <w:sz w:val="20"/>
          <w:szCs w:val="20"/>
        </w:rPr>
      </w:pPr>
      <w:r w:rsidRPr="007335D9">
        <w:rPr>
          <w:b/>
          <w:sz w:val="20"/>
          <w:szCs w:val="20"/>
        </w:rPr>
        <w:t>Amatas novada domes sēd</w:t>
      </w:r>
      <w:r w:rsidR="00594363" w:rsidRPr="007335D9">
        <w:rPr>
          <w:b/>
          <w:sz w:val="20"/>
          <w:szCs w:val="20"/>
        </w:rPr>
        <w:t>e</w:t>
      </w:r>
      <w:r w:rsidRPr="007335D9">
        <w:rPr>
          <w:b/>
          <w:sz w:val="20"/>
          <w:szCs w:val="20"/>
        </w:rPr>
        <w:t>s lēmumu Nr.</w:t>
      </w:r>
      <w:r w:rsidR="00023133">
        <w:rPr>
          <w:b/>
          <w:sz w:val="20"/>
          <w:szCs w:val="20"/>
        </w:rPr>
        <w:t xml:space="preserve"> 27</w:t>
      </w:r>
    </w:p>
    <w:p w14:paraId="7E4F2470" w14:textId="20684661" w:rsidR="009A1EF0" w:rsidRPr="007335D9" w:rsidRDefault="009A1EF0" w:rsidP="003E7605">
      <w:pPr>
        <w:ind w:left="-426" w:firstLine="426"/>
        <w:jc w:val="right"/>
        <w:rPr>
          <w:b/>
          <w:sz w:val="20"/>
          <w:szCs w:val="20"/>
        </w:rPr>
      </w:pPr>
      <w:r w:rsidRPr="007335D9">
        <w:rPr>
          <w:b/>
          <w:sz w:val="20"/>
          <w:szCs w:val="20"/>
        </w:rPr>
        <w:t>(sēdes protokols Nr.</w:t>
      </w:r>
      <w:r w:rsidR="00023133">
        <w:rPr>
          <w:b/>
          <w:sz w:val="20"/>
          <w:szCs w:val="20"/>
        </w:rPr>
        <w:t xml:space="preserve"> 16</w:t>
      </w:r>
      <w:r w:rsidRPr="007335D9">
        <w:rPr>
          <w:b/>
          <w:sz w:val="20"/>
          <w:szCs w:val="20"/>
        </w:rPr>
        <w:t>)</w:t>
      </w:r>
    </w:p>
    <w:p w14:paraId="3D35DD7D" w14:textId="77777777" w:rsidR="00933E69" w:rsidRPr="007335D9" w:rsidRDefault="00933E69" w:rsidP="003E7605">
      <w:pPr>
        <w:ind w:left="-426" w:firstLine="426"/>
        <w:jc w:val="center"/>
        <w:rPr>
          <w:b/>
          <w:sz w:val="36"/>
          <w:szCs w:val="36"/>
        </w:rPr>
      </w:pPr>
    </w:p>
    <w:p w14:paraId="567EE78A" w14:textId="77777777" w:rsidR="00933E69" w:rsidRPr="007335D9" w:rsidRDefault="00933E69" w:rsidP="003E7605">
      <w:pPr>
        <w:ind w:left="-426" w:firstLine="426"/>
        <w:jc w:val="center"/>
        <w:rPr>
          <w:b/>
          <w:sz w:val="36"/>
          <w:szCs w:val="36"/>
        </w:rPr>
      </w:pPr>
    </w:p>
    <w:p w14:paraId="5D857EE2" w14:textId="77777777" w:rsidR="00933E69" w:rsidRPr="007335D9" w:rsidRDefault="00933E69" w:rsidP="003E7605">
      <w:pPr>
        <w:ind w:left="-426" w:firstLine="426"/>
        <w:jc w:val="center"/>
        <w:rPr>
          <w:b/>
          <w:sz w:val="36"/>
          <w:szCs w:val="36"/>
        </w:rPr>
      </w:pPr>
    </w:p>
    <w:p w14:paraId="65619790" w14:textId="77777777" w:rsidR="00933E69" w:rsidRPr="007335D9" w:rsidRDefault="00933E69" w:rsidP="003E7605">
      <w:pPr>
        <w:ind w:left="-426" w:firstLine="426"/>
        <w:jc w:val="center"/>
        <w:rPr>
          <w:b/>
          <w:sz w:val="36"/>
          <w:szCs w:val="36"/>
        </w:rPr>
      </w:pPr>
    </w:p>
    <w:p w14:paraId="6C006BFE" w14:textId="77777777" w:rsidR="00933E69" w:rsidRPr="007335D9" w:rsidRDefault="00933E69" w:rsidP="003E7605">
      <w:pPr>
        <w:ind w:left="-426" w:firstLine="426"/>
        <w:jc w:val="center"/>
        <w:rPr>
          <w:b/>
          <w:sz w:val="36"/>
          <w:szCs w:val="36"/>
        </w:rPr>
      </w:pPr>
    </w:p>
    <w:p w14:paraId="673BD2B4" w14:textId="77777777" w:rsidR="00933E69" w:rsidRPr="007335D9" w:rsidRDefault="00933E69" w:rsidP="003E7605">
      <w:pPr>
        <w:ind w:left="-426" w:firstLine="426"/>
        <w:jc w:val="center"/>
        <w:rPr>
          <w:b/>
          <w:sz w:val="36"/>
          <w:szCs w:val="36"/>
        </w:rPr>
      </w:pPr>
    </w:p>
    <w:p w14:paraId="7D0F1EBA" w14:textId="77777777" w:rsidR="00933E69" w:rsidRPr="007335D9" w:rsidRDefault="00933E69" w:rsidP="003E7605">
      <w:pPr>
        <w:ind w:left="-426" w:firstLine="426"/>
        <w:jc w:val="center"/>
        <w:rPr>
          <w:b/>
          <w:sz w:val="36"/>
          <w:szCs w:val="36"/>
        </w:rPr>
      </w:pPr>
    </w:p>
    <w:p w14:paraId="481AAF85" w14:textId="77777777" w:rsidR="00933E69" w:rsidRPr="007335D9" w:rsidRDefault="00933E69" w:rsidP="003E7605">
      <w:pPr>
        <w:ind w:left="-426" w:firstLine="426"/>
        <w:jc w:val="center"/>
        <w:rPr>
          <w:b/>
          <w:sz w:val="36"/>
          <w:szCs w:val="36"/>
        </w:rPr>
      </w:pPr>
    </w:p>
    <w:p w14:paraId="42CC5529" w14:textId="77777777" w:rsidR="00933E69" w:rsidRPr="007335D9" w:rsidRDefault="00933E69" w:rsidP="003E7605">
      <w:pPr>
        <w:ind w:left="-426" w:firstLine="426"/>
        <w:jc w:val="center"/>
        <w:rPr>
          <w:b/>
          <w:sz w:val="36"/>
          <w:szCs w:val="36"/>
        </w:rPr>
      </w:pPr>
    </w:p>
    <w:p w14:paraId="33EBE98D" w14:textId="77777777" w:rsidR="00933E69" w:rsidRPr="007335D9" w:rsidRDefault="00933E69" w:rsidP="003E7605">
      <w:pPr>
        <w:ind w:left="-426" w:firstLine="426"/>
        <w:jc w:val="center"/>
        <w:rPr>
          <w:b/>
          <w:sz w:val="36"/>
          <w:szCs w:val="36"/>
        </w:rPr>
      </w:pPr>
    </w:p>
    <w:p w14:paraId="7C6B9006" w14:textId="77777777" w:rsidR="00933E69" w:rsidRPr="007335D9" w:rsidRDefault="00933E69" w:rsidP="003E7605">
      <w:pPr>
        <w:ind w:left="-426" w:firstLine="426"/>
        <w:rPr>
          <w:b/>
          <w:sz w:val="36"/>
          <w:szCs w:val="36"/>
        </w:rPr>
      </w:pPr>
    </w:p>
    <w:p w14:paraId="45813329" w14:textId="77777777" w:rsidR="009A1EF0" w:rsidRPr="007335D9" w:rsidRDefault="009A1EF0" w:rsidP="003E7605">
      <w:pPr>
        <w:rPr>
          <w:b/>
          <w:sz w:val="36"/>
          <w:szCs w:val="36"/>
        </w:rPr>
      </w:pPr>
    </w:p>
    <w:p w14:paraId="089484D7" w14:textId="77777777" w:rsidR="00933E69" w:rsidRPr="007335D9" w:rsidRDefault="00933E69" w:rsidP="003E7605">
      <w:pPr>
        <w:ind w:left="-426" w:firstLine="426"/>
        <w:jc w:val="center"/>
        <w:rPr>
          <w:b/>
          <w:sz w:val="36"/>
          <w:szCs w:val="36"/>
        </w:rPr>
      </w:pPr>
    </w:p>
    <w:p w14:paraId="44B8D085" w14:textId="77777777" w:rsidR="000115DA" w:rsidRPr="007335D9" w:rsidRDefault="00933E69" w:rsidP="003E7605">
      <w:pPr>
        <w:ind w:left="-426" w:firstLine="426"/>
        <w:jc w:val="center"/>
        <w:rPr>
          <w:b/>
          <w:sz w:val="36"/>
          <w:szCs w:val="36"/>
        </w:rPr>
      </w:pPr>
      <w:r w:rsidRPr="007335D9">
        <w:rPr>
          <w:b/>
          <w:sz w:val="36"/>
          <w:szCs w:val="36"/>
        </w:rPr>
        <w:t>Amatas novada pašvaldības</w:t>
      </w:r>
    </w:p>
    <w:p w14:paraId="012462CD" w14:textId="5B60CC81" w:rsidR="00933E69" w:rsidRPr="007335D9" w:rsidRDefault="00933E69" w:rsidP="003E7605">
      <w:pPr>
        <w:ind w:left="-426" w:firstLine="426"/>
        <w:jc w:val="center"/>
        <w:rPr>
          <w:b/>
          <w:sz w:val="36"/>
          <w:szCs w:val="36"/>
        </w:rPr>
      </w:pPr>
      <w:r w:rsidRPr="007335D9">
        <w:rPr>
          <w:b/>
          <w:sz w:val="36"/>
          <w:szCs w:val="36"/>
        </w:rPr>
        <w:t xml:space="preserve">gada publiskais pārskats </w:t>
      </w:r>
      <w:r w:rsidR="003E748A" w:rsidRPr="007335D9">
        <w:rPr>
          <w:b/>
          <w:sz w:val="36"/>
          <w:szCs w:val="36"/>
        </w:rPr>
        <w:t>par 201</w:t>
      </w:r>
      <w:r w:rsidR="00BD7AA4" w:rsidRPr="007335D9">
        <w:rPr>
          <w:b/>
          <w:sz w:val="36"/>
          <w:szCs w:val="36"/>
        </w:rPr>
        <w:t>9</w:t>
      </w:r>
      <w:r w:rsidR="003E748A" w:rsidRPr="007335D9">
        <w:rPr>
          <w:b/>
          <w:sz w:val="36"/>
          <w:szCs w:val="36"/>
        </w:rPr>
        <w:t>.</w:t>
      </w:r>
      <w:r w:rsidR="00023133">
        <w:rPr>
          <w:b/>
          <w:sz w:val="36"/>
          <w:szCs w:val="36"/>
        </w:rPr>
        <w:t xml:space="preserve"> </w:t>
      </w:r>
      <w:r w:rsidR="003E748A" w:rsidRPr="007335D9">
        <w:rPr>
          <w:b/>
          <w:sz w:val="36"/>
          <w:szCs w:val="36"/>
        </w:rPr>
        <w:t>gadu</w:t>
      </w:r>
    </w:p>
    <w:p w14:paraId="6BEEF5D6" w14:textId="77777777" w:rsidR="00933E69" w:rsidRPr="007335D9" w:rsidRDefault="00933E69" w:rsidP="003E7605">
      <w:pPr>
        <w:ind w:left="-426" w:firstLine="426"/>
        <w:jc w:val="center"/>
      </w:pPr>
    </w:p>
    <w:p w14:paraId="495A08C1" w14:textId="77777777" w:rsidR="00933E69" w:rsidRPr="007335D9" w:rsidRDefault="00933E69" w:rsidP="003E7605">
      <w:pPr>
        <w:ind w:left="-426" w:firstLine="426"/>
        <w:jc w:val="center"/>
      </w:pPr>
    </w:p>
    <w:p w14:paraId="1E0EBCCA" w14:textId="77777777" w:rsidR="00933E69" w:rsidRPr="007335D9" w:rsidRDefault="00933E69" w:rsidP="003E7605">
      <w:pPr>
        <w:ind w:left="-426" w:firstLine="426"/>
        <w:jc w:val="center"/>
      </w:pPr>
    </w:p>
    <w:p w14:paraId="366D61B5" w14:textId="77777777" w:rsidR="00933E69" w:rsidRPr="007335D9" w:rsidRDefault="00933E69" w:rsidP="003E7605">
      <w:pPr>
        <w:ind w:left="-426" w:firstLine="426"/>
        <w:jc w:val="center"/>
      </w:pPr>
    </w:p>
    <w:p w14:paraId="1D4A2BCE" w14:textId="77777777" w:rsidR="00933E69" w:rsidRPr="007335D9" w:rsidRDefault="000B3B99" w:rsidP="003E7605">
      <w:pPr>
        <w:ind w:left="-426" w:firstLine="426"/>
        <w:jc w:val="center"/>
      </w:pPr>
      <w:r w:rsidRPr="007335D9">
        <w:rPr>
          <w:noProof/>
          <w:lang w:val="en-US" w:eastAsia="en-US"/>
        </w:rPr>
        <w:drawing>
          <wp:inline distT="0" distB="0" distL="0" distR="0" wp14:anchorId="3B7EA875" wp14:editId="051156F1">
            <wp:extent cx="1295400" cy="1524000"/>
            <wp:effectExtent l="0" t="0" r="0" b="0"/>
            <wp:docPr id="1" name="Picture 1" descr="amat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ta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524000"/>
                    </a:xfrm>
                    <a:prstGeom prst="rect">
                      <a:avLst/>
                    </a:prstGeom>
                    <a:noFill/>
                    <a:ln>
                      <a:noFill/>
                    </a:ln>
                  </pic:spPr>
                </pic:pic>
              </a:graphicData>
            </a:graphic>
          </wp:inline>
        </w:drawing>
      </w:r>
    </w:p>
    <w:p w14:paraId="417F4984" w14:textId="77777777" w:rsidR="003C6A48" w:rsidRPr="007335D9" w:rsidRDefault="003C6A48" w:rsidP="003E7605">
      <w:pPr>
        <w:ind w:left="-426" w:firstLine="426"/>
        <w:jc w:val="center"/>
      </w:pPr>
    </w:p>
    <w:p w14:paraId="4B3411F6" w14:textId="77777777" w:rsidR="00933E69" w:rsidRPr="007335D9" w:rsidRDefault="00933E69" w:rsidP="003E7605">
      <w:pPr>
        <w:ind w:left="-426" w:firstLine="426"/>
        <w:jc w:val="center"/>
      </w:pPr>
    </w:p>
    <w:p w14:paraId="27A1EF5F" w14:textId="77777777" w:rsidR="00933E69" w:rsidRPr="007335D9" w:rsidRDefault="00933E69" w:rsidP="003E7605">
      <w:pPr>
        <w:ind w:left="-426" w:firstLine="426"/>
        <w:jc w:val="center"/>
      </w:pPr>
    </w:p>
    <w:p w14:paraId="0A68E3A9" w14:textId="77777777" w:rsidR="00933E69" w:rsidRPr="007335D9" w:rsidRDefault="00933E69" w:rsidP="003E7605">
      <w:pPr>
        <w:ind w:left="-426" w:firstLine="426"/>
        <w:jc w:val="center"/>
      </w:pPr>
    </w:p>
    <w:p w14:paraId="74F27D31" w14:textId="77777777" w:rsidR="00933E69" w:rsidRPr="007335D9" w:rsidRDefault="00933E69" w:rsidP="003E7605">
      <w:pPr>
        <w:ind w:left="-426" w:firstLine="426"/>
        <w:jc w:val="center"/>
      </w:pPr>
    </w:p>
    <w:p w14:paraId="15B9C6DA" w14:textId="77777777" w:rsidR="00933E69" w:rsidRPr="007335D9" w:rsidRDefault="00933E69" w:rsidP="003E7605">
      <w:pPr>
        <w:ind w:left="-426" w:firstLine="426"/>
        <w:jc w:val="center"/>
      </w:pPr>
    </w:p>
    <w:p w14:paraId="130E4B07" w14:textId="77777777" w:rsidR="00933E69" w:rsidRPr="007335D9" w:rsidRDefault="00933E69" w:rsidP="003E7605">
      <w:pPr>
        <w:ind w:left="-426" w:firstLine="426"/>
        <w:jc w:val="center"/>
      </w:pPr>
    </w:p>
    <w:p w14:paraId="2660F701" w14:textId="77777777" w:rsidR="009A1EF0" w:rsidRPr="007335D9" w:rsidRDefault="009A1EF0" w:rsidP="003E7605">
      <w:pPr>
        <w:ind w:left="-426" w:firstLine="426"/>
        <w:jc w:val="center"/>
      </w:pPr>
    </w:p>
    <w:p w14:paraId="70F0A253" w14:textId="77777777" w:rsidR="00933E69" w:rsidRPr="007335D9" w:rsidRDefault="00933E69" w:rsidP="003E7605">
      <w:pPr>
        <w:ind w:left="-426" w:firstLine="426"/>
        <w:jc w:val="center"/>
      </w:pPr>
    </w:p>
    <w:p w14:paraId="5A90367F" w14:textId="56A4C05A" w:rsidR="00933E69" w:rsidRPr="007335D9" w:rsidRDefault="00933E69" w:rsidP="003E7605">
      <w:pPr>
        <w:ind w:left="-426" w:firstLine="426"/>
        <w:jc w:val="center"/>
      </w:pPr>
      <w:r w:rsidRPr="007335D9">
        <w:t>Amatas novads 20</w:t>
      </w:r>
      <w:r w:rsidR="00BD7AA4" w:rsidRPr="007335D9">
        <w:t>20</w:t>
      </w:r>
    </w:p>
    <w:p w14:paraId="5D2076C2" w14:textId="75614D7E" w:rsidR="003E7605" w:rsidRDefault="003E7605" w:rsidP="003E7605">
      <w:pPr>
        <w:ind w:left="-426" w:firstLine="426"/>
        <w:jc w:val="center"/>
      </w:pPr>
    </w:p>
    <w:p w14:paraId="30E6CBC4" w14:textId="77777777" w:rsidR="00040105" w:rsidRDefault="00040105" w:rsidP="003E7605">
      <w:pPr>
        <w:ind w:left="-426" w:firstLine="426"/>
        <w:jc w:val="center"/>
        <w:rPr>
          <w:b/>
          <w:sz w:val="22"/>
          <w:szCs w:val="22"/>
          <w:u w:val="single"/>
        </w:rPr>
      </w:pPr>
    </w:p>
    <w:p w14:paraId="36B1841E" w14:textId="77777777" w:rsidR="00040105" w:rsidRPr="00040105" w:rsidRDefault="00040105" w:rsidP="00040105">
      <w:pPr>
        <w:jc w:val="center"/>
        <w:rPr>
          <w:b/>
          <w:sz w:val="22"/>
          <w:szCs w:val="22"/>
          <w:u w:val="single"/>
        </w:rPr>
      </w:pPr>
      <w:r w:rsidRPr="00040105">
        <w:rPr>
          <w:b/>
          <w:sz w:val="22"/>
          <w:szCs w:val="22"/>
          <w:u w:val="single"/>
        </w:rPr>
        <w:lastRenderedPageBreak/>
        <w:t>SATURS</w:t>
      </w:r>
    </w:p>
    <w:p w14:paraId="53263B34" w14:textId="77777777" w:rsidR="00040105" w:rsidRPr="00040105" w:rsidRDefault="00040105" w:rsidP="00040105">
      <w:pPr>
        <w:jc w:val="center"/>
        <w:rPr>
          <w:sz w:val="22"/>
          <w:szCs w:val="22"/>
        </w:rPr>
      </w:pPr>
    </w:p>
    <w:tbl>
      <w:tblPr>
        <w:tblW w:w="8388" w:type="dxa"/>
        <w:tblLook w:val="01E0" w:firstRow="1" w:lastRow="1" w:firstColumn="1" w:lastColumn="1" w:noHBand="0" w:noVBand="0"/>
      </w:tblPr>
      <w:tblGrid>
        <w:gridCol w:w="648"/>
        <w:gridCol w:w="7200"/>
        <w:gridCol w:w="540"/>
      </w:tblGrid>
      <w:tr w:rsidR="00040105" w:rsidRPr="00040105" w14:paraId="0A970387" w14:textId="77777777" w:rsidTr="000D360B">
        <w:tc>
          <w:tcPr>
            <w:tcW w:w="648" w:type="dxa"/>
            <w:shd w:val="clear" w:color="auto" w:fill="auto"/>
          </w:tcPr>
          <w:p w14:paraId="7CBA1E97" w14:textId="77777777" w:rsidR="00040105" w:rsidRPr="00040105" w:rsidRDefault="00040105" w:rsidP="000D360B">
            <w:pPr>
              <w:jc w:val="center"/>
              <w:rPr>
                <w:sz w:val="22"/>
                <w:szCs w:val="22"/>
              </w:rPr>
            </w:pPr>
            <w:r w:rsidRPr="00040105">
              <w:rPr>
                <w:sz w:val="22"/>
                <w:szCs w:val="22"/>
              </w:rPr>
              <w:t>1.</w:t>
            </w:r>
          </w:p>
        </w:tc>
        <w:tc>
          <w:tcPr>
            <w:tcW w:w="7200" w:type="dxa"/>
            <w:shd w:val="clear" w:color="auto" w:fill="auto"/>
          </w:tcPr>
          <w:p w14:paraId="0B348BDB" w14:textId="5B8C4360" w:rsidR="00040105" w:rsidRPr="00040105" w:rsidRDefault="00040105" w:rsidP="000D360B">
            <w:pPr>
              <w:rPr>
                <w:sz w:val="22"/>
                <w:szCs w:val="22"/>
              </w:rPr>
            </w:pPr>
            <w:r w:rsidRPr="00040105">
              <w:rPr>
                <w:sz w:val="22"/>
                <w:szCs w:val="22"/>
              </w:rPr>
              <w:t>Pamatinformācija .................................................................................................</w:t>
            </w:r>
          </w:p>
        </w:tc>
        <w:tc>
          <w:tcPr>
            <w:tcW w:w="540" w:type="dxa"/>
            <w:shd w:val="clear" w:color="auto" w:fill="auto"/>
          </w:tcPr>
          <w:p w14:paraId="79E613EA" w14:textId="77777777" w:rsidR="00040105" w:rsidRPr="00040105" w:rsidRDefault="00040105" w:rsidP="000D360B">
            <w:pPr>
              <w:rPr>
                <w:sz w:val="22"/>
                <w:szCs w:val="22"/>
              </w:rPr>
            </w:pPr>
            <w:r w:rsidRPr="00040105">
              <w:rPr>
                <w:sz w:val="22"/>
                <w:szCs w:val="22"/>
              </w:rPr>
              <w:t>3</w:t>
            </w:r>
          </w:p>
        </w:tc>
      </w:tr>
      <w:tr w:rsidR="00040105" w:rsidRPr="00040105" w14:paraId="24AA55E9" w14:textId="77777777" w:rsidTr="000D360B">
        <w:tc>
          <w:tcPr>
            <w:tcW w:w="648" w:type="dxa"/>
            <w:shd w:val="clear" w:color="auto" w:fill="auto"/>
          </w:tcPr>
          <w:p w14:paraId="5E6F0DE9" w14:textId="77777777" w:rsidR="00040105" w:rsidRPr="00040105" w:rsidRDefault="00040105" w:rsidP="000D360B">
            <w:pPr>
              <w:jc w:val="center"/>
              <w:rPr>
                <w:sz w:val="22"/>
                <w:szCs w:val="22"/>
              </w:rPr>
            </w:pPr>
          </w:p>
        </w:tc>
        <w:tc>
          <w:tcPr>
            <w:tcW w:w="7200" w:type="dxa"/>
            <w:shd w:val="clear" w:color="auto" w:fill="auto"/>
          </w:tcPr>
          <w:p w14:paraId="65758280" w14:textId="38488CAA" w:rsidR="00040105" w:rsidRPr="00040105" w:rsidRDefault="00040105" w:rsidP="000D360B">
            <w:pPr>
              <w:rPr>
                <w:sz w:val="22"/>
                <w:szCs w:val="22"/>
              </w:rPr>
            </w:pPr>
            <w:r w:rsidRPr="00040105">
              <w:rPr>
                <w:sz w:val="22"/>
                <w:szCs w:val="22"/>
              </w:rPr>
              <w:t>1.1. Ziņas par pašvaldību .....................................................................................</w:t>
            </w:r>
          </w:p>
        </w:tc>
        <w:tc>
          <w:tcPr>
            <w:tcW w:w="540" w:type="dxa"/>
            <w:shd w:val="clear" w:color="auto" w:fill="auto"/>
          </w:tcPr>
          <w:p w14:paraId="681C670D" w14:textId="77777777" w:rsidR="00040105" w:rsidRPr="00040105" w:rsidRDefault="00040105" w:rsidP="000D360B">
            <w:pPr>
              <w:rPr>
                <w:sz w:val="22"/>
                <w:szCs w:val="22"/>
              </w:rPr>
            </w:pPr>
            <w:r w:rsidRPr="00040105">
              <w:rPr>
                <w:sz w:val="22"/>
                <w:szCs w:val="22"/>
              </w:rPr>
              <w:t>3</w:t>
            </w:r>
          </w:p>
        </w:tc>
      </w:tr>
      <w:tr w:rsidR="00040105" w:rsidRPr="00040105" w14:paraId="421B53B4" w14:textId="77777777" w:rsidTr="000D360B">
        <w:tc>
          <w:tcPr>
            <w:tcW w:w="648" w:type="dxa"/>
            <w:shd w:val="clear" w:color="auto" w:fill="auto"/>
          </w:tcPr>
          <w:p w14:paraId="35AE8C9C" w14:textId="77777777" w:rsidR="00040105" w:rsidRPr="00040105" w:rsidRDefault="00040105" w:rsidP="000D360B">
            <w:pPr>
              <w:jc w:val="center"/>
              <w:rPr>
                <w:sz w:val="22"/>
                <w:szCs w:val="22"/>
              </w:rPr>
            </w:pPr>
          </w:p>
        </w:tc>
        <w:tc>
          <w:tcPr>
            <w:tcW w:w="7200" w:type="dxa"/>
            <w:shd w:val="clear" w:color="auto" w:fill="auto"/>
          </w:tcPr>
          <w:p w14:paraId="045502A9" w14:textId="3BF074FE" w:rsidR="00040105" w:rsidRPr="00040105" w:rsidRDefault="00040105" w:rsidP="000D360B">
            <w:pPr>
              <w:rPr>
                <w:sz w:val="22"/>
                <w:szCs w:val="22"/>
              </w:rPr>
            </w:pPr>
            <w:r w:rsidRPr="00040105">
              <w:rPr>
                <w:sz w:val="22"/>
                <w:szCs w:val="22"/>
              </w:rPr>
              <w:t>1.2. Vadības ziņojums ..........................................................................................</w:t>
            </w:r>
          </w:p>
        </w:tc>
        <w:tc>
          <w:tcPr>
            <w:tcW w:w="540" w:type="dxa"/>
            <w:shd w:val="clear" w:color="auto" w:fill="auto"/>
          </w:tcPr>
          <w:p w14:paraId="4C53B388" w14:textId="77777777" w:rsidR="00040105" w:rsidRPr="00040105" w:rsidRDefault="00040105" w:rsidP="000D360B">
            <w:pPr>
              <w:rPr>
                <w:sz w:val="22"/>
                <w:szCs w:val="22"/>
              </w:rPr>
            </w:pPr>
            <w:r w:rsidRPr="00040105">
              <w:rPr>
                <w:sz w:val="22"/>
                <w:szCs w:val="22"/>
              </w:rPr>
              <w:t>4</w:t>
            </w:r>
          </w:p>
        </w:tc>
      </w:tr>
      <w:tr w:rsidR="00040105" w:rsidRPr="00040105" w14:paraId="6800C21B" w14:textId="77777777" w:rsidTr="000D360B">
        <w:tc>
          <w:tcPr>
            <w:tcW w:w="648" w:type="dxa"/>
            <w:shd w:val="clear" w:color="auto" w:fill="auto"/>
          </w:tcPr>
          <w:p w14:paraId="2D66FE6D" w14:textId="77777777" w:rsidR="00040105" w:rsidRPr="00040105" w:rsidRDefault="00040105" w:rsidP="000D360B">
            <w:pPr>
              <w:jc w:val="center"/>
              <w:rPr>
                <w:sz w:val="22"/>
                <w:szCs w:val="22"/>
              </w:rPr>
            </w:pPr>
            <w:r w:rsidRPr="00040105">
              <w:rPr>
                <w:sz w:val="22"/>
                <w:szCs w:val="22"/>
              </w:rPr>
              <w:t>2.</w:t>
            </w:r>
          </w:p>
        </w:tc>
        <w:tc>
          <w:tcPr>
            <w:tcW w:w="7200" w:type="dxa"/>
            <w:shd w:val="clear" w:color="auto" w:fill="auto"/>
          </w:tcPr>
          <w:p w14:paraId="633B73DD" w14:textId="20B6418D" w:rsidR="00040105" w:rsidRPr="00040105" w:rsidRDefault="00040105" w:rsidP="000D360B">
            <w:pPr>
              <w:rPr>
                <w:sz w:val="22"/>
                <w:szCs w:val="22"/>
              </w:rPr>
            </w:pPr>
            <w:r w:rsidRPr="00040105">
              <w:rPr>
                <w:sz w:val="22"/>
                <w:szCs w:val="22"/>
              </w:rPr>
              <w:t>Finanšu resursi un darbības rezultāti ...................................................................</w:t>
            </w:r>
          </w:p>
        </w:tc>
        <w:tc>
          <w:tcPr>
            <w:tcW w:w="540" w:type="dxa"/>
            <w:shd w:val="clear" w:color="auto" w:fill="auto"/>
          </w:tcPr>
          <w:p w14:paraId="7AD8BE12" w14:textId="77777777" w:rsidR="00040105" w:rsidRPr="00040105" w:rsidRDefault="00040105" w:rsidP="000D360B">
            <w:pPr>
              <w:rPr>
                <w:sz w:val="22"/>
                <w:szCs w:val="22"/>
              </w:rPr>
            </w:pPr>
            <w:r w:rsidRPr="00040105">
              <w:rPr>
                <w:sz w:val="22"/>
                <w:szCs w:val="22"/>
              </w:rPr>
              <w:t>8</w:t>
            </w:r>
          </w:p>
        </w:tc>
      </w:tr>
      <w:tr w:rsidR="00040105" w:rsidRPr="00040105" w14:paraId="5688CB66" w14:textId="77777777" w:rsidTr="000D360B">
        <w:tc>
          <w:tcPr>
            <w:tcW w:w="648" w:type="dxa"/>
            <w:shd w:val="clear" w:color="auto" w:fill="auto"/>
          </w:tcPr>
          <w:p w14:paraId="00237289" w14:textId="77777777" w:rsidR="00040105" w:rsidRPr="00040105" w:rsidRDefault="00040105" w:rsidP="000D360B">
            <w:pPr>
              <w:jc w:val="center"/>
              <w:rPr>
                <w:sz w:val="22"/>
                <w:szCs w:val="22"/>
              </w:rPr>
            </w:pPr>
          </w:p>
        </w:tc>
        <w:tc>
          <w:tcPr>
            <w:tcW w:w="7200" w:type="dxa"/>
            <w:shd w:val="clear" w:color="auto" w:fill="auto"/>
          </w:tcPr>
          <w:p w14:paraId="6AED9462" w14:textId="090EB6CD" w:rsidR="00040105" w:rsidRPr="00040105" w:rsidRDefault="00040105" w:rsidP="000D360B">
            <w:pPr>
              <w:rPr>
                <w:sz w:val="22"/>
                <w:szCs w:val="22"/>
              </w:rPr>
            </w:pPr>
            <w:r w:rsidRPr="00040105">
              <w:rPr>
                <w:sz w:val="22"/>
                <w:szCs w:val="22"/>
              </w:rPr>
              <w:t>2.1. Amatas novada domes lēmums .....................................................................</w:t>
            </w:r>
          </w:p>
        </w:tc>
        <w:tc>
          <w:tcPr>
            <w:tcW w:w="540" w:type="dxa"/>
            <w:shd w:val="clear" w:color="auto" w:fill="auto"/>
          </w:tcPr>
          <w:p w14:paraId="376270A9" w14:textId="77777777" w:rsidR="00040105" w:rsidRPr="00040105" w:rsidRDefault="00040105" w:rsidP="000D360B">
            <w:pPr>
              <w:rPr>
                <w:sz w:val="22"/>
                <w:szCs w:val="22"/>
              </w:rPr>
            </w:pPr>
            <w:r w:rsidRPr="00040105">
              <w:rPr>
                <w:sz w:val="22"/>
                <w:szCs w:val="22"/>
              </w:rPr>
              <w:t>8</w:t>
            </w:r>
          </w:p>
        </w:tc>
      </w:tr>
      <w:tr w:rsidR="00040105" w:rsidRPr="00040105" w14:paraId="130BD6DD" w14:textId="77777777" w:rsidTr="000D360B">
        <w:tc>
          <w:tcPr>
            <w:tcW w:w="648" w:type="dxa"/>
            <w:shd w:val="clear" w:color="auto" w:fill="auto"/>
          </w:tcPr>
          <w:p w14:paraId="58EFF73F" w14:textId="77777777" w:rsidR="00040105" w:rsidRPr="00040105" w:rsidRDefault="00040105" w:rsidP="000D360B">
            <w:pPr>
              <w:jc w:val="center"/>
              <w:rPr>
                <w:sz w:val="22"/>
                <w:szCs w:val="22"/>
              </w:rPr>
            </w:pPr>
          </w:p>
        </w:tc>
        <w:tc>
          <w:tcPr>
            <w:tcW w:w="7200" w:type="dxa"/>
            <w:shd w:val="clear" w:color="auto" w:fill="auto"/>
          </w:tcPr>
          <w:p w14:paraId="08ED1B02" w14:textId="75FAA8FB" w:rsidR="00040105" w:rsidRPr="00040105" w:rsidRDefault="00040105" w:rsidP="000D360B">
            <w:pPr>
              <w:rPr>
                <w:sz w:val="22"/>
                <w:szCs w:val="22"/>
              </w:rPr>
            </w:pPr>
            <w:r w:rsidRPr="00040105">
              <w:rPr>
                <w:sz w:val="22"/>
                <w:szCs w:val="22"/>
              </w:rPr>
              <w:t>2.2. Neatkarīga revidenta ziņojums Amatas novada domei .................................</w:t>
            </w:r>
          </w:p>
        </w:tc>
        <w:tc>
          <w:tcPr>
            <w:tcW w:w="540" w:type="dxa"/>
            <w:shd w:val="clear" w:color="auto" w:fill="auto"/>
          </w:tcPr>
          <w:p w14:paraId="0B31DD84" w14:textId="77777777" w:rsidR="00040105" w:rsidRPr="00040105" w:rsidRDefault="00040105" w:rsidP="000D360B">
            <w:pPr>
              <w:rPr>
                <w:sz w:val="22"/>
                <w:szCs w:val="22"/>
              </w:rPr>
            </w:pPr>
            <w:r w:rsidRPr="00040105">
              <w:rPr>
                <w:sz w:val="22"/>
                <w:szCs w:val="22"/>
              </w:rPr>
              <w:t>9</w:t>
            </w:r>
          </w:p>
        </w:tc>
      </w:tr>
      <w:tr w:rsidR="00040105" w:rsidRPr="00040105" w14:paraId="5C46E346" w14:textId="77777777" w:rsidTr="000D360B">
        <w:tc>
          <w:tcPr>
            <w:tcW w:w="648" w:type="dxa"/>
            <w:shd w:val="clear" w:color="auto" w:fill="auto"/>
          </w:tcPr>
          <w:p w14:paraId="483EA1D2" w14:textId="77777777" w:rsidR="00040105" w:rsidRPr="00040105" w:rsidRDefault="00040105" w:rsidP="000D360B">
            <w:pPr>
              <w:jc w:val="center"/>
              <w:rPr>
                <w:sz w:val="22"/>
                <w:szCs w:val="22"/>
              </w:rPr>
            </w:pPr>
          </w:p>
        </w:tc>
        <w:tc>
          <w:tcPr>
            <w:tcW w:w="7200" w:type="dxa"/>
            <w:shd w:val="clear" w:color="auto" w:fill="auto"/>
          </w:tcPr>
          <w:p w14:paraId="25D2BE59" w14:textId="1B28CF69" w:rsidR="00040105" w:rsidRPr="00040105" w:rsidRDefault="00040105" w:rsidP="000D360B">
            <w:pPr>
              <w:rPr>
                <w:sz w:val="22"/>
                <w:szCs w:val="22"/>
              </w:rPr>
            </w:pPr>
            <w:r w:rsidRPr="00040105">
              <w:rPr>
                <w:sz w:val="22"/>
                <w:szCs w:val="22"/>
              </w:rPr>
              <w:t>2.3. Amatas novada pašvaldības kopsavilkuma bilance ......................................</w:t>
            </w:r>
          </w:p>
        </w:tc>
        <w:tc>
          <w:tcPr>
            <w:tcW w:w="540" w:type="dxa"/>
            <w:shd w:val="clear" w:color="auto" w:fill="auto"/>
          </w:tcPr>
          <w:p w14:paraId="20DD13A2" w14:textId="77777777" w:rsidR="00040105" w:rsidRPr="00040105" w:rsidRDefault="00040105" w:rsidP="000D360B">
            <w:pPr>
              <w:rPr>
                <w:sz w:val="22"/>
                <w:szCs w:val="22"/>
              </w:rPr>
            </w:pPr>
            <w:r w:rsidRPr="00040105">
              <w:rPr>
                <w:sz w:val="22"/>
                <w:szCs w:val="22"/>
              </w:rPr>
              <w:t>12</w:t>
            </w:r>
          </w:p>
        </w:tc>
      </w:tr>
      <w:tr w:rsidR="00040105" w:rsidRPr="00040105" w14:paraId="5BB0EFDE" w14:textId="77777777" w:rsidTr="000D360B">
        <w:tc>
          <w:tcPr>
            <w:tcW w:w="648" w:type="dxa"/>
            <w:shd w:val="clear" w:color="auto" w:fill="auto"/>
          </w:tcPr>
          <w:p w14:paraId="2689E1D4" w14:textId="77777777" w:rsidR="00040105" w:rsidRPr="00040105" w:rsidRDefault="00040105" w:rsidP="000D360B">
            <w:pPr>
              <w:jc w:val="center"/>
              <w:rPr>
                <w:sz w:val="22"/>
                <w:szCs w:val="22"/>
              </w:rPr>
            </w:pPr>
          </w:p>
        </w:tc>
        <w:tc>
          <w:tcPr>
            <w:tcW w:w="7200" w:type="dxa"/>
            <w:shd w:val="clear" w:color="auto" w:fill="auto"/>
          </w:tcPr>
          <w:p w14:paraId="12A93CFD" w14:textId="37D1C5B5" w:rsidR="00040105" w:rsidRPr="00040105" w:rsidRDefault="00040105" w:rsidP="000D360B">
            <w:pPr>
              <w:rPr>
                <w:sz w:val="22"/>
                <w:szCs w:val="22"/>
              </w:rPr>
            </w:pPr>
            <w:r w:rsidRPr="00040105">
              <w:rPr>
                <w:sz w:val="22"/>
                <w:szCs w:val="22"/>
              </w:rPr>
              <w:t>2.4. Amatas novada pašvaldības nekustamā īpašuma novērtējums .....................</w:t>
            </w:r>
          </w:p>
        </w:tc>
        <w:tc>
          <w:tcPr>
            <w:tcW w:w="540" w:type="dxa"/>
            <w:shd w:val="clear" w:color="auto" w:fill="auto"/>
          </w:tcPr>
          <w:p w14:paraId="01956784" w14:textId="77777777" w:rsidR="00040105" w:rsidRPr="00040105" w:rsidRDefault="00040105" w:rsidP="000D360B">
            <w:pPr>
              <w:rPr>
                <w:sz w:val="22"/>
                <w:szCs w:val="22"/>
              </w:rPr>
            </w:pPr>
            <w:r w:rsidRPr="00040105">
              <w:rPr>
                <w:sz w:val="22"/>
                <w:szCs w:val="22"/>
              </w:rPr>
              <w:t>12</w:t>
            </w:r>
          </w:p>
        </w:tc>
      </w:tr>
      <w:tr w:rsidR="00040105" w:rsidRPr="00040105" w14:paraId="2875FA45" w14:textId="77777777" w:rsidTr="000D360B">
        <w:tc>
          <w:tcPr>
            <w:tcW w:w="648" w:type="dxa"/>
            <w:shd w:val="clear" w:color="auto" w:fill="auto"/>
          </w:tcPr>
          <w:p w14:paraId="2DEF0B57" w14:textId="77777777" w:rsidR="00040105" w:rsidRPr="00040105" w:rsidRDefault="00040105" w:rsidP="000D360B">
            <w:pPr>
              <w:jc w:val="center"/>
              <w:rPr>
                <w:sz w:val="22"/>
                <w:szCs w:val="22"/>
              </w:rPr>
            </w:pPr>
          </w:p>
        </w:tc>
        <w:tc>
          <w:tcPr>
            <w:tcW w:w="7200" w:type="dxa"/>
            <w:shd w:val="clear" w:color="auto" w:fill="auto"/>
          </w:tcPr>
          <w:p w14:paraId="4692D8EE" w14:textId="328F6235" w:rsidR="00040105" w:rsidRPr="00040105" w:rsidRDefault="00040105" w:rsidP="000D360B">
            <w:pPr>
              <w:ind w:left="432" w:hanging="432"/>
              <w:rPr>
                <w:sz w:val="22"/>
                <w:szCs w:val="22"/>
              </w:rPr>
            </w:pPr>
            <w:r w:rsidRPr="00040105">
              <w:rPr>
                <w:sz w:val="22"/>
                <w:szCs w:val="22"/>
              </w:rPr>
              <w:t>2.5. Pārskats par Amatas novada pašvaldības ieņēmumiem un izdevumiem ......</w:t>
            </w:r>
          </w:p>
        </w:tc>
        <w:tc>
          <w:tcPr>
            <w:tcW w:w="540" w:type="dxa"/>
            <w:shd w:val="clear" w:color="auto" w:fill="auto"/>
          </w:tcPr>
          <w:p w14:paraId="0A98F184" w14:textId="77777777" w:rsidR="00040105" w:rsidRPr="00040105" w:rsidRDefault="00040105" w:rsidP="000D360B">
            <w:pPr>
              <w:rPr>
                <w:sz w:val="22"/>
                <w:szCs w:val="22"/>
              </w:rPr>
            </w:pPr>
            <w:r w:rsidRPr="00040105">
              <w:rPr>
                <w:sz w:val="22"/>
                <w:szCs w:val="22"/>
              </w:rPr>
              <w:t>13</w:t>
            </w:r>
          </w:p>
        </w:tc>
      </w:tr>
      <w:tr w:rsidR="00040105" w:rsidRPr="00040105" w14:paraId="561671C3" w14:textId="77777777" w:rsidTr="000D360B">
        <w:tc>
          <w:tcPr>
            <w:tcW w:w="648" w:type="dxa"/>
            <w:shd w:val="clear" w:color="auto" w:fill="auto"/>
          </w:tcPr>
          <w:p w14:paraId="510EEE13" w14:textId="77777777" w:rsidR="00040105" w:rsidRPr="00040105" w:rsidRDefault="00040105" w:rsidP="000D360B">
            <w:pPr>
              <w:jc w:val="center"/>
              <w:rPr>
                <w:sz w:val="22"/>
                <w:szCs w:val="22"/>
              </w:rPr>
            </w:pPr>
          </w:p>
        </w:tc>
        <w:tc>
          <w:tcPr>
            <w:tcW w:w="7200" w:type="dxa"/>
            <w:shd w:val="clear" w:color="auto" w:fill="auto"/>
          </w:tcPr>
          <w:p w14:paraId="44D033E8" w14:textId="50B593FC" w:rsidR="00040105" w:rsidRPr="00040105" w:rsidRDefault="00040105" w:rsidP="000D360B">
            <w:pPr>
              <w:rPr>
                <w:sz w:val="22"/>
                <w:szCs w:val="22"/>
              </w:rPr>
            </w:pPr>
            <w:r w:rsidRPr="00040105">
              <w:rPr>
                <w:sz w:val="22"/>
                <w:szCs w:val="22"/>
              </w:rPr>
              <w:t>2.6. Pārskats par Amatas novada pašvaldības debitoru un  kreditoru parādiem ..</w:t>
            </w:r>
          </w:p>
        </w:tc>
        <w:tc>
          <w:tcPr>
            <w:tcW w:w="540" w:type="dxa"/>
            <w:shd w:val="clear" w:color="auto" w:fill="auto"/>
          </w:tcPr>
          <w:p w14:paraId="02641F6E" w14:textId="61A8A8F0" w:rsidR="00040105" w:rsidRPr="00040105" w:rsidRDefault="00040105" w:rsidP="000D360B">
            <w:pPr>
              <w:rPr>
                <w:sz w:val="22"/>
                <w:szCs w:val="22"/>
              </w:rPr>
            </w:pPr>
            <w:r w:rsidRPr="00040105">
              <w:rPr>
                <w:sz w:val="22"/>
                <w:szCs w:val="22"/>
              </w:rPr>
              <w:t>1</w:t>
            </w:r>
            <w:r w:rsidR="000D3DCD">
              <w:rPr>
                <w:sz w:val="22"/>
                <w:szCs w:val="22"/>
              </w:rPr>
              <w:t>9</w:t>
            </w:r>
          </w:p>
        </w:tc>
      </w:tr>
      <w:tr w:rsidR="00040105" w:rsidRPr="00040105" w14:paraId="2D39FAC9" w14:textId="77777777" w:rsidTr="000D360B">
        <w:tc>
          <w:tcPr>
            <w:tcW w:w="648" w:type="dxa"/>
            <w:shd w:val="clear" w:color="auto" w:fill="auto"/>
          </w:tcPr>
          <w:p w14:paraId="36172587" w14:textId="77777777" w:rsidR="00040105" w:rsidRPr="00040105" w:rsidRDefault="00040105" w:rsidP="000D360B">
            <w:pPr>
              <w:jc w:val="center"/>
              <w:rPr>
                <w:sz w:val="22"/>
                <w:szCs w:val="22"/>
              </w:rPr>
            </w:pPr>
          </w:p>
        </w:tc>
        <w:tc>
          <w:tcPr>
            <w:tcW w:w="7200" w:type="dxa"/>
            <w:shd w:val="clear" w:color="auto" w:fill="auto"/>
          </w:tcPr>
          <w:p w14:paraId="310774CD" w14:textId="167906A9" w:rsidR="00040105" w:rsidRPr="00040105" w:rsidRDefault="00040105" w:rsidP="000D360B">
            <w:pPr>
              <w:ind w:left="432" w:hanging="432"/>
              <w:rPr>
                <w:sz w:val="22"/>
                <w:szCs w:val="22"/>
              </w:rPr>
            </w:pPr>
            <w:r w:rsidRPr="00040105">
              <w:rPr>
                <w:sz w:val="22"/>
                <w:szCs w:val="22"/>
              </w:rPr>
              <w:t>2.7. Pārskats par Amatas novada pašvaldības saņemtajiem aizdevumiem uz 31.12.201</w:t>
            </w:r>
            <w:r w:rsidR="000D3DCD">
              <w:rPr>
                <w:sz w:val="22"/>
                <w:szCs w:val="22"/>
              </w:rPr>
              <w:t>9</w:t>
            </w:r>
            <w:r w:rsidRPr="00040105">
              <w:rPr>
                <w:sz w:val="22"/>
                <w:szCs w:val="22"/>
              </w:rPr>
              <w:t>. ..................................................................................................</w:t>
            </w:r>
            <w:r w:rsidR="00862712">
              <w:rPr>
                <w:sz w:val="22"/>
                <w:szCs w:val="22"/>
              </w:rPr>
              <w:t>.</w:t>
            </w:r>
          </w:p>
        </w:tc>
        <w:tc>
          <w:tcPr>
            <w:tcW w:w="540" w:type="dxa"/>
            <w:shd w:val="clear" w:color="auto" w:fill="auto"/>
          </w:tcPr>
          <w:p w14:paraId="06189E43" w14:textId="77777777" w:rsidR="00040105" w:rsidRPr="00040105" w:rsidRDefault="00040105" w:rsidP="000D360B">
            <w:pPr>
              <w:rPr>
                <w:sz w:val="22"/>
                <w:szCs w:val="22"/>
              </w:rPr>
            </w:pPr>
          </w:p>
          <w:p w14:paraId="797C363F" w14:textId="4404760F" w:rsidR="00040105" w:rsidRPr="00040105" w:rsidRDefault="00040105" w:rsidP="000D360B">
            <w:pPr>
              <w:rPr>
                <w:sz w:val="22"/>
                <w:szCs w:val="22"/>
              </w:rPr>
            </w:pPr>
            <w:r w:rsidRPr="00040105">
              <w:rPr>
                <w:sz w:val="22"/>
                <w:szCs w:val="22"/>
              </w:rPr>
              <w:t>1</w:t>
            </w:r>
            <w:r w:rsidR="000D3DCD">
              <w:rPr>
                <w:sz w:val="22"/>
                <w:szCs w:val="22"/>
              </w:rPr>
              <w:t>9</w:t>
            </w:r>
          </w:p>
        </w:tc>
      </w:tr>
      <w:tr w:rsidR="00040105" w:rsidRPr="00040105" w14:paraId="5391FDA7" w14:textId="77777777" w:rsidTr="000D360B">
        <w:tc>
          <w:tcPr>
            <w:tcW w:w="648" w:type="dxa"/>
            <w:shd w:val="clear" w:color="auto" w:fill="auto"/>
          </w:tcPr>
          <w:p w14:paraId="2456BA14" w14:textId="77777777" w:rsidR="00040105" w:rsidRPr="00040105" w:rsidRDefault="00040105" w:rsidP="000D360B">
            <w:pPr>
              <w:jc w:val="center"/>
              <w:rPr>
                <w:sz w:val="22"/>
                <w:szCs w:val="22"/>
              </w:rPr>
            </w:pPr>
          </w:p>
        </w:tc>
        <w:tc>
          <w:tcPr>
            <w:tcW w:w="7200" w:type="dxa"/>
            <w:shd w:val="clear" w:color="auto" w:fill="auto"/>
          </w:tcPr>
          <w:p w14:paraId="2E2D4890" w14:textId="167881FE" w:rsidR="00040105" w:rsidRPr="00040105" w:rsidRDefault="00040105" w:rsidP="000D360B">
            <w:pPr>
              <w:ind w:left="432" w:hanging="432"/>
              <w:rPr>
                <w:sz w:val="22"/>
                <w:szCs w:val="22"/>
              </w:rPr>
            </w:pPr>
            <w:r w:rsidRPr="00040105">
              <w:rPr>
                <w:sz w:val="22"/>
                <w:szCs w:val="22"/>
              </w:rPr>
              <w:t>2.8. Amatas novada pašvaldības saistības par saņemtajiem aizņēmumiem un izsniegtajiem galvojumiem uz 31.12.201</w:t>
            </w:r>
            <w:r w:rsidR="000D3DCD">
              <w:rPr>
                <w:sz w:val="22"/>
                <w:szCs w:val="22"/>
              </w:rPr>
              <w:t>9</w:t>
            </w:r>
            <w:r w:rsidRPr="00040105">
              <w:rPr>
                <w:sz w:val="22"/>
                <w:szCs w:val="22"/>
              </w:rPr>
              <w:t>. .................................................</w:t>
            </w:r>
          </w:p>
        </w:tc>
        <w:tc>
          <w:tcPr>
            <w:tcW w:w="540" w:type="dxa"/>
            <w:shd w:val="clear" w:color="auto" w:fill="auto"/>
          </w:tcPr>
          <w:p w14:paraId="1A45981A" w14:textId="77777777" w:rsidR="00040105" w:rsidRPr="00040105" w:rsidRDefault="00040105" w:rsidP="000D360B">
            <w:pPr>
              <w:rPr>
                <w:sz w:val="22"/>
                <w:szCs w:val="22"/>
              </w:rPr>
            </w:pPr>
          </w:p>
          <w:p w14:paraId="7AE8E479" w14:textId="6BEE0C46" w:rsidR="00040105" w:rsidRPr="00040105" w:rsidRDefault="00040105" w:rsidP="000D360B">
            <w:pPr>
              <w:rPr>
                <w:sz w:val="22"/>
                <w:szCs w:val="22"/>
              </w:rPr>
            </w:pPr>
            <w:r w:rsidRPr="00040105">
              <w:rPr>
                <w:sz w:val="22"/>
                <w:szCs w:val="22"/>
              </w:rPr>
              <w:t>2</w:t>
            </w:r>
            <w:r w:rsidR="000D3DCD">
              <w:rPr>
                <w:sz w:val="22"/>
                <w:szCs w:val="22"/>
              </w:rPr>
              <w:t>3</w:t>
            </w:r>
          </w:p>
        </w:tc>
      </w:tr>
      <w:tr w:rsidR="00040105" w:rsidRPr="00040105" w14:paraId="60493645" w14:textId="77777777" w:rsidTr="000D360B">
        <w:tc>
          <w:tcPr>
            <w:tcW w:w="648" w:type="dxa"/>
            <w:shd w:val="clear" w:color="auto" w:fill="auto"/>
          </w:tcPr>
          <w:p w14:paraId="22BCC7B6" w14:textId="77777777" w:rsidR="00040105" w:rsidRPr="00040105" w:rsidRDefault="00040105" w:rsidP="000D360B">
            <w:pPr>
              <w:jc w:val="center"/>
              <w:rPr>
                <w:sz w:val="22"/>
                <w:szCs w:val="22"/>
              </w:rPr>
            </w:pPr>
            <w:r w:rsidRPr="00040105">
              <w:rPr>
                <w:sz w:val="22"/>
                <w:szCs w:val="22"/>
              </w:rPr>
              <w:t>3.</w:t>
            </w:r>
          </w:p>
        </w:tc>
        <w:tc>
          <w:tcPr>
            <w:tcW w:w="7200" w:type="dxa"/>
            <w:shd w:val="clear" w:color="auto" w:fill="auto"/>
          </w:tcPr>
          <w:p w14:paraId="3F465501" w14:textId="7C8F3401" w:rsidR="00040105" w:rsidRPr="00040105" w:rsidRDefault="00040105" w:rsidP="000D360B">
            <w:pPr>
              <w:rPr>
                <w:sz w:val="22"/>
                <w:szCs w:val="22"/>
              </w:rPr>
            </w:pPr>
            <w:r w:rsidRPr="00040105">
              <w:rPr>
                <w:sz w:val="22"/>
                <w:szCs w:val="22"/>
              </w:rPr>
              <w:t>Komunikācija ar sabiedrību .................................................................................</w:t>
            </w:r>
          </w:p>
        </w:tc>
        <w:tc>
          <w:tcPr>
            <w:tcW w:w="540" w:type="dxa"/>
            <w:shd w:val="clear" w:color="auto" w:fill="auto"/>
          </w:tcPr>
          <w:p w14:paraId="0837D092" w14:textId="6A4A51F7" w:rsidR="00040105" w:rsidRPr="00040105" w:rsidRDefault="00040105" w:rsidP="000D360B">
            <w:pPr>
              <w:rPr>
                <w:sz w:val="22"/>
                <w:szCs w:val="22"/>
              </w:rPr>
            </w:pPr>
            <w:r w:rsidRPr="00040105">
              <w:rPr>
                <w:sz w:val="22"/>
                <w:szCs w:val="22"/>
              </w:rPr>
              <w:t>2</w:t>
            </w:r>
            <w:r w:rsidR="000D3DCD">
              <w:rPr>
                <w:sz w:val="22"/>
                <w:szCs w:val="22"/>
              </w:rPr>
              <w:t>6</w:t>
            </w:r>
          </w:p>
        </w:tc>
      </w:tr>
      <w:tr w:rsidR="00040105" w:rsidRPr="00040105" w14:paraId="7F295CA7" w14:textId="77777777" w:rsidTr="000D360B">
        <w:tc>
          <w:tcPr>
            <w:tcW w:w="648" w:type="dxa"/>
            <w:shd w:val="clear" w:color="auto" w:fill="auto"/>
          </w:tcPr>
          <w:p w14:paraId="73B3EEF9" w14:textId="77777777" w:rsidR="00040105" w:rsidRPr="00040105" w:rsidRDefault="00040105" w:rsidP="000D360B">
            <w:pPr>
              <w:jc w:val="center"/>
              <w:rPr>
                <w:sz w:val="22"/>
                <w:szCs w:val="22"/>
              </w:rPr>
            </w:pPr>
            <w:r w:rsidRPr="00040105">
              <w:rPr>
                <w:sz w:val="22"/>
                <w:szCs w:val="22"/>
              </w:rPr>
              <w:t>4.</w:t>
            </w:r>
          </w:p>
        </w:tc>
        <w:tc>
          <w:tcPr>
            <w:tcW w:w="7200" w:type="dxa"/>
            <w:shd w:val="clear" w:color="auto" w:fill="auto"/>
          </w:tcPr>
          <w:p w14:paraId="58E3B49A" w14:textId="0A5979D5" w:rsidR="00040105" w:rsidRPr="00040105" w:rsidRDefault="00040105" w:rsidP="000D360B">
            <w:pPr>
              <w:rPr>
                <w:sz w:val="22"/>
                <w:szCs w:val="22"/>
              </w:rPr>
            </w:pPr>
            <w:r w:rsidRPr="00040105">
              <w:rPr>
                <w:sz w:val="22"/>
                <w:szCs w:val="22"/>
              </w:rPr>
              <w:t>Nākamajā gadā plānotie pasākumi .......................................................................</w:t>
            </w:r>
          </w:p>
        </w:tc>
        <w:tc>
          <w:tcPr>
            <w:tcW w:w="540" w:type="dxa"/>
            <w:shd w:val="clear" w:color="auto" w:fill="auto"/>
          </w:tcPr>
          <w:p w14:paraId="32945263" w14:textId="28CC4B48" w:rsidR="00040105" w:rsidRPr="00040105" w:rsidRDefault="00040105" w:rsidP="000D360B">
            <w:pPr>
              <w:rPr>
                <w:sz w:val="22"/>
                <w:szCs w:val="22"/>
              </w:rPr>
            </w:pPr>
            <w:r w:rsidRPr="00040105">
              <w:rPr>
                <w:sz w:val="22"/>
                <w:szCs w:val="22"/>
              </w:rPr>
              <w:t>2</w:t>
            </w:r>
            <w:r w:rsidR="000D3DCD">
              <w:rPr>
                <w:sz w:val="22"/>
                <w:szCs w:val="22"/>
              </w:rPr>
              <w:t>6</w:t>
            </w:r>
          </w:p>
        </w:tc>
      </w:tr>
    </w:tbl>
    <w:p w14:paraId="70D477D0" w14:textId="77777777" w:rsidR="00040105" w:rsidRPr="00040105" w:rsidRDefault="00040105" w:rsidP="00040105">
      <w:pPr>
        <w:jc w:val="center"/>
        <w:rPr>
          <w:sz w:val="22"/>
          <w:szCs w:val="22"/>
        </w:rPr>
      </w:pPr>
    </w:p>
    <w:p w14:paraId="22055E3A" w14:textId="77777777" w:rsidR="00040105" w:rsidRPr="00040105" w:rsidRDefault="00040105" w:rsidP="00040105">
      <w:pPr>
        <w:jc w:val="center"/>
        <w:rPr>
          <w:sz w:val="22"/>
          <w:szCs w:val="22"/>
        </w:rPr>
      </w:pPr>
    </w:p>
    <w:p w14:paraId="650B95A0" w14:textId="77777777" w:rsidR="00C5255B" w:rsidRPr="00040105" w:rsidRDefault="00C5255B" w:rsidP="003E7605">
      <w:pPr>
        <w:ind w:left="-426" w:firstLine="426"/>
        <w:jc w:val="center"/>
        <w:rPr>
          <w:sz w:val="22"/>
          <w:szCs w:val="22"/>
        </w:rPr>
      </w:pPr>
    </w:p>
    <w:p w14:paraId="0877F86A" w14:textId="77777777" w:rsidR="00C5255B" w:rsidRPr="007335D9" w:rsidRDefault="00C5255B" w:rsidP="003E7605">
      <w:pPr>
        <w:ind w:left="-426" w:firstLine="426"/>
        <w:jc w:val="center"/>
        <w:rPr>
          <w:sz w:val="22"/>
          <w:szCs w:val="22"/>
        </w:rPr>
      </w:pPr>
    </w:p>
    <w:p w14:paraId="7D81B373" w14:textId="77777777" w:rsidR="00C5255B" w:rsidRPr="007335D9" w:rsidRDefault="00C5255B" w:rsidP="003E7605">
      <w:pPr>
        <w:ind w:left="-426" w:firstLine="426"/>
        <w:jc w:val="center"/>
        <w:rPr>
          <w:sz w:val="22"/>
          <w:szCs w:val="22"/>
        </w:rPr>
      </w:pPr>
    </w:p>
    <w:p w14:paraId="73CE44C6" w14:textId="77777777" w:rsidR="00C5255B" w:rsidRPr="007335D9" w:rsidRDefault="00C5255B" w:rsidP="003E7605">
      <w:pPr>
        <w:ind w:left="-426" w:firstLine="426"/>
        <w:jc w:val="center"/>
        <w:rPr>
          <w:sz w:val="22"/>
          <w:szCs w:val="22"/>
        </w:rPr>
      </w:pPr>
    </w:p>
    <w:p w14:paraId="4B3165D4" w14:textId="77777777" w:rsidR="00C5255B" w:rsidRPr="007335D9" w:rsidRDefault="00C5255B" w:rsidP="003E7605">
      <w:pPr>
        <w:ind w:left="-426" w:firstLine="426"/>
        <w:jc w:val="center"/>
        <w:rPr>
          <w:sz w:val="22"/>
          <w:szCs w:val="22"/>
        </w:rPr>
      </w:pPr>
    </w:p>
    <w:p w14:paraId="411C4045" w14:textId="77777777" w:rsidR="00C5255B" w:rsidRPr="007335D9" w:rsidRDefault="00C5255B" w:rsidP="003E7605">
      <w:pPr>
        <w:ind w:left="-426" w:firstLine="426"/>
        <w:jc w:val="center"/>
        <w:rPr>
          <w:sz w:val="22"/>
          <w:szCs w:val="22"/>
        </w:rPr>
      </w:pPr>
    </w:p>
    <w:p w14:paraId="73DA7121" w14:textId="77777777" w:rsidR="00C5255B" w:rsidRPr="007335D9" w:rsidRDefault="00C5255B" w:rsidP="003E7605">
      <w:pPr>
        <w:ind w:left="-426" w:firstLine="426"/>
        <w:jc w:val="center"/>
        <w:rPr>
          <w:sz w:val="22"/>
          <w:szCs w:val="22"/>
        </w:rPr>
      </w:pPr>
    </w:p>
    <w:p w14:paraId="1E32E591" w14:textId="77777777" w:rsidR="00C5255B" w:rsidRPr="007335D9" w:rsidRDefault="00C5255B" w:rsidP="003E7605">
      <w:pPr>
        <w:ind w:left="-426" w:firstLine="426"/>
        <w:jc w:val="center"/>
        <w:rPr>
          <w:sz w:val="22"/>
          <w:szCs w:val="22"/>
        </w:rPr>
      </w:pPr>
    </w:p>
    <w:p w14:paraId="219DB8C7" w14:textId="77777777" w:rsidR="00C5255B" w:rsidRPr="007335D9" w:rsidRDefault="00C5255B" w:rsidP="003E7605">
      <w:pPr>
        <w:ind w:left="-426" w:firstLine="426"/>
        <w:jc w:val="center"/>
        <w:rPr>
          <w:sz w:val="22"/>
          <w:szCs w:val="22"/>
        </w:rPr>
      </w:pPr>
    </w:p>
    <w:p w14:paraId="3AC6809C" w14:textId="77777777" w:rsidR="00C5255B" w:rsidRPr="007335D9" w:rsidRDefault="00C5255B" w:rsidP="003E7605">
      <w:pPr>
        <w:ind w:left="-426" w:firstLine="426"/>
        <w:jc w:val="center"/>
        <w:rPr>
          <w:sz w:val="22"/>
          <w:szCs w:val="22"/>
        </w:rPr>
      </w:pPr>
    </w:p>
    <w:p w14:paraId="6C40C419" w14:textId="77777777" w:rsidR="00C5255B" w:rsidRPr="007335D9" w:rsidRDefault="00C5255B" w:rsidP="003E7605">
      <w:pPr>
        <w:ind w:left="-426" w:firstLine="426"/>
        <w:jc w:val="center"/>
        <w:rPr>
          <w:sz w:val="22"/>
          <w:szCs w:val="22"/>
        </w:rPr>
      </w:pPr>
    </w:p>
    <w:p w14:paraId="0BAFF4B6" w14:textId="77777777" w:rsidR="00C5255B" w:rsidRPr="007335D9" w:rsidRDefault="00C5255B" w:rsidP="003E7605">
      <w:pPr>
        <w:ind w:left="-426" w:firstLine="426"/>
        <w:jc w:val="center"/>
        <w:rPr>
          <w:sz w:val="22"/>
          <w:szCs w:val="22"/>
        </w:rPr>
      </w:pPr>
    </w:p>
    <w:p w14:paraId="784BA6E2" w14:textId="77777777" w:rsidR="00C5255B" w:rsidRPr="007335D9" w:rsidRDefault="00C5255B" w:rsidP="003E7605">
      <w:pPr>
        <w:ind w:left="-426" w:firstLine="426"/>
        <w:jc w:val="center"/>
        <w:rPr>
          <w:sz w:val="22"/>
          <w:szCs w:val="22"/>
        </w:rPr>
      </w:pPr>
    </w:p>
    <w:p w14:paraId="094E11DC" w14:textId="77777777" w:rsidR="00ED4BDA" w:rsidRPr="007335D9" w:rsidRDefault="00ED4BDA" w:rsidP="003E7605">
      <w:pPr>
        <w:ind w:left="-426" w:firstLine="426"/>
        <w:jc w:val="center"/>
        <w:rPr>
          <w:sz w:val="22"/>
          <w:szCs w:val="22"/>
        </w:rPr>
      </w:pPr>
    </w:p>
    <w:p w14:paraId="130FCBD0" w14:textId="77777777" w:rsidR="00ED4BDA" w:rsidRPr="007335D9" w:rsidRDefault="00ED4BDA" w:rsidP="003E7605">
      <w:pPr>
        <w:ind w:left="-426" w:firstLine="426"/>
        <w:jc w:val="center"/>
        <w:rPr>
          <w:sz w:val="22"/>
          <w:szCs w:val="22"/>
        </w:rPr>
      </w:pPr>
    </w:p>
    <w:p w14:paraId="600AA874" w14:textId="77777777" w:rsidR="00ED4BDA" w:rsidRPr="007335D9" w:rsidRDefault="00ED4BDA" w:rsidP="003E7605">
      <w:pPr>
        <w:ind w:left="-426" w:firstLine="426"/>
        <w:jc w:val="center"/>
        <w:rPr>
          <w:sz w:val="22"/>
          <w:szCs w:val="22"/>
        </w:rPr>
      </w:pPr>
    </w:p>
    <w:p w14:paraId="13ED4555" w14:textId="77777777" w:rsidR="00C5255B" w:rsidRPr="007335D9" w:rsidRDefault="00C5255B" w:rsidP="003E7605">
      <w:pPr>
        <w:ind w:left="-426" w:firstLine="426"/>
        <w:jc w:val="center"/>
        <w:rPr>
          <w:sz w:val="22"/>
          <w:szCs w:val="22"/>
        </w:rPr>
      </w:pPr>
    </w:p>
    <w:p w14:paraId="10898388" w14:textId="77777777" w:rsidR="00C5255B" w:rsidRPr="007335D9" w:rsidRDefault="00C5255B" w:rsidP="003E7605">
      <w:pPr>
        <w:ind w:left="-426" w:firstLine="426"/>
        <w:jc w:val="center"/>
        <w:rPr>
          <w:sz w:val="22"/>
          <w:szCs w:val="22"/>
        </w:rPr>
      </w:pPr>
    </w:p>
    <w:p w14:paraId="0687ADFC" w14:textId="77777777" w:rsidR="00C5255B" w:rsidRPr="007335D9" w:rsidRDefault="00C5255B" w:rsidP="003E7605">
      <w:pPr>
        <w:ind w:left="-426" w:firstLine="426"/>
        <w:jc w:val="center"/>
        <w:rPr>
          <w:sz w:val="22"/>
          <w:szCs w:val="22"/>
        </w:rPr>
      </w:pPr>
    </w:p>
    <w:p w14:paraId="1E2A4B28" w14:textId="77777777" w:rsidR="00C5255B" w:rsidRPr="007335D9" w:rsidRDefault="00C5255B" w:rsidP="003E7605">
      <w:pPr>
        <w:ind w:left="-426" w:firstLine="426"/>
        <w:jc w:val="center"/>
        <w:rPr>
          <w:sz w:val="22"/>
          <w:szCs w:val="22"/>
        </w:rPr>
      </w:pPr>
    </w:p>
    <w:p w14:paraId="5791F042" w14:textId="77777777" w:rsidR="002A5D4D" w:rsidRPr="007335D9" w:rsidRDefault="002A5D4D" w:rsidP="003E7605">
      <w:pPr>
        <w:ind w:left="-426" w:firstLine="426"/>
        <w:jc w:val="center"/>
        <w:rPr>
          <w:sz w:val="22"/>
          <w:szCs w:val="22"/>
        </w:rPr>
      </w:pPr>
    </w:p>
    <w:p w14:paraId="14BAECB2" w14:textId="77777777" w:rsidR="002A5D4D" w:rsidRPr="007335D9" w:rsidRDefault="002A5D4D" w:rsidP="003E7605">
      <w:pPr>
        <w:ind w:left="-426" w:firstLine="426"/>
        <w:jc w:val="center"/>
        <w:rPr>
          <w:sz w:val="22"/>
          <w:szCs w:val="22"/>
        </w:rPr>
      </w:pPr>
    </w:p>
    <w:p w14:paraId="62171E89" w14:textId="77777777" w:rsidR="002A5D4D" w:rsidRPr="007335D9" w:rsidRDefault="002A5D4D" w:rsidP="003E7605">
      <w:pPr>
        <w:ind w:left="-426" w:firstLine="426"/>
        <w:jc w:val="center"/>
        <w:rPr>
          <w:sz w:val="22"/>
          <w:szCs w:val="22"/>
        </w:rPr>
      </w:pPr>
    </w:p>
    <w:p w14:paraId="2BFB5E9D" w14:textId="77777777" w:rsidR="002A5D4D" w:rsidRPr="007335D9" w:rsidRDefault="002A5D4D" w:rsidP="003E7605">
      <w:pPr>
        <w:ind w:left="-426" w:firstLine="426"/>
        <w:jc w:val="center"/>
        <w:rPr>
          <w:sz w:val="22"/>
          <w:szCs w:val="22"/>
        </w:rPr>
      </w:pPr>
    </w:p>
    <w:p w14:paraId="656975A4" w14:textId="77777777" w:rsidR="00C5255B" w:rsidRPr="007335D9" w:rsidRDefault="00C5255B" w:rsidP="003E7605">
      <w:pPr>
        <w:ind w:left="-426" w:firstLine="426"/>
        <w:jc w:val="center"/>
        <w:rPr>
          <w:sz w:val="22"/>
          <w:szCs w:val="22"/>
        </w:rPr>
      </w:pPr>
    </w:p>
    <w:p w14:paraId="19D2EECB" w14:textId="77777777" w:rsidR="00351921" w:rsidRPr="007335D9" w:rsidRDefault="00351921" w:rsidP="003E7605">
      <w:pPr>
        <w:ind w:left="-426" w:firstLine="426"/>
        <w:jc w:val="center"/>
        <w:rPr>
          <w:sz w:val="22"/>
          <w:szCs w:val="22"/>
        </w:rPr>
      </w:pPr>
    </w:p>
    <w:p w14:paraId="4C1FAFE5" w14:textId="77777777" w:rsidR="00351921" w:rsidRPr="007335D9" w:rsidRDefault="00351921" w:rsidP="003E7605">
      <w:pPr>
        <w:ind w:left="-426" w:firstLine="426"/>
        <w:jc w:val="center"/>
        <w:rPr>
          <w:sz w:val="22"/>
          <w:szCs w:val="22"/>
        </w:rPr>
      </w:pPr>
    </w:p>
    <w:p w14:paraId="76ABCF56" w14:textId="77777777" w:rsidR="00351921" w:rsidRPr="007335D9" w:rsidRDefault="00351921" w:rsidP="003E7605">
      <w:pPr>
        <w:ind w:left="-426" w:firstLine="426"/>
        <w:jc w:val="center"/>
        <w:rPr>
          <w:sz w:val="22"/>
          <w:szCs w:val="22"/>
        </w:rPr>
      </w:pPr>
    </w:p>
    <w:p w14:paraId="383E0CB4" w14:textId="77777777" w:rsidR="009856BF" w:rsidRPr="007335D9" w:rsidRDefault="009856BF" w:rsidP="003E7605">
      <w:pPr>
        <w:ind w:left="-426" w:firstLine="426"/>
        <w:jc w:val="center"/>
        <w:rPr>
          <w:sz w:val="22"/>
          <w:szCs w:val="22"/>
        </w:rPr>
      </w:pPr>
    </w:p>
    <w:p w14:paraId="3F7A35F9" w14:textId="25A3A89D" w:rsidR="00351921" w:rsidRDefault="00351921" w:rsidP="003E7605">
      <w:pPr>
        <w:ind w:left="-426" w:firstLine="426"/>
        <w:jc w:val="center"/>
        <w:rPr>
          <w:sz w:val="22"/>
          <w:szCs w:val="22"/>
        </w:rPr>
      </w:pPr>
    </w:p>
    <w:p w14:paraId="12884669" w14:textId="1101E68A" w:rsidR="00862712" w:rsidRDefault="00862712" w:rsidP="003E7605">
      <w:pPr>
        <w:ind w:left="-426" w:firstLine="426"/>
        <w:jc w:val="center"/>
        <w:rPr>
          <w:sz w:val="22"/>
          <w:szCs w:val="22"/>
        </w:rPr>
      </w:pPr>
    </w:p>
    <w:p w14:paraId="10F5FF0C" w14:textId="48462AB4" w:rsidR="00862712" w:rsidRDefault="00862712" w:rsidP="003E7605">
      <w:pPr>
        <w:ind w:left="-426" w:firstLine="426"/>
        <w:jc w:val="center"/>
        <w:rPr>
          <w:sz w:val="22"/>
          <w:szCs w:val="22"/>
        </w:rPr>
      </w:pPr>
    </w:p>
    <w:p w14:paraId="46E10FD6" w14:textId="77777777" w:rsidR="00862712" w:rsidRPr="007335D9" w:rsidRDefault="00862712" w:rsidP="003E7605">
      <w:pPr>
        <w:ind w:left="-426" w:firstLine="426"/>
        <w:jc w:val="center"/>
        <w:rPr>
          <w:sz w:val="22"/>
          <w:szCs w:val="22"/>
        </w:rPr>
      </w:pPr>
    </w:p>
    <w:p w14:paraId="4E757077" w14:textId="77777777" w:rsidR="00351921" w:rsidRPr="007335D9" w:rsidRDefault="00351921" w:rsidP="003E7605">
      <w:pPr>
        <w:ind w:left="-426" w:firstLine="426"/>
        <w:jc w:val="center"/>
        <w:rPr>
          <w:sz w:val="22"/>
          <w:szCs w:val="22"/>
        </w:rPr>
      </w:pPr>
    </w:p>
    <w:p w14:paraId="0A686B5C" w14:textId="77777777" w:rsidR="00B917B2" w:rsidRPr="007335D9" w:rsidRDefault="00B917B2" w:rsidP="003E7605">
      <w:pPr>
        <w:ind w:left="-426" w:firstLine="426"/>
        <w:jc w:val="center"/>
        <w:rPr>
          <w:sz w:val="22"/>
          <w:szCs w:val="22"/>
        </w:rPr>
      </w:pPr>
    </w:p>
    <w:p w14:paraId="62EB7200" w14:textId="77777777" w:rsidR="002A5D4D" w:rsidRPr="007335D9" w:rsidRDefault="002A5D4D" w:rsidP="003E7605">
      <w:pPr>
        <w:ind w:left="-426" w:firstLine="426"/>
        <w:jc w:val="center"/>
        <w:rPr>
          <w:b/>
          <w:sz w:val="22"/>
          <w:szCs w:val="22"/>
          <w:u w:val="single"/>
        </w:rPr>
      </w:pPr>
      <w:r w:rsidRPr="007335D9">
        <w:rPr>
          <w:b/>
          <w:sz w:val="22"/>
          <w:szCs w:val="22"/>
          <w:u w:val="single"/>
        </w:rPr>
        <w:lastRenderedPageBreak/>
        <w:t>1. PAMATINFORMĀCIJA</w:t>
      </w:r>
    </w:p>
    <w:p w14:paraId="7D815212" w14:textId="77777777" w:rsidR="002A5D4D" w:rsidRPr="007335D9" w:rsidRDefault="002A5D4D" w:rsidP="003E7605">
      <w:pPr>
        <w:ind w:left="-426" w:firstLine="426"/>
        <w:jc w:val="center"/>
        <w:rPr>
          <w:sz w:val="22"/>
          <w:szCs w:val="22"/>
        </w:rPr>
      </w:pPr>
    </w:p>
    <w:p w14:paraId="65368834" w14:textId="77777777" w:rsidR="002A5D4D" w:rsidRPr="007335D9" w:rsidRDefault="002A5D4D" w:rsidP="003E7605">
      <w:pPr>
        <w:pStyle w:val="Nosaukums"/>
        <w:ind w:left="-426" w:firstLine="426"/>
        <w:jc w:val="left"/>
        <w:rPr>
          <w:b/>
          <w:sz w:val="22"/>
          <w:szCs w:val="22"/>
          <w:u w:val="single"/>
        </w:rPr>
      </w:pPr>
      <w:r w:rsidRPr="007335D9">
        <w:rPr>
          <w:b/>
          <w:sz w:val="22"/>
          <w:szCs w:val="22"/>
          <w:u w:val="single"/>
        </w:rPr>
        <w:t>1.1. ZIŅAS PAR PA</w:t>
      </w:r>
      <w:r w:rsidR="003C5BEC" w:rsidRPr="007335D9">
        <w:rPr>
          <w:b/>
          <w:sz w:val="22"/>
          <w:szCs w:val="22"/>
          <w:u w:val="single"/>
        </w:rPr>
        <w:t>Š</w:t>
      </w:r>
      <w:r w:rsidRPr="007335D9">
        <w:rPr>
          <w:b/>
          <w:sz w:val="22"/>
          <w:szCs w:val="22"/>
          <w:u w:val="single"/>
        </w:rPr>
        <w:t>VALDĪBU</w:t>
      </w:r>
    </w:p>
    <w:p w14:paraId="781422E8" w14:textId="77777777" w:rsidR="002A5D4D" w:rsidRPr="007335D9" w:rsidRDefault="002A5D4D" w:rsidP="003E7605">
      <w:pPr>
        <w:pStyle w:val="Nosaukums"/>
        <w:ind w:left="-426" w:firstLine="426"/>
        <w:jc w:val="left"/>
        <w:rPr>
          <w:sz w:val="22"/>
          <w:szCs w:val="22"/>
        </w:rPr>
      </w:pPr>
    </w:p>
    <w:tbl>
      <w:tblPr>
        <w:tblW w:w="8477" w:type="dxa"/>
        <w:tblLayout w:type="fixed"/>
        <w:tblLook w:val="0000" w:firstRow="0" w:lastRow="0" w:firstColumn="0" w:lastColumn="0" w:noHBand="0" w:noVBand="0"/>
      </w:tblPr>
      <w:tblGrid>
        <w:gridCol w:w="558"/>
        <w:gridCol w:w="3808"/>
        <w:gridCol w:w="4111"/>
      </w:tblGrid>
      <w:tr w:rsidR="002A5D4D" w:rsidRPr="007335D9" w14:paraId="3D37C95F" w14:textId="77777777" w:rsidTr="00534F43">
        <w:tc>
          <w:tcPr>
            <w:tcW w:w="558" w:type="dxa"/>
          </w:tcPr>
          <w:p w14:paraId="378C0D53" w14:textId="77777777" w:rsidR="002A5D4D" w:rsidRPr="007335D9" w:rsidRDefault="002A5D4D" w:rsidP="003E7605">
            <w:pPr>
              <w:ind w:left="-426" w:firstLine="426"/>
              <w:jc w:val="right"/>
              <w:rPr>
                <w:sz w:val="22"/>
                <w:szCs w:val="22"/>
              </w:rPr>
            </w:pPr>
            <w:r w:rsidRPr="007335D9">
              <w:rPr>
                <w:sz w:val="22"/>
                <w:szCs w:val="22"/>
              </w:rPr>
              <w:t>1.</w:t>
            </w:r>
          </w:p>
        </w:tc>
        <w:tc>
          <w:tcPr>
            <w:tcW w:w="3808" w:type="dxa"/>
          </w:tcPr>
          <w:p w14:paraId="12E80A7D" w14:textId="13263DB6" w:rsidR="002A5D4D" w:rsidRPr="007335D9" w:rsidRDefault="002A5D4D" w:rsidP="003E7605">
            <w:pPr>
              <w:ind w:left="-426" w:firstLine="426"/>
              <w:jc w:val="both"/>
              <w:rPr>
                <w:sz w:val="22"/>
                <w:szCs w:val="22"/>
              </w:rPr>
            </w:pPr>
            <w:r w:rsidRPr="007335D9">
              <w:rPr>
                <w:sz w:val="22"/>
                <w:szCs w:val="22"/>
              </w:rPr>
              <w:t>Pašvaldības nosaukums.......................</w:t>
            </w:r>
            <w:r w:rsidR="0008259B" w:rsidRPr="007335D9">
              <w:rPr>
                <w:sz w:val="22"/>
                <w:szCs w:val="22"/>
              </w:rPr>
              <w:t>....</w:t>
            </w:r>
          </w:p>
        </w:tc>
        <w:tc>
          <w:tcPr>
            <w:tcW w:w="4111" w:type="dxa"/>
          </w:tcPr>
          <w:p w14:paraId="6AE70F03" w14:textId="77777777" w:rsidR="002A5D4D" w:rsidRPr="007335D9" w:rsidRDefault="002A5D4D" w:rsidP="00862712">
            <w:pPr>
              <w:pStyle w:val="Virsraksts1"/>
              <w:ind w:left="162"/>
              <w:jc w:val="left"/>
              <w:rPr>
                <w:b/>
                <w:bCs/>
                <w:sz w:val="22"/>
                <w:szCs w:val="22"/>
                <w:lang w:val="lv-LV"/>
              </w:rPr>
            </w:pPr>
            <w:r w:rsidRPr="007335D9">
              <w:rPr>
                <w:b/>
                <w:bCs/>
                <w:sz w:val="22"/>
                <w:szCs w:val="22"/>
                <w:lang w:val="lv-LV"/>
              </w:rPr>
              <w:t>Amatas novada pašvaldība</w:t>
            </w:r>
          </w:p>
        </w:tc>
      </w:tr>
      <w:tr w:rsidR="002A5D4D" w:rsidRPr="007335D9" w14:paraId="144712B4" w14:textId="77777777" w:rsidTr="00534F43">
        <w:tc>
          <w:tcPr>
            <w:tcW w:w="558" w:type="dxa"/>
          </w:tcPr>
          <w:p w14:paraId="20350EEA" w14:textId="77777777" w:rsidR="002A5D4D" w:rsidRPr="007335D9" w:rsidRDefault="002A5D4D" w:rsidP="003E7605">
            <w:pPr>
              <w:ind w:left="-426" w:firstLine="426"/>
              <w:jc w:val="right"/>
              <w:rPr>
                <w:sz w:val="22"/>
                <w:szCs w:val="22"/>
              </w:rPr>
            </w:pPr>
          </w:p>
        </w:tc>
        <w:tc>
          <w:tcPr>
            <w:tcW w:w="3808" w:type="dxa"/>
          </w:tcPr>
          <w:p w14:paraId="2E89F2D6" w14:textId="77777777" w:rsidR="002A5D4D" w:rsidRPr="007335D9" w:rsidRDefault="002A5D4D" w:rsidP="003E7605">
            <w:pPr>
              <w:ind w:left="-426" w:firstLine="426"/>
              <w:jc w:val="both"/>
              <w:rPr>
                <w:sz w:val="22"/>
                <w:szCs w:val="22"/>
              </w:rPr>
            </w:pPr>
          </w:p>
        </w:tc>
        <w:tc>
          <w:tcPr>
            <w:tcW w:w="4111" w:type="dxa"/>
          </w:tcPr>
          <w:p w14:paraId="7D35CEAF" w14:textId="77777777" w:rsidR="002A5D4D" w:rsidRPr="007335D9" w:rsidRDefault="002A5D4D" w:rsidP="00862712">
            <w:pPr>
              <w:ind w:left="162"/>
              <w:jc w:val="both"/>
              <w:rPr>
                <w:b/>
                <w:bCs/>
                <w:sz w:val="22"/>
                <w:szCs w:val="22"/>
              </w:rPr>
            </w:pPr>
          </w:p>
        </w:tc>
      </w:tr>
      <w:tr w:rsidR="002A5D4D" w:rsidRPr="007335D9" w14:paraId="19AFBA0B" w14:textId="77777777" w:rsidTr="00534F43">
        <w:tc>
          <w:tcPr>
            <w:tcW w:w="558" w:type="dxa"/>
          </w:tcPr>
          <w:p w14:paraId="05A53213" w14:textId="77777777" w:rsidR="002A5D4D" w:rsidRPr="007335D9" w:rsidRDefault="002A5D4D" w:rsidP="003E7605">
            <w:pPr>
              <w:ind w:left="-426" w:firstLine="426"/>
              <w:jc w:val="right"/>
              <w:rPr>
                <w:sz w:val="22"/>
                <w:szCs w:val="22"/>
              </w:rPr>
            </w:pPr>
            <w:r w:rsidRPr="007335D9">
              <w:rPr>
                <w:sz w:val="22"/>
                <w:szCs w:val="22"/>
              </w:rPr>
              <w:t>2.</w:t>
            </w:r>
          </w:p>
        </w:tc>
        <w:tc>
          <w:tcPr>
            <w:tcW w:w="3808" w:type="dxa"/>
          </w:tcPr>
          <w:p w14:paraId="2D7EBC99" w14:textId="747218DD" w:rsidR="002A5D4D" w:rsidRPr="007335D9" w:rsidRDefault="002A5D4D" w:rsidP="003E7605">
            <w:pPr>
              <w:ind w:left="-426" w:firstLine="426"/>
              <w:jc w:val="both"/>
              <w:rPr>
                <w:sz w:val="22"/>
                <w:szCs w:val="22"/>
              </w:rPr>
            </w:pPr>
            <w:r w:rsidRPr="007335D9">
              <w:rPr>
                <w:sz w:val="22"/>
                <w:szCs w:val="22"/>
              </w:rPr>
              <w:t>Pašvaldības kods saskaņā ar Latvijas Republikas Administratīvo teritoriju un teritoriālo vienību vienoto klasifikatoru (ATVK) ...............................................</w:t>
            </w:r>
            <w:r w:rsidR="0008259B" w:rsidRPr="007335D9">
              <w:rPr>
                <w:sz w:val="22"/>
                <w:szCs w:val="22"/>
              </w:rPr>
              <w:t>...</w:t>
            </w:r>
            <w:r w:rsidR="00862712">
              <w:rPr>
                <w:sz w:val="22"/>
                <w:szCs w:val="22"/>
              </w:rPr>
              <w:t>........</w:t>
            </w:r>
          </w:p>
        </w:tc>
        <w:tc>
          <w:tcPr>
            <w:tcW w:w="4111" w:type="dxa"/>
          </w:tcPr>
          <w:p w14:paraId="72160E2C" w14:textId="77777777" w:rsidR="002A5D4D" w:rsidRPr="007335D9" w:rsidRDefault="002A5D4D" w:rsidP="00862712">
            <w:pPr>
              <w:pStyle w:val="Virsraksts1"/>
              <w:ind w:left="162"/>
              <w:jc w:val="left"/>
              <w:rPr>
                <w:b/>
                <w:bCs/>
                <w:sz w:val="22"/>
                <w:szCs w:val="22"/>
                <w:lang w:val="lv-LV"/>
              </w:rPr>
            </w:pPr>
          </w:p>
          <w:p w14:paraId="532AB0F5" w14:textId="77777777" w:rsidR="002A5D4D" w:rsidRPr="007335D9" w:rsidRDefault="002A5D4D" w:rsidP="00862712">
            <w:pPr>
              <w:pStyle w:val="Virsraksts1"/>
              <w:ind w:left="162"/>
              <w:jc w:val="left"/>
              <w:rPr>
                <w:b/>
                <w:bCs/>
                <w:sz w:val="22"/>
                <w:szCs w:val="22"/>
                <w:lang w:val="lv-LV"/>
              </w:rPr>
            </w:pPr>
          </w:p>
          <w:p w14:paraId="27D39453" w14:textId="77777777" w:rsidR="002A5D4D" w:rsidRPr="007335D9" w:rsidRDefault="002A5D4D" w:rsidP="00862712">
            <w:pPr>
              <w:pStyle w:val="Virsraksts1"/>
              <w:ind w:left="162"/>
              <w:jc w:val="left"/>
              <w:rPr>
                <w:b/>
                <w:bCs/>
                <w:sz w:val="22"/>
                <w:szCs w:val="22"/>
                <w:lang w:val="lv-LV"/>
              </w:rPr>
            </w:pPr>
          </w:p>
          <w:p w14:paraId="7AEE0E83" w14:textId="77777777" w:rsidR="002A5D4D" w:rsidRPr="007335D9" w:rsidRDefault="002A5D4D" w:rsidP="00862712">
            <w:pPr>
              <w:pStyle w:val="Virsraksts1"/>
              <w:ind w:left="162"/>
              <w:jc w:val="left"/>
              <w:rPr>
                <w:b/>
                <w:bCs/>
                <w:sz w:val="22"/>
                <w:szCs w:val="22"/>
                <w:lang w:val="lv-LV"/>
              </w:rPr>
            </w:pPr>
            <w:r w:rsidRPr="007335D9">
              <w:rPr>
                <w:b/>
                <w:bCs/>
                <w:sz w:val="22"/>
                <w:szCs w:val="22"/>
                <w:lang w:val="lv-LV"/>
              </w:rPr>
              <w:t>0424701</w:t>
            </w:r>
          </w:p>
        </w:tc>
      </w:tr>
      <w:tr w:rsidR="002A5D4D" w:rsidRPr="007335D9" w14:paraId="7CC195B3" w14:textId="77777777" w:rsidTr="00534F43">
        <w:tc>
          <w:tcPr>
            <w:tcW w:w="558" w:type="dxa"/>
          </w:tcPr>
          <w:p w14:paraId="0580F49E" w14:textId="77777777" w:rsidR="002A5D4D" w:rsidRPr="007335D9" w:rsidRDefault="002A5D4D" w:rsidP="003E7605">
            <w:pPr>
              <w:ind w:left="-426" w:firstLine="426"/>
              <w:jc w:val="right"/>
              <w:rPr>
                <w:sz w:val="22"/>
                <w:szCs w:val="22"/>
              </w:rPr>
            </w:pPr>
          </w:p>
        </w:tc>
        <w:tc>
          <w:tcPr>
            <w:tcW w:w="3808" w:type="dxa"/>
          </w:tcPr>
          <w:p w14:paraId="3F3502DA" w14:textId="77777777" w:rsidR="002A5D4D" w:rsidRPr="007335D9" w:rsidRDefault="002A5D4D" w:rsidP="003E7605">
            <w:pPr>
              <w:ind w:left="-426" w:firstLine="426"/>
              <w:jc w:val="both"/>
              <w:rPr>
                <w:sz w:val="22"/>
                <w:szCs w:val="22"/>
              </w:rPr>
            </w:pPr>
          </w:p>
        </w:tc>
        <w:tc>
          <w:tcPr>
            <w:tcW w:w="4111" w:type="dxa"/>
          </w:tcPr>
          <w:p w14:paraId="6FBB3A89" w14:textId="77777777" w:rsidR="002A5D4D" w:rsidRPr="007335D9" w:rsidRDefault="002A5D4D" w:rsidP="00862712">
            <w:pPr>
              <w:ind w:left="162"/>
              <w:jc w:val="both"/>
              <w:rPr>
                <w:b/>
                <w:bCs/>
                <w:sz w:val="22"/>
                <w:szCs w:val="22"/>
              </w:rPr>
            </w:pPr>
          </w:p>
        </w:tc>
      </w:tr>
      <w:tr w:rsidR="002A5D4D" w:rsidRPr="007335D9" w14:paraId="6E05483E" w14:textId="77777777" w:rsidTr="00534F43">
        <w:tc>
          <w:tcPr>
            <w:tcW w:w="558" w:type="dxa"/>
          </w:tcPr>
          <w:p w14:paraId="2998DEA7" w14:textId="77777777" w:rsidR="002A5D4D" w:rsidRPr="007335D9" w:rsidRDefault="002A5D4D" w:rsidP="003E7605">
            <w:pPr>
              <w:ind w:left="-426" w:firstLine="426"/>
              <w:jc w:val="right"/>
              <w:rPr>
                <w:sz w:val="22"/>
                <w:szCs w:val="22"/>
              </w:rPr>
            </w:pPr>
            <w:r w:rsidRPr="007335D9">
              <w:rPr>
                <w:sz w:val="22"/>
                <w:szCs w:val="22"/>
              </w:rPr>
              <w:t>3.</w:t>
            </w:r>
          </w:p>
        </w:tc>
        <w:tc>
          <w:tcPr>
            <w:tcW w:w="3808" w:type="dxa"/>
          </w:tcPr>
          <w:p w14:paraId="68A2726D" w14:textId="0D769B2A" w:rsidR="002A5D4D" w:rsidRPr="007335D9" w:rsidRDefault="002A5D4D" w:rsidP="003E7605">
            <w:pPr>
              <w:ind w:left="-426" w:firstLine="426"/>
              <w:jc w:val="both"/>
              <w:rPr>
                <w:sz w:val="22"/>
                <w:szCs w:val="22"/>
              </w:rPr>
            </w:pPr>
            <w:r w:rsidRPr="007335D9">
              <w:rPr>
                <w:sz w:val="22"/>
                <w:szCs w:val="22"/>
              </w:rPr>
              <w:t>Pašvaldības juridiskā adrese ................</w:t>
            </w:r>
            <w:r w:rsidR="0008259B" w:rsidRPr="007335D9">
              <w:rPr>
                <w:sz w:val="22"/>
                <w:szCs w:val="22"/>
              </w:rPr>
              <w:t>...</w:t>
            </w:r>
          </w:p>
        </w:tc>
        <w:tc>
          <w:tcPr>
            <w:tcW w:w="4111" w:type="dxa"/>
          </w:tcPr>
          <w:p w14:paraId="3B0C9D8F" w14:textId="77777777" w:rsidR="002A5D4D" w:rsidRPr="007335D9" w:rsidRDefault="002A5D4D" w:rsidP="00862712">
            <w:pPr>
              <w:pStyle w:val="Virsraksts1"/>
              <w:ind w:left="162"/>
              <w:jc w:val="left"/>
              <w:rPr>
                <w:b/>
                <w:bCs/>
                <w:sz w:val="22"/>
                <w:szCs w:val="22"/>
                <w:lang w:val="lv-LV"/>
              </w:rPr>
            </w:pPr>
            <w:r w:rsidRPr="007335D9">
              <w:rPr>
                <w:b/>
                <w:bCs/>
                <w:sz w:val="22"/>
                <w:szCs w:val="22"/>
                <w:lang w:val="lv-LV"/>
              </w:rPr>
              <w:t>„Ausmas”, Drabešu pagasts, Amatas novads, LV-4101</w:t>
            </w:r>
          </w:p>
        </w:tc>
      </w:tr>
      <w:tr w:rsidR="002A5D4D" w:rsidRPr="007335D9" w14:paraId="10CCA18D" w14:textId="77777777" w:rsidTr="00534F43">
        <w:tc>
          <w:tcPr>
            <w:tcW w:w="558" w:type="dxa"/>
          </w:tcPr>
          <w:p w14:paraId="5BB175CC" w14:textId="77777777" w:rsidR="002A5D4D" w:rsidRPr="007335D9" w:rsidRDefault="002A5D4D" w:rsidP="003E7605">
            <w:pPr>
              <w:ind w:left="-426" w:firstLine="426"/>
              <w:jc w:val="right"/>
              <w:rPr>
                <w:sz w:val="22"/>
                <w:szCs w:val="22"/>
              </w:rPr>
            </w:pPr>
          </w:p>
        </w:tc>
        <w:tc>
          <w:tcPr>
            <w:tcW w:w="3808" w:type="dxa"/>
          </w:tcPr>
          <w:p w14:paraId="4200F5F1" w14:textId="77777777" w:rsidR="002A5D4D" w:rsidRPr="007335D9" w:rsidRDefault="002A5D4D" w:rsidP="003E7605">
            <w:pPr>
              <w:ind w:left="-426" w:firstLine="426"/>
              <w:jc w:val="both"/>
              <w:rPr>
                <w:sz w:val="22"/>
                <w:szCs w:val="22"/>
              </w:rPr>
            </w:pPr>
          </w:p>
        </w:tc>
        <w:tc>
          <w:tcPr>
            <w:tcW w:w="4111" w:type="dxa"/>
          </w:tcPr>
          <w:p w14:paraId="39E7E86E" w14:textId="77777777" w:rsidR="002A5D4D" w:rsidRPr="007335D9" w:rsidRDefault="002A5D4D" w:rsidP="00862712">
            <w:pPr>
              <w:ind w:left="162"/>
              <w:jc w:val="both"/>
              <w:rPr>
                <w:b/>
                <w:bCs/>
                <w:sz w:val="22"/>
                <w:szCs w:val="22"/>
              </w:rPr>
            </w:pPr>
          </w:p>
        </w:tc>
      </w:tr>
      <w:tr w:rsidR="002A5D4D" w:rsidRPr="007335D9" w14:paraId="4E68AE83" w14:textId="77777777" w:rsidTr="00534F43">
        <w:tc>
          <w:tcPr>
            <w:tcW w:w="558" w:type="dxa"/>
          </w:tcPr>
          <w:p w14:paraId="155E4CAE" w14:textId="77777777" w:rsidR="002A5D4D" w:rsidRPr="007335D9" w:rsidRDefault="002A5D4D" w:rsidP="003E7605">
            <w:pPr>
              <w:ind w:left="-426" w:firstLine="426"/>
              <w:jc w:val="right"/>
              <w:rPr>
                <w:sz w:val="22"/>
                <w:szCs w:val="22"/>
              </w:rPr>
            </w:pPr>
            <w:r w:rsidRPr="007335D9">
              <w:rPr>
                <w:sz w:val="22"/>
                <w:szCs w:val="22"/>
              </w:rPr>
              <w:t>4.</w:t>
            </w:r>
          </w:p>
        </w:tc>
        <w:tc>
          <w:tcPr>
            <w:tcW w:w="3808" w:type="dxa"/>
          </w:tcPr>
          <w:p w14:paraId="5DB07A5D" w14:textId="65F0E02D" w:rsidR="002A5D4D" w:rsidRPr="007335D9" w:rsidRDefault="002A5D4D" w:rsidP="003E7605">
            <w:pPr>
              <w:ind w:left="-426" w:firstLine="426"/>
              <w:jc w:val="both"/>
              <w:rPr>
                <w:sz w:val="22"/>
                <w:szCs w:val="22"/>
              </w:rPr>
            </w:pPr>
            <w:r w:rsidRPr="007335D9">
              <w:rPr>
                <w:sz w:val="22"/>
                <w:szCs w:val="22"/>
              </w:rPr>
              <w:t>Nodokļu maksātāja reģistrācijas Nr. ....</w:t>
            </w:r>
            <w:r w:rsidR="0008259B" w:rsidRPr="007335D9">
              <w:rPr>
                <w:sz w:val="22"/>
                <w:szCs w:val="22"/>
              </w:rPr>
              <w:t>.</w:t>
            </w:r>
            <w:r w:rsidRPr="007335D9">
              <w:rPr>
                <w:sz w:val="22"/>
                <w:szCs w:val="22"/>
              </w:rPr>
              <w:t>.</w:t>
            </w:r>
          </w:p>
        </w:tc>
        <w:tc>
          <w:tcPr>
            <w:tcW w:w="4111" w:type="dxa"/>
          </w:tcPr>
          <w:p w14:paraId="565322BE" w14:textId="77777777" w:rsidR="002A5D4D" w:rsidRPr="007335D9" w:rsidRDefault="002A5D4D" w:rsidP="00862712">
            <w:pPr>
              <w:ind w:left="162"/>
              <w:jc w:val="both"/>
              <w:rPr>
                <w:b/>
                <w:bCs/>
                <w:sz w:val="22"/>
                <w:szCs w:val="22"/>
              </w:rPr>
            </w:pPr>
            <w:r w:rsidRPr="007335D9">
              <w:rPr>
                <w:b/>
                <w:bCs/>
                <w:sz w:val="22"/>
                <w:szCs w:val="22"/>
              </w:rPr>
              <w:t>90000957242;            14.09.2000.</w:t>
            </w:r>
          </w:p>
        </w:tc>
      </w:tr>
      <w:tr w:rsidR="002A5D4D" w:rsidRPr="007335D9" w14:paraId="1548DC65" w14:textId="77777777" w:rsidTr="00534F43">
        <w:tc>
          <w:tcPr>
            <w:tcW w:w="558" w:type="dxa"/>
          </w:tcPr>
          <w:p w14:paraId="20FBA91D" w14:textId="77777777" w:rsidR="002A5D4D" w:rsidRPr="007335D9" w:rsidRDefault="002A5D4D" w:rsidP="003E7605">
            <w:pPr>
              <w:ind w:left="-426" w:firstLine="426"/>
              <w:jc w:val="right"/>
              <w:rPr>
                <w:sz w:val="22"/>
                <w:szCs w:val="22"/>
              </w:rPr>
            </w:pPr>
          </w:p>
        </w:tc>
        <w:tc>
          <w:tcPr>
            <w:tcW w:w="3808" w:type="dxa"/>
          </w:tcPr>
          <w:p w14:paraId="719388FC" w14:textId="77777777" w:rsidR="002A5D4D" w:rsidRPr="007335D9" w:rsidRDefault="002A5D4D" w:rsidP="003E7605">
            <w:pPr>
              <w:ind w:left="-426" w:firstLine="426"/>
              <w:jc w:val="both"/>
              <w:rPr>
                <w:sz w:val="22"/>
                <w:szCs w:val="22"/>
              </w:rPr>
            </w:pPr>
          </w:p>
        </w:tc>
        <w:tc>
          <w:tcPr>
            <w:tcW w:w="4111" w:type="dxa"/>
          </w:tcPr>
          <w:p w14:paraId="43FB2861" w14:textId="77777777" w:rsidR="002A5D4D" w:rsidRPr="007335D9" w:rsidRDefault="002A5D4D" w:rsidP="00862712">
            <w:pPr>
              <w:ind w:left="162"/>
              <w:jc w:val="both"/>
              <w:rPr>
                <w:b/>
                <w:bCs/>
                <w:sz w:val="22"/>
                <w:szCs w:val="22"/>
              </w:rPr>
            </w:pPr>
          </w:p>
        </w:tc>
      </w:tr>
      <w:tr w:rsidR="002A5D4D" w:rsidRPr="007335D9" w14:paraId="10CC61B5" w14:textId="77777777" w:rsidTr="00534F43">
        <w:tc>
          <w:tcPr>
            <w:tcW w:w="558" w:type="dxa"/>
          </w:tcPr>
          <w:p w14:paraId="273BC94A" w14:textId="77777777" w:rsidR="002A5D4D" w:rsidRPr="007335D9" w:rsidRDefault="002A5D4D" w:rsidP="003E7605">
            <w:pPr>
              <w:ind w:left="-426" w:firstLine="426"/>
              <w:jc w:val="right"/>
              <w:rPr>
                <w:sz w:val="22"/>
                <w:szCs w:val="22"/>
              </w:rPr>
            </w:pPr>
            <w:r w:rsidRPr="007335D9">
              <w:rPr>
                <w:sz w:val="22"/>
                <w:szCs w:val="22"/>
              </w:rPr>
              <w:t>5.</w:t>
            </w:r>
          </w:p>
        </w:tc>
        <w:tc>
          <w:tcPr>
            <w:tcW w:w="3808" w:type="dxa"/>
          </w:tcPr>
          <w:p w14:paraId="3BA5D102" w14:textId="19790269" w:rsidR="002A5D4D" w:rsidRPr="007335D9" w:rsidRDefault="002A5D4D" w:rsidP="003E7605">
            <w:pPr>
              <w:ind w:left="-426" w:firstLine="426"/>
              <w:jc w:val="both"/>
              <w:rPr>
                <w:sz w:val="22"/>
                <w:szCs w:val="22"/>
              </w:rPr>
            </w:pPr>
            <w:r w:rsidRPr="007335D9">
              <w:rPr>
                <w:sz w:val="22"/>
                <w:szCs w:val="22"/>
              </w:rPr>
              <w:t>PVN maksātāja reģistrācijas Nr. .......</w:t>
            </w:r>
            <w:r w:rsidR="0008259B" w:rsidRPr="007335D9">
              <w:rPr>
                <w:sz w:val="22"/>
                <w:szCs w:val="22"/>
              </w:rPr>
              <w:t>.</w:t>
            </w:r>
            <w:r w:rsidRPr="007335D9">
              <w:rPr>
                <w:sz w:val="22"/>
                <w:szCs w:val="22"/>
              </w:rPr>
              <w:t>....</w:t>
            </w:r>
          </w:p>
        </w:tc>
        <w:tc>
          <w:tcPr>
            <w:tcW w:w="4111" w:type="dxa"/>
          </w:tcPr>
          <w:p w14:paraId="63500B3F" w14:textId="77777777" w:rsidR="002A5D4D" w:rsidRPr="007335D9" w:rsidRDefault="002A5D4D" w:rsidP="00862712">
            <w:pPr>
              <w:ind w:left="162"/>
              <w:jc w:val="both"/>
              <w:rPr>
                <w:b/>
                <w:bCs/>
                <w:sz w:val="22"/>
                <w:szCs w:val="22"/>
              </w:rPr>
            </w:pPr>
            <w:r w:rsidRPr="007335D9">
              <w:rPr>
                <w:b/>
                <w:bCs/>
                <w:sz w:val="22"/>
                <w:szCs w:val="22"/>
              </w:rPr>
              <w:t>LV 90000957242;      06.10.2000.</w:t>
            </w:r>
          </w:p>
        </w:tc>
      </w:tr>
      <w:tr w:rsidR="002A5D4D" w:rsidRPr="007335D9" w14:paraId="56138BA1" w14:textId="77777777" w:rsidTr="00534F43">
        <w:tc>
          <w:tcPr>
            <w:tcW w:w="558" w:type="dxa"/>
          </w:tcPr>
          <w:p w14:paraId="0BCD0CDD" w14:textId="77777777" w:rsidR="002A5D4D" w:rsidRPr="007335D9" w:rsidRDefault="002A5D4D" w:rsidP="003E7605">
            <w:pPr>
              <w:ind w:left="-426" w:firstLine="426"/>
              <w:jc w:val="right"/>
              <w:rPr>
                <w:sz w:val="22"/>
                <w:szCs w:val="22"/>
              </w:rPr>
            </w:pPr>
          </w:p>
        </w:tc>
        <w:tc>
          <w:tcPr>
            <w:tcW w:w="3808" w:type="dxa"/>
          </w:tcPr>
          <w:p w14:paraId="54731EED" w14:textId="77777777" w:rsidR="002A5D4D" w:rsidRPr="007335D9" w:rsidRDefault="002A5D4D" w:rsidP="003E7605">
            <w:pPr>
              <w:ind w:left="-426" w:firstLine="426"/>
              <w:jc w:val="both"/>
              <w:rPr>
                <w:sz w:val="22"/>
                <w:szCs w:val="22"/>
              </w:rPr>
            </w:pPr>
          </w:p>
        </w:tc>
        <w:tc>
          <w:tcPr>
            <w:tcW w:w="4111" w:type="dxa"/>
          </w:tcPr>
          <w:p w14:paraId="5F763D1E" w14:textId="77777777" w:rsidR="002A5D4D" w:rsidRPr="007335D9" w:rsidRDefault="002A5D4D" w:rsidP="00862712">
            <w:pPr>
              <w:ind w:left="162"/>
              <w:jc w:val="both"/>
              <w:rPr>
                <w:b/>
                <w:bCs/>
                <w:sz w:val="22"/>
                <w:szCs w:val="22"/>
              </w:rPr>
            </w:pPr>
          </w:p>
        </w:tc>
      </w:tr>
      <w:tr w:rsidR="002A5D4D" w:rsidRPr="007335D9" w14:paraId="788351B4" w14:textId="77777777" w:rsidTr="00534F43">
        <w:tc>
          <w:tcPr>
            <w:tcW w:w="558" w:type="dxa"/>
          </w:tcPr>
          <w:p w14:paraId="46E07043" w14:textId="77777777" w:rsidR="002A5D4D" w:rsidRPr="007335D9" w:rsidRDefault="00B75867" w:rsidP="003E7605">
            <w:pPr>
              <w:ind w:left="-426" w:firstLine="426"/>
              <w:jc w:val="right"/>
              <w:rPr>
                <w:sz w:val="22"/>
                <w:szCs w:val="22"/>
              </w:rPr>
            </w:pPr>
            <w:r w:rsidRPr="007335D9">
              <w:rPr>
                <w:sz w:val="22"/>
                <w:szCs w:val="22"/>
              </w:rPr>
              <w:t>6</w:t>
            </w:r>
            <w:r w:rsidR="002A5D4D" w:rsidRPr="007335D9">
              <w:rPr>
                <w:sz w:val="22"/>
                <w:szCs w:val="22"/>
              </w:rPr>
              <w:t>.</w:t>
            </w:r>
          </w:p>
        </w:tc>
        <w:tc>
          <w:tcPr>
            <w:tcW w:w="3808" w:type="dxa"/>
          </w:tcPr>
          <w:p w14:paraId="2B3F8CD6" w14:textId="4F908DB0" w:rsidR="002A5D4D" w:rsidRPr="007335D9" w:rsidRDefault="002A5D4D" w:rsidP="003E7605">
            <w:pPr>
              <w:ind w:left="-426" w:firstLine="426"/>
              <w:jc w:val="both"/>
              <w:rPr>
                <w:sz w:val="22"/>
                <w:szCs w:val="22"/>
              </w:rPr>
            </w:pPr>
            <w:r w:rsidRPr="007335D9">
              <w:rPr>
                <w:sz w:val="22"/>
                <w:szCs w:val="22"/>
              </w:rPr>
              <w:t>Pārskata periods ............................</w:t>
            </w:r>
            <w:r w:rsidR="0008259B" w:rsidRPr="007335D9">
              <w:rPr>
                <w:sz w:val="22"/>
                <w:szCs w:val="22"/>
              </w:rPr>
              <w:t>.....</w:t>
            </w:r>
            <w:r w:rsidRPr="007335D9">
              <w:rPr>
                <w:sz w:val="22"/>
                <w:szCs w:val="22"/>
              </w:rPr>
              <w:t>....</w:t>
            </w:r>
          </w:p>
        </w:tc>
        <w:tc>
          <w:tcPr>
            <w:tcW w:w="4111" w:type="dxa"/>
          </w:tcPr>
          <w:p w14:paraId="400AC70F" w14:textId="5FF66BAF" w:rsidR="002A5D4D" w:rsidRPr="007335D9" w:rsidRDefault="002A5D4D" w:rsidP="00862712">
            <w:pPr>
              <w:ind w:left="162"/>
              <w:jc w:val="both"/>
              <w:rPr>
                <w:b/>
                <w:bCs/>
                <w:sz w:val="22"/>
                <w:szCs w:val="22"/>
              </w:rPr>
            </w:pPr>
            <w:r w:rsidRPr="007335D9">
              <w:rPr>
                <w:b/>
                <w:bCs/>
                <w:sz w:val="22"/>
                <w:szCs w:val="22"/>
              </w:rPr>
              <w:t>01.01.20</w:t>
            </w:r>
            <w:r w:rsidR="001C7499" w:rsidRPr="007335D9">
              <w:rPr>
                <w:b/>
                <w:bCs/>
                <w:sz w:val="22"/>
                <w:szCs w:val="22"/>
              </w:rPr>
              <w:t>1</w:t>
            </w:r>
            <w:r w:rsidR="00073E7A" w:rsidRPr="007335D9">
              <w:rPr>
                <w:b/>
                <w:bCs/>
                <w:sz w:val="22"/>
                <w:szCs w:val="22"/>
              </w:rPr>
              <w:t>9</w:t>
            </w:r>
            <w:r w:rsidRPr="007335D9">
              <w:rPr>
                <w:b/>
                <w:bCs/>
                <w:sz w:val="22"/>
                <w:szCs w:val="22"/>
              </w:rPr>
              <w:t>. – 31.12.20</w:t>
            </w:r>
            <w:r w:rsidR="001C7499" w:rsidRPr="007335D9">
              <w:rPr>
                <w:b/>
                <w:bCs/>
                <w:sz w:val="22"/>
                <w:szCs w:val="22"/>
              </w:rPr>
              <w:t>1</w:t>
            </w:r>
            <w:r w:rsidR="00073E7A" w:rsidRPr="007335D9">
              <w:rPr>
                <w:b/>
                <w:bCs/>
                <w:sz w:val="22"/>
                <w:szCs w:val="22"/>
              </w:rPr>
              <w:t>9</w:t>
            </w:r>
            <w:r w:rsidRPr="007335D9">
              <w:rPr>
                <w:b/>
                <w:bCs/>
                <w:sz w:val="22"/>
                <w:szCs w:val="22"/>
              </w:rPr>
              <w:t>.</w:t>
            </w:r>
          </w:p>
        </w:tc>
      </w:tr>
      <w:tr w:rsidR="002A5D4D" w:rsidRPr="007335D9" w14:paraId="6FEF2561" w14:textId="77777777" w:rsidTr="00534F43">
        <w:tc>
          <w:tcPr>
            <w:tcW w:w="558" w:type="dxa"/>
          </w:tcPr>
          <w:p w14:paraId="60E25CA0" w14:textId="77777777" w:rsidR="002A5D4D" w:rsidRPr="007335D9" w:rsidRDefault="002A5D4D" w:rsidP="003E7605">
            <w:pPr>
              <w:ind w:left="-426" w:firstLine="426"/>
              <w:jc w:val="right"/>
              <w:rPr>
                <w:sz w:val="22"/>
                <w:szCs w:val="22"/>
              </w:rPr>
            </w:pPr>
          </w:p>
        </w:tc>
        <w:tc>
          <w:tcPr>
            <w:tcW w:w="3808" w:type="dxa"/>
          </w:tcPr>
          <w:p w14:paraId="6708583D" w14:textId="77777777" w:rsidR="002A5D4D" w:rsidRPr="007335D9" w:rsidRDefault="002A5D4D" w:rsidP="003E7605">
            <w:pPr>
              <w:ind w:left="-426" w:firstLine="426"/>
              <w:jc w:val="both"/>
              <w:rPr>
                <w:sz w:val="22"/>
                <w:szCs w:val="22"/>
              </w:rPr>
            </w:pPr>
          </w:p>
        </w:tc>
        <w:tc>
          <w:tcPr>
            <w:tcW w:w="4111" w:type="dxa"/>
          </w:tcPr>
          <w:p w14:paraId="462E0E80" w14:textId="77777777" w:rsidR="002A5D4D" w:rsidRPr="007335D9" w:rsidRDefault="002A5D4D" w:rsidP="00862712">
            <w:pPr>
              <w:ind w:left="162"/>
              <w:jc w:val="both"/>
              <w:rPr>
                <w:b/>
                <w:bCs/>
                <w:sz w:val="22"/>
                <w:szCs w:val="22"/>
              </w:rPr>
            </w:pPr>
          </w:p>
        </w:tc>
      </w:tr>
      <w:tr w:rsidR="002A5D4D" w:rsidRPr="007335D9" w14:paraId="45302969" w14:textId="77777777" w:rsidTr="00534F43">
        <w:tc>
          <w:tcPr>
            <w:tcW w:w="558" w:type="dxa"/>
          </w:tcPr>
          <w:p w14:paraId="4479F51F" w14:textId="77777777" w:rsidR="002A5D4D" w:rsidRPr="007335D9" w:rsidRDefault="00B75867" w:rsidP="003E7605">
            <w:pPr>
              <w:ind w:left="-426" w:firstLine="426"/>
              <w:jc w:val="right"/>
              <w:rPr>
                <w:sz w:val="22"/>
                <w:szCs w:val="22"/>
              </w:rPr>
            </w:pPr>
            <w:r w:rsidRPr="007335D9">
              <w:rPr>
                <w:sz w:val="22"/>
                <w:szCs w:val="22"/>
              </w:rPr>
              <w:t>7</w:t>
            </w:r>
            <w:r w:rsidR="002A5D4D" w:rsidRPr="007335D9">
              <w:rPr>
                <w:sz w:val="22"/>
                <w:szCs w:val="22"/>
              </w:rPr>
              <w:t>.</w:t>
            </w:r>
          </w:p>
        </w:tc>
        <w:tc>
          <w:tcPr>
            <w:tcW w:w="3808" w:type="dxa"/>
          </w:tcPr>
          <w:p w14:paraId="15BD7BE8" w14:textId="44881139" w:rsidR="00BB181B" w:rsidRPr="007335D9" w:rsidRDefault="002A5D4D" w:rsidP="003E7605">
            <w:pPr>
              <w:ind w:left="-426" w:firstLine="426"/>
              <w:jc w:val="both"/>
              <w:rPr>
                <w:sz w:val="22"/>
                <w:szCs w:val="22"/>
              </w:rPr>
            </w:pPr>
            <w:r w:rsidRPr="007335D9">
              <w:rPr>
                <w:sz w:val="22"/>
                <w:szCs w:val="22"/>
              </w:rPr>
              <w:t>Amatas novada domes locekļi ..........</w:t>
            </w:r>
            <w:r w:rsidR="0008259B" w:rsidRPr="007335D9">
              <w:rPr>
                <w:sz w:val="22"/>
                <w:szCs w:val="22"/>
              </w:rPr>
              <w:t>..</w:t>
            </w:r>
            <w:r w:rsidRPr="007335D9">
              <w:rPr>
                <w:sz w:val="22"/>
                <w:szCs w:val="22"/>
              </w:rPr>
              <w:t>....</w:t>
            </w:r>
          </w:p>
        </w:tc>
        <w:tc>
          <w:tcPr>
            <w:tcW w:w="4111" w:type="dxa"/>
          </w:tcPr>
          <w:p w14:paraId="21473E5D" w14:textId="17F66841" w:rsidR="000E3756" w:rsidRPr="007335D9" w:rsidRDefault="002A5D4D" w:rsidP="00862712">
            <w:pPr>
              <w:ind w:left="162"/>
              <w:jc w:val="both"/>
              <w:rPr>
                <w:b/>
                <w:bCs/>
                <w:sz w:val="22"/>
                <w:szCs w:val="22"/>
              </w:rPr>
            </w:pPr>
            <w:r w:rsidRPr="007335D9">
              <w:rPr>
                <w:b/>
                <w:bCs/>
                <w:sz w:val="22"/>
                <w:szCs w:val="22"/>
              </w:rPr>
              <w:t>15 deputāti:</w:t>
            </w:r>
          </w:p>
        </w:tc>
      </w:tr>
      <w:tr w:rsidR="002A5D4D" w:rsidRPr="007335D9" w14:paraId="249B4C8F" w14:textId="77777777" w:rsidTr="00534F43">
        <w:tc>
          <w:tcPr>
            <w:tcW w:w="558" w:type="dxa"/>
          </w:tcPr>
          <w:p w14:paraId="285E530A" w14:textId="77777777" w:rsidR="002A5D4D" w:rsidRPr="007335D9" w:rsidRDefault="002A5D4D" w:rsidP="003E7605">
            <w:pPr>
              <w:ind w:left="-426" w:firstLine="426"/>
              <w:jc w:val="right"/>
              <w:rPr>
                <w:sz w:val="22"/>
                <w:szCs w:val="22"/>
              </w:rPr>
            </w:pPr>
          </w:p>
        </w:tc>
        <w:tc>
          <w:tcPr>
            <w:tcW w:w="3808" w:type="dxa"/>
          </w:tcPr>
          <w:p w14:paraId="45A472FC" w14:textId="0645A73C" w:rsidR="00BB181B" w:rsidRPr="007335D9" w:rsidRDefault="00BB181B" w:rsidP="003E7605">
            <w:pPr>
              <w:ind w:left="-426" w:firstLine="426"/>
              <w:jc w:val="both"/>
              <w:rPr>
                <w:sz w:val="22"/>
                <w:szCs w:val="22"/>
              </w:rPr>
            </w:pPr>
          </w:p>
        </w:tc>
        <w:tc>
          <w:tcPr>
            <w:tcW w:w="4111" w:type="dxa"/>
          </w:tcPr>
          <w:p w14:paraId="556C1DCA" w14:textId="5BB7DF53" w:rsidR="00BB181B" w:rsidRPr="007335D9" w:rsidRDefault="00E15371" w:rsidP="00862712">
            <w:pPr>
              <w:ind w:left="162"/>
              <w:jc w:val="both"/>
              <w:rPr>
                <w:bCs/>
                <w:sz w:val="22"/>
                <w:szCs w:val="22"/>
              </w:rPr>
            </w:pPr>
            <w:r w:rsidRPr="007335D9">
              <w:rPr>
                <w:b/>
                <w:bCs/>
                <w:sz w:val="22"/>
                <w:szCs w:val="22"/>
              </w:rPr>
              <w:t xml:space="preserve">Elita Eglīte </w:t>
            </w:r>
            <w:r w:rsidRPr="007335D9">
              <w:rPr>
                <w:bCs/>
                <w:sz w:val="22"/>
                <w:szCs w:val="22"/>
              </w:rPr>
              <w:t xml:space="preserve">(ZZS, </w:t>
            </w:r>
            <w:r w:rsidR="00367109" w:rsidRPr="007335D9">
              <w:rPr>
                <w:bCs/>
                <w:sz w:val="22"/>
                <w:szCs w:val="22"/>
              </w:rPr>
              <w:t>Partija Vienotība)</w:t>
            </w:r>
          </w:p>
          <w:p w14:paraId="37FF620C" w14:textId="098FE320" w:rsidR="00367109" w:rsidRPr="007335D9" w:rsidRDefault="00367109" w:rsidP="00862712">
            <w:pPr>
              <w:ind w:left="162"/>
              <w:jc w:val="both"/>
              <w:rPr>
                <w:bCs/>
                <w:sz w:val="22"/>
                <w:szCs w:val="22"/>
              </w:rPr>
            </w:pPr>
            <w:r w:rsidRPr="007335D9">
              <w:rPr>
                <w:b/>
                <w:bCs/>
                <w:sz w:val="22"/>
                <w:szCs w:val="22"/>
              </w:rPr>
              <w:t xml:space="preserve">Tālis Šelengovs </w:t>
            </w:r>
            <w:r w:rsidRPr="007335D9">
              <w:rPr>
                <w:bCs/>
                <w:sz w:val="22"/>
                <w:szCs w:val="22"/>
              </w:rPr>
              <w:t>(ZZS, Partija Vienotība)</w:t>
            </w:r>
          </w:p>
          <w:p w14:paraId="68B08CD7" w14:textId="0D1F3335" w:rsidR="00E15371" w:rsidRPr="007335D9" w:rsidRDefault="00367109" w:rsidP="00862712">
            <w:pPr>
              <w:ind w:left="162"/>
              <w:jc w:val="both"/>
              <w:rPr>
                <w:bCs/>
                <w:sz w:val="22"/>
                <w:szCs w:val="22"/>
              </w:rPr>
            </w:pPr>
            <w:r w:rsidRPr="007335D9">
              <w:rPr>
                <w:b/>
                <w:bCs/>
                <w:sz w:val="22"/>
                <w:szCs w:val="22"/>
              </w:rPr>
              <w:t>Ēriks Bauers</w:t>
            </w:r>
            <w:r w:rsidR="004F70BB" w:rsidRPr="007335D9">
              <w:rPr>
                <w:b/>
                <w:bCs/>
                <w:sz w:val="22"/>
                <w:szCs w:val="22"/>
              </w:rPr>
              <w:t xml:space="preserve"> </w:t>
            </w:r>
            <w:r w:rsidRPr="007335D9">
              <w:rPr>
                <w:bCs/>
                <w:sz w:val="22"/>
                <w:szCs w:val="22"/>
              </w:rPr>
              <w:t>(ZZS, Partija Vienotība)</w:t>
            </w:r>
          </w:p>
          <w:p w14:paraId="2B94119E" w14:textId="5C972F6F" w:rsidR="00E15371" w:rsidRPr="007335D9" w:rsidRDefault="004F70BB" w:rsidP="00862712">
            <w:pPr>
              <w:ind w:left="162"/>
              <w:jc w:val="both"/>
              <w:rPr>
                <w:bCs/>
                <w:sz w:val="22"/>
                <w:szCs w:val="22"/>
              </w:rPr>
            </w:pPr>
            <w:r w:rsidRPr="007335D9">
              <w:rPr>
                <w:b/>
                <w:bCs/>
                <w:sz w:val="22"/>
                <w:szCs w:val="22"/>
              </w:rPr>
              <w:t xml:space="preserve">Guna Kalniņa-Priede </w:t>
            </w:r>
            <w:r w:rsidRPr="007335D9">
              <w:rPr>
                <w:bCs/>
                <w:sz w:val="22"/>
                <w:szCs w:val="22"/>
              </w:rPr>
              <w:t>(ZZS, Partija Vienotība)</w:t>
            </w:r>
          </w:p>
          <w:p w14:paraId="19C61EC0" w14:textId="7CC9DC12" w:rsidR="00E15371" w:rsidRPr="007335D9" w:rsidRDefault="004F70BB" w:rsidP="00862712">
            <w:pPr>
              <w:ind w:left="162"/>
              <w:jc w:val="both"/>
              <w:rPr>
                <w:bCs/>
                <w:sz w:val="22"/>
                <w:szCs w:val="22"/>
              </w:rPr>
            </w:pPr>
            <w:r w:rsidRPr="007335D9">
              <w:rPr>
                <w:b/>
                <w:bCs/>
                <w:sz w:val="22"/>
                <w:szCs w:val="22"/>
              </w:rPr>
              <w:t xml:space="preserve">Jānis Kārkliņš </w:t>
            </w:r>
            <w:r w:rsidRPr="007335D9">
              <w:rPr>
                <w:bCs/>
                <w:sz w:val="22"/>
                <w:szCs w:val="22"/>
              </w:rPr>
              <w:t>(ZZS, Partija Vienotība)</w:t>
            </w:r>
          </w:p>
          <w:p w14:paraId="04378117" w14:textId="1E974593" w:rsidR="00E15371" w:rsidRPr="007335D9" w:rsidRDefault="004F70BB" w:rsidP="00862712">
            <w:pPr>
              <w:ind w:left="162"/>
              <w:jc w:val="both"/>
              <w:rPr>
                <w:bCs/>
                <w:sz w:val="22"/>
                <w:szCs w:val="22"/>
              </w:rPr>
            </w:pPr>
            <w:r w:rsidRPr="007335D9">
              <w:rPr>
                <w:b/>
                <w:bCs/>
                <w:sz w:val="22"/>
                <w:szCs w:val="22"/>
              </w:rPr>
              <w:t xml:space="preserve">Andris Jansons </w:t>
            </w:r>
            <w:r w:rsidRPr="007335D9">
              <w:rPr>
                <w:bCs/>
                <w:sz w:val="22"/>
                <w:szCs w:val="22"/>
              </w:rPr>
              <w:t>(ZZS, Partija Vienotība)</w:t>
            </w:r>
          </w:p>
          <w:p w14:paraId="5F0BAF08" w14:textId="6D9ED0C1" w:rsidR="00E15371" w:rsidRPr="007335D9" w:rsidRDefault="004F70BB" w:rsidP="00862712">
            <w:pPr>
              <w:ind w:left="162"/>
              <w:jc w:val="both"/>
              <w:rPr>
                <w:bCs/>
                <w:sz w:val="22"/>
                <w:szCs w:val="22"/>
              </w:rPr>
            </w:pPr>
            <w:r w:rsidRPr="007335D9">
              <w:rPr>
                <w:b/>
                <w:bCs/>
                <w:sz w:val="22"/>
                <w:szCs w:val="22"/>
              </w:rPr>
              <w:t xml:space="preserve">Inese Varekoja </w:t>
            </w:r>
            <w:r w:rsidRPr="007335D9">
              <w:rPr>
                <w:bCs/>
                <w:sz w:val="22"/>
                <w:szCs w:val="22"/>
              </w:rPr>
              <w:t>(ZZS, Partija Vienotība)</w:t>
            </w:r>
          </w:p>
          <w:p w14:paraId="584E1E55" w14:textId="4F27DADE" w:rsidR="00E15371" w:rsidRPr="007335D9" w:rsidRDefault="004F70BB" w:rsidP="00862712">
            <w:pPr>
              <w:ind w:left="162"/>
              <w:jc w:val="both"/>
              <w:rPr>
                <w:bCs/>
                <w:sz w:val="22"/>
                <w:szCs w:val="22"/>
              </w:rPr>
            </w:pPr>
            <w:r w:rsidRPr="007335D9">
              <w:rPr>
                <w:b/>
                <w:bCs/>
                <w:sz w:val="22"/>
                <w:szCs w:val="22"/>
              </w:rPr>
              <w:t xml:space="preserve">Mārtiņš Andris Cīrulis </w:t>
            </w:r>
            <w:r w:rsidRPr="007335D9">
              <w:rPr>
                <w:bCs/>
                <w:sz w:val="22"/>
                <w:szCs w:val="22"/>
              </w:rPr>
              <w:t>(ZZS, Partija Vienotība)</w:t>
            </w:r>
          </w:p>
          <w:p w14:paraId="22DD3466" w14:textId="2D603059" w:rsidR="00E15371" w:rsidRPr="007335D9" w:rsidRDefault="004F70BB" w:rsidP="00862712">
            <w:pPr>
              <w:ind w:left="162"/>
              <w:jc w:val="both"/>
              <w:rPr>
                <w:bCs/>
                <w:sz w:val="22"/>
                <w:szCs w:val="22"/>
              </w:rPr>
            </w:pPr>
            <w:r w:rsidRPr="007335D9">
              <w:rPr>
                <w:b/>
                <w:bCs/>
                <w:sz w:val="22"/>
                <w:szCs w:val="22"/>
              </w:rPr>
              <w:t xml:space="preserve">Linda Abramova </w:t>
            </w:r>
            <w:r w:rsidRPr="007335D9">
              <w:rPr>
                <w:bCs/>
                <w:sz w:val="22"/>
                <w:szCs w:val="22"/>
              </w:rPr>
              <w:t>(ZZS, Partija Vienotība)</w:t>
            </w:r>
          </w:p>
          <w:p w14:paraId="17FC051D" w14:textId="7BD9B0E6" w:rsidR="00E15371" w:rsidRPr="007335D9" w:rsidRDefault="004F70BB" w:rsidP="00862712">
            <w:pPr>
              <w:ind w:left="162"/>
              <w:jc w:val="both"/>
              <w:rPr>
                <w:bCs/>
                <w:sz w:val="22"/>
                <w:szCs w:val="22"/>
              </w:rPr>
            </w:pPr>
            <w:r w:rsidRPr="007335D9">
              <w:rPr>
                <w:b/>
                <w:bCs/>
                <w:sz w:val="22"/>
                <w:szCs w:val="22"/>
              </w:rPr>
              <w:t xml:space="preserve">Arnis Lemešonoks </w:t>
            </w:r>
            <w:r w:rsidRPr="007335D9">
              <w:rPr>
                <w:bCs/>
                <w:sz w:val="22"/>
                <w:szCs w:val="22"/>
              </w:rPr>
              <w:t>(ZZS, Partija Vienotība)</w:t>
            </w:r>
          </w:p>
          <w:p w14:paraId="19D0B428" w14:textId="2E3CBC4D" w:rsidR="00E15371" w:rsidRPr="007335D9" w:rsidRDefault="004F70BB" w:rsidP="00862712">
            <w:pPr>
              <w:ind w:left="162"/>
              <w:jc w:val="both"/>
              <w:rPr>
                <w:bCs/>
                <w:sz w:val="22"/>
                <w:szCs w:val="22"/>
              </w:rPr>
            </w:pPr>
            <w:r w:rsidRPr="007335D9">
              <w:rPr>
                <w:b/>
                <w:bCs/>
                <w:sz w:val="22"/>
                <w:szCs w:val="22"/>
              </w:rPr>
              <w:t xml:space="preserve">Teiksma Riekstiņa </w:t>
            </w:r>
            <w:r w:rsidRPr="007335D9">
              <w:rPr>
                <w:bCs/>
                <w:sz w:val="22"/>
                <w:szCs w:val="22"/>
              </w:rPr>
              <w:t>(Vidzemes partija)</w:t>
            </w:r>
          </w:p>
          <w:p w14:paraId="6126ECCE" w14:textId="687964D6" w:rsidR="00E15371" w:rsidRPr="007335D9" w:rsidRDefault="004F70BB" w:rsidP="00862712">
            <w:pPr>
              <w:ind w:left="162"/>
              <w:jc w:val="both"/>
              <w:rPr>
                <w:bCs/>
                <w:sz w:val="22"/>
                <w:szCs w:val="22"/>
              </w:rPr>
            </w:pPr>
            <w:r w:rsidRPr="007335D9">
              <w:rPr>
                <w:b/>
                <w:bCs/>
                <w:sz w:val="22"/>
                <w:szCs w:val="22"/>
              </w:rPr>
              <w:t xml:space="preserve">Valda Veisenkopfa </w:t>
            </w:r>
            <w:r w:rsidRPr="007335D9">
              <w:rPr>
                <w:bCs/>
                <w:sz w:val="22"/>
                <w:szCs w:val="22"/>
              </w:rPr>
              <w:t>(Vidzemes partija)</w:t>
            </w:r>
          </w:p>
          <w:p w14:paraId="11CA4400" w14:textId="1C386495" w:rsidR="00E15371" w:rsidRPr="007335D9" w:rsidRDefault="004F70BB" w:rsidP="00862712">
            <w:pPr>
              <w:ind w:left="162"/>
              <w:jc w:val="both"/>
              <w:rPr>
                <w:bCs/>
                <w:sz w:val="22"/>
                <w:szCs w:val="22"/>
              </w:rPr>
            </w:pPr>
            <w:r w:rsidRPr="007335D9">
              <w:rPr>
                <w:b/>
                <w:bCs/>
                <w:sz w:val="22"/>
                <w:szCs w:val="22"/>
              </w:rPr>
              <w:t xml:space="preserve">Edgars Jānis Plēģeris </w:t>
            </w:r>
            <w:r w:rsidRPr="007335D9">
              <w:rPr>
                <w:bCs/>
                <w:sz w:val="22"/>
                <w:szCs w:val="22"/>
              </w:rPr>
              <w:t>(Vidzemes partija)</w:t>
            </w:r>
          </w:p>
          <w:p w14:paraId="5CFA9AD5" w14:textId="454422E1" w:rsidR="00E15371" w:rsidRPr="007335D9" w:rsidRDefault="0002304F" w:rsidP="00862712">
            <w:pPr>
              <w:ind w:left="162"/>
              <w:jc w:val="both"/>
              <w:rPr>
                <w:bCs/>
                <w:sz w:val="22"/>
                <w:szCs w:val="22"/>
              </w:rPr>
            </w:pPr>
            <w:r w:rsidRPr="007335D9">
              <w:rPr>
                <w:b/>
                <w:bCs/>
                <w:sz w:val="22"/>
                <w:szCs w:val="22"/>
              </w:rPr>
              <w:t>Vita Krūmiņa</w:t>
            </w:r>
            <w:r w:rsidR="004F70BB" w:rsidRPr="007335D9">
              <w:rPr>
                <w:b/>
                <w:bCs/>
                <w:sz w:val="22"/>
                <w:szCs w:val="22"/>
              </w:rPr>
              <w:t xml:space="preserve"> </w:t>
            </w:r>
            <w:r w:rsidR="004F70BB" w:rsidRPr="007335D9">
              <w:rPr>
                <w:bCs/>
                <w:sz w:val="22"/>
                <w:szCs w:val="22"/>
              </w:rPr>
              <w:t>(</w:t>
            </w:r>
            <w:r w:rsidR="00374B59" w:rsidRPr="007335D9">
              <w:rPr>
                <w:bCs/>
                <w:sz w:val="22"/>
                <w:szCs w:val="22"/>
              </w:rPr>
              <w:t>Nacionālā apvienība Visu Latvijai – Tēvzemei un Brīvībai/LNNK</w:t>
            </w:r>
            <w:r w:rsidR="004F70BB" w:rsidRPr="007335D9">
              <w:rPr>
                <w:bCs/>
                <w:sz w:val="22"/>
                <w:szCs w:val="22"/>
              </w:rPr>
              <w:t>)</w:t>
            </w:r>
          </w:p>
          <w:p w14:paraId="09DDB317" w14:textId="5355DF3A" w:rsidR="00E15371" w:rsidRPr="007335D9" w:rsidRDefault="00374B59" w:rsidP="00862712">
            <w:pPr>
              <w:ind w:left="162"/>
              <w:jc w:val="both"/>
              <w:rPr>
                <w:bCs/>
                <w:sz w:val="22"/>
                <w:szCs w:val="22"/>
              </w:rPr>
            </w:pPr>
            <w:r w:rsidRPr="007335D9">
              <w:rPr>
                <w:b/>
                <w:bCs/>
                <w:sz w:val="22"/>
                <w:szCs w:val="22"/>
              </w:rPr>
              <w:t xml:space="preserve">Āris Kazerovskis </w:t>
            </w:r>
            <w:r w:rsidRPr="007335D9">
              <w:rPr>
                <w:bCs/>
                <w:sz w:val="22"/>
                <w:szCs w:val="22"/>
              </w:rPr>
              <w:t>(No sirds Latvijai)</w:t>
            </w:r>
          </w:p>
          <w:p w14:paraId="50DC0AE8" w14:textId="3545F583" w:rsidR="00E15371" w:rsidRPr="007335D9" w:rsidRDefault="00E15371" w:rsidP="00862712">
            <w:pPr>
              <w:ind w:left="162"/>
              <w:jc w:val="both"/>
              <w:rPr>
                <w:bCs/>
                <w:sz w:val="22"/>
                <w:szCs w:val="22"/>
              </w:rPr>
            </w:pPr>
          </w:p>
        </w:tc>
      </w:tr>
      <w:tr w:rsidR="002A5D4D" w:rsidRPr="007335D9" w14:paraId="418EA821" w14:textId="77777777" w:rsidTr="00534F43">
        <w:tc>
          <w:tcPr>
            <w:tcW w:w="558" w:type="dxa"/>
          </w:tcPr>
          <w:p w14:paraId="74D4E176" w14:textId="77777777" w:rsidR="002A5D4D" w:rsidRPr="007335D9" w:rsidRDefault="002A5D4D" w:rsidP="003E7605">
            <w:pPr>
              <w:ind w:left="-426" w:firstLine="426"/>
              <w:jc w:val="right"/>
              <w:rPr>
                <w:sz w:val="22"/>
                <w:szCs w:val="22"/>
              </w:rPr>
            </w:pPr>
          </w:p>
        </w:tc>
        <w:tc>
          <w:tcPr>
            <w:tcW w:w="3808" w:type="dxa"/>
          </w:tcPr>
          <w:p w14:paraId="25DA7211" w14:textId="77777777" w:rsidR="002A5D4D" w:rsidRPr="007335D9" w:rsidRDefault="002A5D4D" w:rsidP="003E7605">
            <w:pPr>
              <w:ind w:left="-426" w:firstLine="426"/>
              <w:jc w:val="both"/>
              <w:rPr>
                <w:sz w:val="22"/>
                <w:szCs w:val="22"/>
              </w:rPr>
            </w:pPr>
          </w:p>
        </w:tc>
        <w:tc>
          <w:tcPr>
            <w:tcW w:w="4111" w:type="dxa"/>
          </w:tcPr>
          <w:p w14:paraId="4856B5F1" w14:textId="77777777" w:rsidR="002A5D4D" w:rsidRPr="007335D9" w:rsidRDefault="002A5D4D" w:rsidP="00862712">
            <w:pPr>
              <w:ind w:left="162"/>
              <w:jc w:val="both"/>
              <w:rPr>
                <w:b/>
                <w:bCs/>
                <w:sz w:val="22"/>
                <w:szCs w:val="22"/>
              </w:rPr>
            </w:pPr>
          </w:p>
        </w:tc>
      </w:tr>
      <w:tr w:rsidR="002A5D4D" w:rsidRPr="007335D9" w14:paraId="12328545" w14:textId="77777777" w:rsidTr="00534F43">
        <w:tc>
          <w:tcPr>
            <w:tcW w:w="558" w:type="dxa"/>
          </w:tcPr>
          <w:p w14:paraId="18D4E211" w14:textId="77777777" w:rsidR="002A5D4D" w:rsidRPr="007335D9" w:rsidRDefault="00B75867" w:rsidP="003E7605">
            <w:pPr>
              <w:ind w:left="-426" w:firstLine="426"/>
              <w:jc w:val="right"/>
              <w:rPr>
                <w:sz w:val="22"/>
                <w:szCs w:val="22"/>
              </w:rPr>
            </w:pPr>
            <w:r w:rsidRPr="007335D9">
              <w:rPr>
                <w:sz w:val="22"/>
                <w:szCs w:val="22"/>
              </w:rPr>
              <w:t>8</w:t>
            </w:r>
            <w:r w:rsidR="002A5D4D" w:rsidRPr="007335D9">
              <w:rPr>
                <w:sz w:val="22"/>
                <w:szCs w:val="22"/>
              </w:rPr>
              <w:t>.</w:t>
            </w:r>
          </w:p>
        </w:tc>
        <w:tc>
          <w:tcPr>
            <w:tcW w:w="3808" w:type="dxa"/>
          </w:tcPr>
          <w:p w14:paraId="39F1651E" w14:textId="1C3DAE56" w:rsidR="002A5D4D" w:rsidRPr="007335D9" w:rsidRDefault="002A5D4D" w:rsidP="003E7605">
            <w:pPr>
              <w:ind w:left="-426" w:firstLine="426"/>
              <w:jc w:val="both"/>
              <w:rPr>
                <w:sz w:val="22"/>
                <w:szCs w:val="22"/>
              </w:rPr>
            </w:pPr>
            <w:r w:rsidRPr="007335D9">
              <w:rPr>
                <w:sz w:val="22"/>
                <w:szCs w:val="22"/>
              </w:rPr>
              <w:t>Amatas novada domes priekšsēdētāja .</w:t>
            </w:r>
            <w:r w:rsidR="0008259B" w:rsidRPr="007335D9">
              <w:rPr>
                <w:sz w:val="22"/>
                <w:szCs w:val="22"/>
              </w:rPr>
              <w:t>.</w:t>
            </w:r>
            <w:r w:rsidRPr="007335D9">
              <w:rPr>
                <w:sz w:val="22"/>
                <w:szCs w:val="22"/>
              </w:rPr>
              <w:t>..</w:t>
            </w:r>
          </w:p>
        </w:tc>
        <w:tc>
          <w:tcPr>
            <w:tcW w:w="4111" w:type="dxa"/>
          </w:tcPr>
          <w:p w14:paraId="7CC0F98D" w14:textId="77777777" w:rsidR="002A5D4D" w:rsidRPr="007335D9" w:rsidRDefault="002A5D4D" w:rsidP="00862712">
            <w:pPr>
              <w:ind w:left="162"/>
              <w:jc w:val="both"/>
              <w:rPr>
                <w:b/>
                <w:bCs/>
                <w:sz w:val="22"/>
                <w:szCs w:val="22"/>
              </w:rPr>
            </w:pPr>
            <w:r w:rsidRPr="007335D9">
              <w:rPr>
                <w:b/>
                <w:bCs/>
                <w:sz w:val="22"/>
                <w:szCs w:val="22"/>
              </w:rPr>
              <w:t>Elita Eglīte (no 01.07.2009.)</w:t>
            </w:r>
          </w:p>
        </w:tc>
      </w:tr>
      <w:tr w:rsidR="002A5D4D" w:rsidRPr="007335D9" w14:paraId="2AFEF198" w14:textId="77777777" w:rsidTr="00534F43">
        <w:tc>
          <w:tcPr>
            <w:tcW w:w="558" w:type="dxa"/>
          </w:tcPr>
          <w:p w14:paraId="372F6309" w14:textId="77777777" w:rsidR="002A5D4D" w:rsidRPr="007335D9" w:rsidRDefault="002A5D4D" w:rsidP="003E7605">
            <w:pPr>
              <w:ind w:left="-426" w:firstLine="426"/>
              <w:jc w:val="right"/>
              <w:rPr>
                <w:sz w:val="22"/>
                <w:szCs w:val="22"/>
              </w:rPr>
            </w:pPr>
          </w:p>
        </w:tc>
        <w:tc>
          <w:tcPr>
            <w:tcW w:w="3808" w:type="dxa"/>
          </w:tcPr>
          <w:p w14:paraId="2FF7283D" w14:textId="77777777" w:rsidR="002A5D4D" w:rsidRPr="007335D9" w:rsidRDefault="002A5D4D" w:rsidP="003E7605">
            <w:pPr>
              <w:ind w:left="-426" w:firstLine="426"/>
              <w:jc w:val="both"/>
              <w:rPr>
                <w:sz w:val="22"/>
                <w:szCs w:val="22"/>
              </w:rPr>
            </w:pPr>
          </w:p>
        </w:tc>
        <w:tc>
          <w:tcPr>
            <w:tcW w:w="4111" w:type="dxa"/>
          </w:tcPr>
          <w:p w14:paraId="37CF6914" w14:textId="77777777" w:rsidR="002A5D4D" w:rsidRPr="007335D9" w:rsidRDefault="002A5D4D" w:rsidP="00862712">
            <w:pPr>
              <w:ind w:left="162"/>
              <w:jc w:val="both"/>
              <w:rPr>
                <w:b/>
                <w:bCs/>
                <w:sz w:val="22"/>
                <w:szCs w:val="22"/>
              </w:rPr>
            </w:pPr>
          </w:p>
        </w:tc>
      </w:tr>
      <w:tr w:rsidR="002A5D4D" w:rsidRPr="007335D9" w14:paraId="58B2211E" w14:textId="77777777" w:rsidTr="00534F43">
        <w:tc>
          <w:tcPr>
            <w:tcW w:w="558" w:type="dxa"/>
          </w:tcPr>
          <w:p w14:paraId="11871915" w14:textId="77777777" w:rsidR="002A5D4D" w:rsidRPr="007335D9" w:rsidRDefault="00B75867" w:rsidP="003E7605">
            <w:pPr>
              <w:ind w:left="-426" w:firstLine="426"/>
              <w:jc w:val="right"/>
              <w:rPr>
                <w:sz w:val="22"/>
                <w:szCs w:val="22"/>
              </w:rPr>
            </w:pPr>
            <w:r w:rsidRPr="007335D9">
              <w:rPr>
                <w:sz w:val="22"/>
                <w:szCs w:val="22"/>
              </w:rPr>
              <w:t>9</w:t>
            </w:r>
            <w:r w:rsidR="002A5D4D" w:rsidRPr="007335D9">
              <w:rPr>
                <w:sz w:val="22"/>
                <w:szCs w:val="22"/>
              </w:rPr>
              <w:t>.</w:t>
            </w:r>
          </w:p>
        </w:tc>
        <w:tc>
          <w:tcPr>
            <w:tcW w:w="3808" w:type="dxa"/>
          </w:tcPr>
          <w:p w14:paraId="06D9EB56" w14:textId="6FC33465" w:rsidR="002A5D4D" w:rsidRPr="007335D9" w:rsidRDefault="002A5D4D" w:rsidP="003E7605">
            <w:pPr>
              <w:ind w:left="-426" w:firstLine="426"/>
              <w:jc w:val="both"/>
              <w:rPr>
                <w:sz w:val="22"/>
                <w:szCs w:val="22"/>
              </w:rPr>
            </w:pPr>
            <w:r w:rsidRPr="007335D9">
              <w:rPr>
                <w:sz w:val="22"/>
                <w:szCs w:val="22"/>
              </w:rPr>
              <w:t>Galvenā grāmatvede ..................</w:t>
            </w:r>
            <w:r w:rsidR="0008259B" w:rsidRPr="007335D9">
              <w:rPr>
                <w:sz w:val="22"/>
                <w:szCs w:val="22"/>
              </w:rPr>
              <w:t>......</w:t>
            </w:r>
            <w:r w:rsidRPr="007335D9">
              <w:rPr>
                <w:sz w:val="22"/>
                <w:szCs w:val="22"/>
              </w:rPr>
              <w:t>.......</w:t>
            </w:r>
          </w:p>
        </w:tc>
        <w:tc>
          <w:tcPr>
            <w:tcW w:w="4111" w:type="dxa"/>
          </w:tcPr>
          <w:p w14:paraId="7125F843" w14:textId="77777777" w:rsidR="002A5D4D" w:rsidRPr="007335D9" w:rsidRDefault="002A5D4D" w:rsidP="00862712">
            <w:pPr>
              <w:ind w:left="162"/>
              <w:jc w:val="both"/>
              <w:rPr>
                <w:b/>
                <w:bCs/>
                <w:sz w:val="22"/>
                <w:szCs w:val="22"/>
              </w:rPr>
            </w:pPr>
            <w:r w:rsidRPr="007335D9">
              <w:rPr>
                <w:b/>
                <w:bCs/>
                <w:sz w:val="22"/>
                <w:szCs w:val="22"/>
              </w:rPr>
              <w:t>Agita Bičuka (no 03.07.2009.)</w:t>
            </w:r>
          </w:p>
        </w:tc>
      </w:tr>
      <w:tr w:rsidR="002A5D4D" w:rsidRPr="007335D9" w14:paraId="5698732B" w14:textId="77777777" w:rsidTr="00534F43">
        <w:tc>
          <w:tcPr>
            <w:tcW w:w="558" w:type="dxa"/>
          </w:tcPr>
          <w:p w14:paraId="44AD62A0" w14:textId="77777777" w:rsidR="002A5D4D" w:rsidRPr="007335D9" w:rsidRDefault="002A5D4D" w:rsidP="003E7605">
            <w:pPr>
              <w:ind w:left="-426" w:firstLine="426"/>
              <w:jc w:val="right"/>
              <w:rPr>
                <w:sz w:val="22"/>
                <w:szCs w:val="22"/>
              </w:rPr>
            </w:pPr>
          </w:p>
        </w:tc>
        <w:tc>
          <w:tcPr>
            <w:tcW w:w="3808" w:type="dxa"/>
          </w:tcPr>
          <w:p w14:paraId="4AAD6F16" w14:textId="77777777" w:rsidR="002A5D4D" w:rsidRPr="007335D9" w:rsidRDefault="002A5D4D" w:rsidP="003E7605">
            <w:pPr>
              <w:ind w:left="-426" w:firstLine="426"/>
              <w:jc w:val="both"/>
              <w:rPr>
                <w:sz w:val="22"/>
                <w:szCs w:val="22"/>
              </w:rPr>
            </w:pPr>
          </w:p>
        </w:tc>
        <w:tc>
          <w:tcPr>
            <w:tcW w:w="4111" w:type="dxa"/>
          </w:tcPr>
          <w:p w14:paraId="7A8B8C76" w14:textId="77777777" w:rsidR="002A5D4D" w:rsidRPr="007335D9" w:rsidRDefault="002A5D4D" w:rsidP="00862712">
            <w:pPr>
              <w:ind w:left="162"/>
              <w:jc w:val="both"/>
              <w:rPr>
                <w:b/>
                <w:bCs/>
                <w:sz w:val="22"/>
                <w:szCs w:val="22"/>
              </w:rPr>
            </w:pPr>
          </w:p>
        </w:tc>
      </w:tr>
      <w:tr w:rsidR="002A5D4D" w:rsidRPr="007335D9" w14:paraId="0BA5B7B0" w14:textId="77777777" w:rsidTr="00534F43">
        <w:tc>
          <w:tcPr>
            <w:tcW w:w="558" w:type="dxa"/>
          </w:tcPr>
          <w:p w14:paraId="31870C78" w14:textId="77777777" w:rsidR="002A5D4D" w:rsidRPr="007335D9" w:rsidRDefault="002A5D4D" w:rsidP="003E7605">
            <w:pPr>
              <w:ind w:left="-426" w:firstLine="426"/>
              <w:jc w:val="right"/>
              <w:rPr>
                <w:sz w:val="22"/>
                <w:szCs w:val="22"/>
              </w:rPr>
            </w:pPr>
            <w:r w:rsidRPr="007335D9">
              <w:rPr>
                <w:sz w:val="22"/>
                <w:szCs w:val="22"/>
              </w:rPr>
              <w:t>1</w:t>
            </w:r>
            <w:r w:rsidR="00B75867" w:rsidRPr="007335D9">
              <w:rPr>
                <w:sz w:val="22"/>
                <w:szCs w:val="22"/>
              </w:rPr>
              <w:t>0</w:t>
            </w:r>
            <w:r w:rsidRPr="007335D9">
              <w:rPr>
                <w:sz w:val="22"/>
                <w:szCs w:val="22"/>
              </w:rPr>
              <w:t>.</w:t>
            </w:r>
          </w:p>
        </w:tc>
        <w:tc>
          <w:tcPr>
            <w:tcW w:w="3808" w:type="dxa"/>
          </w:tcPr>
          <w:p w14:paraId="24F614E3" w14:textId="53C8F46B" w:rsidR="002A5D4D" w:rsidRPr="007335D9" w:rsidRDefault="002A5D4D" w:rsidP="003E7605">
            <w:pPr>
              <w:ind w:left="-426" w:firstLine="426"/>
              <w:jc w:val="both"/>
              <w:rPr>
                <w:sz w:val="22"/>
                <w:szCs w:val="22"/>
              </w:rPr>
            </w:pPr>
            <w:r w:rsidRPr="007335D9">
              <w:rPr>
                <w:sz w:val="22"/>
                <w:szCs w:val="22"/>
              </w:rPr>
              <w:t>Revidents ......................................</w:t>
            </w:r>
            <w:r w:rsidR="0008259B" w:rsidRPr="007335D9">
              <w:rPr>
                <w:sz w:val="22"/>
                <w:szCs w:val="22"/>
              </w:rPr>
              <w:t>.</w:t>
            </w:r>
            <w:r w:rsidRPr="007335D9">
              <w:rPr>
                <w:sz w:val="22"/>
                <w:szCs w:val="22"/>
              </w:rPr>
              <w:t>.........</w:t>
            </w:r>
          </w:p>
        </w:tc>
        <w:tc>
          <w:tcPr>
            <w:tcW w:w="4111" w:type="dxa"/>
          </w:tcPr>
          <w:p w14:paraId="0F8C1246" w14:textId="77777777" w:rsidR="002A5D4D" w:rsidRPr="007335D9" w:rsidRDefault="006B24DF" w:rsidP="00862712">
            <w:pPr>
              <w:ind w:left="162"/>
              <w:jc w:val="both"/>
              <w:rPr>
                <w:b/>
                <w:bCs/>
                <w:sz w:val="22"/>
                <w:szCs w:val="22"/>
              </w:rPr>
            </w:pPr>
            <w:r w:rsidRPr="007335D9">
              <w:rPr>
                <w:b/>
                <w:bCs/>
                <w:sz w:val="22"/>
                <w:szCs w:val="22"/>
              </w:rPr>
              <w:t>Sandra Vilcāne</w:t>
            </w:r>
            <w:r w:rsidR="002A5D4D" w:rsidRPr="007335D9">
              <w:rPr>
                <w:b/>
                <w:bCs/>
                <w:sz w:val="22"/>
                <w:szCs w:val="22"/>
              </w:rPr>
              <w:t>, sertifikāts Nr.3</w:t>
            </w:r>
            <w:r w:rsidRPr="007335D9">
              <w:rPr>
                <w:b/>
                <w:bCs/>
                <w:sz w:val="22"/>
                <w:szCs w:val="22"/>
              </w:rPr>
              <w:t>0</w:t>
            </w:r>
          </w:p>
        </w:tc>
      </w:tr>
      <w:tr w:rsidR="0008259B" w:rsidRPr="007335D9" w14:paraId="44D6D0FB" w14:textId="77777777" w:rsidTr="00534F43">
        <w:tc>
          <w:tcPr>
            <w:tcW w:w="558" w:type="dxa"/>
          </w:tcPr>
          <w:p w14:paraId="6F848D83" w14:textId="77777777" w:rsidR="0008259B" w:rsidRPr="007335D9" w:rsidRDefault="0008259B" w:rsidP="003E7605">
            <w:pPr>
              <w:ind w:left="-426" w:firstLine="426"/>
              <w:jc w:val="right"/>
              <w:rPr>
                <w:sz w:val="22"/>
                <w:szCs w:val="22"/>
              </w:rPr>
            </w:pPr>
          </w:p>
        </w:tc>
        <w:tc>
          <w:tcPr>
            <w:tcW w:w="3808" w:type="dxa"/>
          </w:tcPr>
          <w:p w14:paraId="4B35CBBB" w14:textId="77777777" w:rsidR="0008259B" w:rsidRPr="007335D9" w:rsidRDefault="0008259B" w:rsidP="003E7605">
            <w:pPr>
              <w:ind w:left="-426" w:firstLine="426"/>
              <w:jc w:val="both"/>
              <w:rPr>
                <w:sz w:val="22"/>
                <w:szCs w:val="22"/>
              </w:rPr>
            </w:pPr>
          </w:p>
        </w:tc>
        <w:tc>
          <w:tcPr>
            <w:tcW w:w="4111" w:type="dxa"/>
          </w:tcPr>
          <w:p w14:paraId="69D5A98F" w14:textId="77777777" w:rsidR="0008259B" w:rsidRPr="007335D9" w:rsidRDefault="0008259B" w:rsidP="00862712">
            <w:pPr>
              <w:ind w:left="162"/>
              <w:jc w:val="both"/>
              <w:rPr>
                <w:rStyle w:val="apple-style-span"/>
                <w:b/>
                <w:color w:val="000000"/>
                <w:sz w:val="22"/>
                <w:szCs w:val="22"/>
              </w:rPr>
            </w:pPr>
          </w:p>
        </w:tc>
      </w:tr>
      <w:tr w:rsidR="0008259B" w:rsidRPr="007335D9" w14:paraId="22D30B3A" w14:textId="77777777" w:rsidTr="00534F43">
        <w:tc>
          <w:tcPr>
            <w:tcW w:w="558" w:type="dxa"/>
          </w:tcPr>
          <w:p w14:paraId="001BF498" w14:textId="77777777" w:rsidR="0008259B" w:rsidRPr="007335D9" w:rsidRDefault="0008259B" w:rsidP="003E7605">
            <w:pPr>
              <w:ind w:left="-426" w:firstLine="426"/>
              <w:jc w:val="right"/>
              <w:rPr>
                <w:sz w:val="22"/>
                <w:szCs w:val="22"/>
              </w:rPr>
            </w:pPr>
            <w:r w:rsidRPr="007335D9">
              <w:rPr>
                <w:sz w:val="22"/>
                <w:szCs w:val="22"/>
              </w:rPr>
              <w:t>1</w:t>
            </w:r>
            <w:r w:rsidR="00B75867" w:rsidRPr="007335D9">
              <w:rPr>
                <w:sz w:val="22"/>
                <w:szCs w:val="22"/>
              </w:rPr>
              <w:t>1</w:t>
            </w:r>
            <w:r w:rsidRPr="007335D9">
              <w:rPr>
                <w:sz w:val="22"/>
                <w:szCs w:val="22"/>
              </w:rPr>
              <w:t>.</w:t>
            </w:r>
          </w:p>
        </w:tc>
        <w:tc>
          <w:tcPr>
            <w:tcW w:w="3808" w:type="dxa"/>
          </w:tcPr>
          <w:p w14:paraId="4B8322AA" w14:textId="64F4A754" w:rsidR="0008259B" w:rsidRPr="007335D9" w:rsidRDefault="0008259B" w:rsidP="003E7605">
            <w:pPr>
              <w:ind w:left="-426" w:firstLine="426"/>
              <w:jc w:val="both"/>
              <w:rPr>
                <w:sz w:val="22"/>
                <w:szCs w:val="22"/>
              </w:rPr>
            </w:pPr>
            <w:r w:rsidRPr="007335D9">
              <w:rPr>
                <w:sz w:val="22"/>
                <w:szCs w:val="22"/>
              </w:rPr>
              <w:t xml:space="preserve">Pašvaldības </w:t>
            </w:r>
            <w:r w:rsidR="00514B31" w:rsidRPr="007335D9">
              <w:rPr>
                <w:sz w:val="22"/>
                <w:szCs w:val="22"/>
              </w:rPr>
              <w:t>pakļautības iestādes ...........</w:t>
            </w:r>
            <w:r w:rsidR="00862712">
              <w:rPr>
                <w:sz w:val="22"/>
                <w:szCs w:val="22"/>
              </w:rPr>
              <w:t>.</w:t>
            </w:r>
          </w:p>
        </w:tc>
        <w:tc>
          <w:tcPr>
            <w:tcW w:w="4111" w:type="dxa"/>
          </w:tcPr>
          <w:p w14:paraId="00D5BD7D" w14:textId="57A7E629" w:rsidR="0008259B" w:rsidRPr="007335D9" w:rsidRDefault="0008259B" w:rsidP="00862712">
            <w:pPr>
              <w:ind w:left="162"/>
              <w:jc w:val="both"/>
              <w:rPr>
                <w:rStyle w:val="apple-style-span"/>
                <w:b/>
                <w:color w:val="000000"/>
                <w:sz w:val="22"/>
                <w:szCs w:val="22"/>
              </w:rPr>
            </w:pPr>
          </w:p>
        </w:tc>
      </w:tr>
      <w:tr w:rsidR="00514B31" w:rsidRPr="007335D9" w14:paraId="7D70F8FC" w14:textId="77777777" w:rsidTr="00534F43">
        <w:tc>
          <w:tcPr>
            <w:tcW w:w="558" w:type="dxa"/>
          </w:tcPr>
          <w:p w14:paraId="6E6201E6" w14:textId="77777777" w:rsidR="00514B31" w:rsidRPr="007335D9" w:rsidRDefault="00514B31" w:rsidP="003E7605">
            <w:pPr>
              <w:ind w:left="-426" w:firstLine="426"/>
              <w:jc w:val="right"/>
              <w:rPr>
                <w:sz w:val="22"/>
                <w:szCs w:val="22"/>
              </w:rPr>
            </w:pPr>
          </w:p>
        </w:tc>
        <w:tc>
          <w:tcPr>
            <w:tcW w:w="3808" w:type="dxa"/>
          </w:tcPr>
          <w:p w14:paraId="40EFB54A" w14:textId="77777777" w:rsidR="00514B31" w:rsidRPr="007335D9" w:rsidRDefault="00514B31" w:rsidP="003E7605">
            <w:pPr>
              <w:ind w:left="-426" w:firstLine="426"/>
              <w:jc w:val="both"/>
              <w:rPr>
                <w:sz w:val="22"/>
                <w:szCs w:val="22"/>
              </w:rPr>
            </w:pPr>
          </w:p>
        </w:tc>
        <w:tc>
          <w:tcPr>
            <w:tcW w:w="4111" w:type="dxa"/>
          </w:tcPr>
          <w:p w14:paraId="470A9E8A" w14:textId="77777777" w:rsidR="00514B31" w:rsidRPr="007335D9" w:rsidRDefault="00514B31" w:rsidP="00862712">
            <w:pPr>
              <w:ind w:left="162"/>
              <w:jc w:val="both"/>
              <w:rPr>
                <w:rStyle w:val="apple-style-span"/>
                <w:b/>
                <w:color w:val="000000"/>
                <w:sz w:val="22"/>
                <w:szCs w:val="22"/>
              </w:rPr>
            </w:pPr>
            <w:r w:rsidRPr="007335D9">
              <w:rPr>
                <w:rStyle w:val="apple-style-span"/>
                <w:b/>
                <w:color w:val="000000"/>
                <w:sz w:val="22"/>
                <w:szCs w:val="22"/>
              </w:rPr>
              <w:t>Amatas novada Amatas pamatskola</w:t>
            </w:r>
          </w:p>
        </w:tc>
      </w:tr>
      <w:tr w:rsidR="00374B59" w:rsidRPr="007335D9" w14:paraId="498ABB10" w14:textId="77777777" w:rsidTr="00534F43">
        <w:tc>
          <w:tcPr>
            <w:tcW w:w="558" w:type="dxa"/>
          </w:tcPr>
          <w:p w14:paraId="720CC81E" w14:textId="77777777" w:rsidR="00374B59" w:rsidRPr="007335D9" w:rsidRDefault="00374B59" w:rsidP="003E7605">
            <w:pPr>
              <w:ind w:left="-426" w:firstLine="426"/>
              <w:jc w:val="right"/>
              <w:rPr>
                <w:sz w:val="22"/>
                <w:szCs w:val="22"/>
              </w:rPr>
            </w:pPr>
          </w:p>
        </w:tc>
        <w:tc>
          <w:tcPr>
            <w:tcW w:w="3808" w:type="dxa"/>
          </w:tcPr>
          <w:p w14:paraId="6F660861" w14:textId="77777777" w:rsidR="00374B59" w:rsidRPr="007335D9" w:rsidRDefault="00374B59" w:rsidP="003E7605">
            <w:pPr>
              <w:ind w:left="-426" w:firstLine="426"/>
              <w:jc w:val="both"/>
              <w:rPr>
                <w:sz w:val="22"/>
                <w:szCs w:val="22"/>
              </w:rPr>
            </w:pPr>
          </w:p>
        </w:tc>
        <w:tc>
          <w:tcPr>
            <w:tcW w:w="4111" w:type="dxa"/>
          </w:tcPr>
          <w:p w14:paraId="385C5737" w14:textId="2054E870" w:rsidR="00374B59" w:rsidRPr="007335D9" w:rsidRDefault="00374B59" w:rsidP="00862712">
            <w:pPr>
              <w:ind w:left="162"/>
              <w:jc w:val="both"/>
              <w:rPr>
                <w:rStyle w:val="apple-style-span"/>
                <w:b/>
                <w:color w:val="000000"/>
                <w:sz w:val="22"/>
                <w:szCs w:val="22"/>
              </w:rPr>
            </w:pPr>
            <w:r w:rsidRPr="007335D9">
              <w:rPr>
                <w:rStyle w:val="apple-style-span"/>
                <w:b/>
                <w:color w:val="000000"/>
                <w:sz w:val="22"/>
                <w:szCs w:val="22"/>
              </w:rPr>
              <w:t>Amatas novada Zaubes pamatskola</w:t>
            </w:r>
          </w:p>
        </w:tc>
      </w:tr>
      <w:tr w:rsidR="00374B59" w:rsidRPr="007335D9" w14:paraId="46132841" w14:textId="77777777" w:rsidTr="00534F43">
        <w:tc>
          <w:tcPr>
            <w:tcW w:w="558" w:type="dxa"/>
          </w:tcPr>
          <w:p w14:paraId="46C27921" w14:textId="77777777" w:rsidR="00374B59" w:rsidRPr="007335D9" w:rsidRDefault="00374B59" w:rsidP="003E7605">
            <w:pPr>
              <w:ind w:left="-426" w:firstLine="426"/>
              <w:jc w:val="right"/>
              <w:rPr>
                <w:sz w:val="22"/>
                <w:szCs w:val="22"/>
              </w:rPr>
            </w:pPr>
          </w:p>
        </w:tc>
        <w:tc>
          <w:tcPr>
            <w:tcW w:w="3808" w:type="dxa"/>
          </w:tcPr>
          <w:p w14:paraId="2DADAFBF" w14:textId="77777777" w:rsidR="00374B59" w:rsidRPr="007335D9" w:rsidRDefault="00374B59" w:rsidP="003E7605">
            <w:pPr>
              <w:ind w:left="-426" w:firstLine="426"/>
              <w:jc w:val="both"/>
              <w:rPr>
                <w:sz w:val="22"/>
                <w:szCs w:val="22"/>
              </w:rPr>
            </w:pPr>
          </w:p>
        </w:tc>
        <w:tc>
          <w:tcPr>
            <w:tcW w:w="4111" w:type="dxa"/>
          </w:tcPr>
          <w:p w14:paraId="7B3BF42C" w14:textId="0B8DF27E" w:rsidR="00374B59" w:rsidRPr="007335D9" w:rsidRDefault="00374B59" w:rsidP="00862712">
            <w:pPr>
              <w:ind w:left="162"/>
              <w:jc w:val="both"/>
              <w:rPr>
                <w:rStyle w:val="apple-style-span"/>
                <w:b/>
                <w:color w:val="000000"/>
                <w:sz w:val="22"/>
                <w:szCs w:val="22"/>
              </w:rPr>
            </w:pPr>
            <w:r w:rsidRPr="007335D9">
              <w:rPr>
                <w:rStyle w:val="apple-style-span"/>
                <w:b/>
                <w:color w:val="000000"/>
                <w:sz w:val="22"/>
                <w:szCs w:val="22"/>
              </w:rPr>
              <w:t>Amatas novada Spāres pamatskola</w:t>
            </w:r>
          </w:p>
        </w:tc>
      </w:tr>
      <w:tr w:rsidR="00374B59" w:rsidRPr="007335D9" w14:paraId="516C49EF" w14:textId="77777777" w:rsidTr="00534F43">
        <w:tc>
          <w:tcPr>
            <w:tcW w:w="558" w:type="dxa"/>
          </w:tcPr>
          <w:p w14:paraId="67FC3195" w14:textId="77777777" w:rsidR="00374B59" w:rsidRPr="007335D9" w:rsidRDefault="00374B59" w:rsidP="003E7605">
            <w:pPr>
              <w:ind w:left="-426" w:firstLine="426"/>
              <w:jc w:val="right"/>
              <w:rPr>
                <w:sz w:val="22"/>
                <w:szCs w:val="22"/>
              </w:rPr>
            </w:pPr>
          </w:p>
        </w:tc>
        <w:tc>
          <w:tcPr>
            <w:tcW w:w="3808" w:type="dxa"/>
          </w:tcPr>
          <w:p w14:paraId="51071784" w14:textId="77777777" w:rsidR="00374B59" w:rsidRPr="007335D9" w:rsidRDefault="00374B59" w:rsidP="003E7605">
            <w:pPr>
              <w:ind w:left="-426" w:firstLine="426"/>
              <w:jc w:val="both"/>
              <w:rPr>
                <w:sz w:val="22"/>
                <w:szCs w:val="22"/>
              </w:rPr>
            </w:pPr>
          </w:p>
        </w:tc>
        <w:tc>
          <w:tcPr>
            <w:tcW w:w="4111" w:type="dxa"/>
          </w:tcPr>
          <w:p w14:paraId="181DFC7F" w14:textId="6F4B4BA2" w:rsidR="00374B59" w:rsidRPr="007335D9" w:rsidRDefault="00374B59" w:rsidP="00862712">
            <w:pPr>
              <w:ind w:left="162"/>
              <w:jc w:val="both"/>
              <w:rPr>
                <w:rStyle w:val="apple-style-span"/>
                <w:b/>
                <w:color w:val="000000"/>
                <w:sz w:val="22"/>
                <w:szCs w:val="22"/>
              </w:rPr>
            </w:pPr>
            <w:r w:rsidRPr="007335D9">
              <w:rPr>
                <w:rStyle w:val="apple-style-span"/>
                <w:b/>
                <w:color w:val="000000"/>
                <w:sz w:val="22"/>
                <w:szCs w:val="22"/>
              </w:rPr>
              <w:t>Amatas novada Nītaures vidusskola</w:t>
            </w:r>
          </w:p>
        </w:tc>
      </w:tr>
      <w:tr w:rsidR="00374B59" w:rsidRPr="007335D9" w14:paraId="7225054F" w14:textId="77777777" w:rsidTr="00534F43">
        <w:tc>
          <w:tcPr>
            <w:tcW w:w="558" w:type="dxa"/>
          </w:tcPr>
          <w:p w14:paraId="425D3FB3" w14:textId="77777777" w:rsidR="00374B59" w:rsidRPr="007335D9" w:rsidRDefault="00374B59" w:rsidP="003E7605">
            <w:pPr>
              <w:ind w:left="-426" w:firstLine="426"/>
              <w:jc w:val="right"/>
              <w:rPr>
                <w:sz w:val="22"/>
                <w:szCs w:val="22"/>
              </w:rPr>
            </w:pPr>
          </w:p>
        </w:tc>
        <w:tc>
          <w:tcPr>
            <w:tcW w:w="3808" w:type="dxa"/>
          </w:tcPr>
          <w:p w14:paraId="0E6182C2" w14:textId="77777777" w:rsidR="00374B59" w:rsidRPr="007335D9" w:rsidRDefault="00374B59" w:rsidP="003E7605">
            <w:pPr>
              <w:ind w:left="-426" w:firstLine="426"/>
              <w:jc w:val="both"/>
              <w:rPr>
                <w:sz w:val="22"/>
                <w:szCs w:val="22"/>
              </w:rPr>
            </w:pPr>
          </w:p>
        </w:tc>
        <w:tc>
          <w:tcPr>
            <w:tcW w:w="4111" w:type="dxa"/>
          </w:tcPr>
          <w:p w14:paraId="6922CC90" w14:textId="77777777" w:rsidR="00374B59" w:rsidRPr="007335D9" w:rsidRDefault="00374B59" w:rsidP="00862712">
            <w:pPr>
              <w:ind w:left="162"/>
              <w:jc w:val="both"/>
              <w:rPr>
                <w:rStyle w:val="apple-style-span"/>
                <w:b/>
                <w:color w:val="000000"/>
                <w:sz w:val="22"/>
                <w:szCs w:val="22"/>
              </w:rPr>
            </w:pPr>
            <w:r w:rsidRPr="007335D9">
              <w:rPr>
                <w:rStyle w:val="apple-style-span"/>
                <w:b/>
                <w:color w:val="000000"/>
                <w:sz w:val="22"/>
                <w:szCs w:val="22"/>
              </w:rPr>
              <w:t xml:space="preserve">Amatas novada mūzikas un mākslas </w:t>
            </w:r>
            <w:r w:rsidRPr="007335D9">
              <w:rPr>
                <w:rStyle w:val="apple-style-span"/>
                <w:b/>
                <w:color w:val="000000"/>
                <w:sz w:val="22"/>
                <w:szCs w:val="22"/>
              </w:rPr>
              <w:lastRenderedPageBreak/>
              <w:t>skola</w:t>
            </w:r>
          </w:p>
          <w:p w14:paraId="4DE1FFF4" w14:textId="770E8F78" w:rsidR="00374B59" w:rsidRPr="007335D9" w:rsidRDefault="00374B59" w:rsidP="00862712">
            <w:pPr>
              <w:ind w:left="162"/>
              <w:jc w:val="both"/>
              <w:rPr>
                <w:rStyle w:val="apple-style-span"/>
                <w:b/>
                <w:color w:val="000000"/>
                <w:sz w:val="22"/>
                <w:szCs w:val="22"/>
              </w:rPr>
            </w:pPr>
            <w:r w:rsidRPr="007335D9">
              <w:rPr>
                <w:rStyle w:val="apple-style-span"/>
                <w:b/>
                <w:color w:val="000000"/>
                <w:sz w:val="22"/>
                <w:szCs w:val="22"/>
              </w:rPr>
              <w:t>Amatas novada Skujenes pamatskola</w:t>
            </w:r>
          </w:p>
        </w:tc>
      </w:tr>
      <w:tr w:rsidR="00374B59" w:rsidRPr="007335D9" w14:paraId="49AB83C9" w14:textId="77777777" w:rsidTr="00534F43">
        <w:tc>
          <w:tcPr>
            <w:tcW w:w="558" w:type="dxa"/>
          </w:tcPr>
          <w:p w14:paraId="1149A775" w14:textId="77777777" w:rsidR="00374B59" w:rsidRPr="007335D9" w:rsidRDefault="00374B59" w:rsidP="003E7605">
            <w:pPr>
              <w:ind w:left="-426" w:firstLine="426"/>
              <w:jc w:val="right"/>
              <w:rPr>
                <w:sz w:val="22"/>
                <w:szCs w:val="22"/>
              </w:rPr>
            </w:pPr>
          </w:p>
        </w:tc>
        <w:tc>
          <w:tcPr>
            <w:tcW w:w="3808" w:type="dxa"/>
          </w:tcPr>
          <w:p w14:paraId="51A9DB71" w14:textId="77777777" w:rsidR="00374B59" w:rsidRPr="007335D9" w:rsidRDefault="00374B59" w:rsidP="003E7605">
            <w:pPr>
              <w:ind w:left="-426" w:firstLine="426"/>
              <w:jc w:val="both"/>
              <w:rPr>
                <w:sz w:val="22"/>
                <w:szCs w:val="22"/>
              </w:rPr>
            </w:pPr>
          </w:p>
        </w:tc>
        <w:tc>
          <w:tcPr>
            <w:tcW w:w="4111" w:type="dxa"/>
          </w:tcPr>
          <w:p w14:paraId="7C5450C5" w14:textId="5EE2C5D9" w:rsidR="00374B59" w:rsidRPr="007335D9" w:rsidRDefault="00374B59" w:rsidP="00862712">
            <w:pPr>
              <w:ind w:left="162"/>
              <w:jc w:val="both"/>
              <w:rPr>
                <w:rStyle w:val="apple-style-span"/>
                <w:b/>
                <w:color w:val="000000"/>
                <w:sz w:val="22"/>
                <w:szCs w:val="22"/>
              </w:rPr>
            </w:pPr>
            <w:r w:rsidRPr="007335D9">
              <w:rPr>
                <w:rStyle w:val="apple-style-span"/>
                <w:b/>
                <w:color w:val="000000"/>
                <w:sz w:val="22"/>
                <w:szCs w:val="22"/>
              </w:rPr>
              <w:t xml:space="preserve">Amatas novada </w:t>
            </w:r>
            <w:r w:rsidR="00D569B8" w:rsidRPr="007335D9">
              <w:rPr>
                <w:rStyle w:val="apple-style-span"/>
                <w:b/>
                <w:color w:val="000000"/>
                <w:sz w:val="22"/>
                <w:szCs w:val="22"/>
              </w:rPr>
              <w:t>Drabešu Jaunā pamatskola</w:t>
            </w:r>
          </w:p>
        </w:tc>
      </w:tr>
      <w:tr w:rsidR="002A5D4D" w:rsidRPr="007335D9" w14:paraId="2E4E3F2D" w14:textId="77777777" w:rsidTr="00534F43">
        <w:tc>
          <w:tcPr>
            <w:tcW w:w="558" w:type="dxa"/>
          </w:tcPr>
          <w:p w14:paraId="53EB975A" w14:textId="77777777" w:rsidR="002A5D4D" w:rsidRPr="007335D9" w:rsidRDefault="002A5D4D" w:rsidP="003E7605">
            <w:pPr>
              <w:ind w:left="-426" w:firstLine="426"/>
              <w:jc w:val="right"/>
              <w:rPr>
                <w:sz w:val="22"/>
                <w:szCs w:val="22"/>
              </w:rPr>
            </w:pPr>
            <w:r w:rsidRPr="007335D9">
              <w:rPr>
                <w:sz w:val="22"/>
                <w:szCs w:val="22"/>
              </w:rPr>
              <w:t>1</w:t>
            </w:r>
            <w:r w:rsidR="00B75867" w:rsidRPr="007335D9">
              <w:rPr>
                <w:sz w:val="22"/>
                <w:szCs w:val="22"/>
              </w:rPr>
              <w:t>2</w:t>
            </w:r>
            <w:r w:rsidRPr="007335D9">
              <w:rPr>
                <w:sz w:val="22"/>
                <w:szCs w:val="22"/>
              </w:rPr>
              <w:t>.</w:t>
            </w:r>
          </w:p>
        </w:tc>
        <w:tc>
          <w:tcPr>
            <w:tcW w:w="3808" w:type="dxa"/>
          </w:tcPr>
          <w:p w14:paraId="101A2FAA" w14:textId="42DA748F" w:rsidR="002A5D4D" w:rsidRPr="007335D9" w:rsidRDefault="002A5D4D" w:rsidP="003E7605">
            <w:pPr>
              <w:ind w:left="-426" w:firstLine="426"/>
              <w:jc w:val="both"/>
              <w:rPr>
                <w:sz w:val="22"/>
                <w:szCs w:val="22"/>
              </w:rPr>
            </w:pPr>
            <w:r w:rsidRPr="007335D9">
              <w:rPr>
                <w:sz w:val="22"/>
                <w:szCs w:val="22"/>
              </w:rPr>
              <w:t>Teritorijas lielums ..........................</w:t>
            </w:r>
            <w:r w:rsidR="0008259B" w:rsidRPr="007335D9">
              <w:rPr>
                <w:sz w:val="22"/>
                <w:szCs w:val="22"/>
              </w:rPr>
              <w:t>....</w:t>
            </w:r>
            <w:r w:rsidRPr="007335D9">
              <w:rPr>
                <w:sz w:val="22"/>
                <w:szCs w:val="22"/>
              </w:rPr>
              <w:t>....</w:t>
            </w:r>
          </w:p>
        </w:tc>
        <w:tc>
          <w:tcPr>
            <w:tcW w:w="4111" w:type="dxa"/>
          </w:tcPr>
          <w:p w14:paraId="57A349AC" w14:textId="77777777" w:rsidR="002A5D4D" w:rsidRPr="007335D9" w:rsidRDefault="002A5D4D" w:rsidP="00862712">
            <w:pPr>
              <w:ind w:left="162"/>
              <w:jc w:val="both"/>
              <w:rPr>
                <w:b/>
                <w:bCs/>
                <w:sz w:val="22"/>
                <w:szCs w:val="22"/>
              </w:rPr>
            </w:pPr>
            <w:r w:rsidRPr="007335D9">
              <w:rPr>
                <w:rStyle w:val="apple-style-span"/>
                <w:b/>
                <w:color w:val="000000"/>
                <w:sz w:val="22"/>
                <w:szCs w:val="22"/>
              </w:rPr>
              <w:t>741,9</w:t>
            </w:r>
            <w:r w:rsidRPr="007335D9">
              <w:rPr>
                <w:rStyle w:val="apple-style-span"/>
                <w:color w:val="000000"/>
                <w:sz w:val="22"/>
                <w:szCs w:val="22"/>
              </w:rPr>
              <w:t xml:space="preserve">  </w:t>
            </w:r>
            <w:r w:rsidRPr="007335D9">
              <w:rPr>
                <w:rStyle w:val="apple-style-span"/>
                <w:b/>
                <w:color w:val="000000"/>
                <w:sz w:val="22"/>
                <w:szCs w:val="22"/>
              </w:rPr>
              <w:t>km</w:t>
            </w:r>
            <w:r w:rsidRPr="007335D9">
              <w:rPr>
                <w:rStyle w:val="apple-style-span"/>
                <w:b/>
                <w:color w:val="000000"/>
                <w:sz w:val="22"/>
                <w:szCs w:val="22"/>
                <w:vertAlign w:val="superscript"/>
              </w:rPr>
              <w:t>2</w:t>
            </w:r>
            <w:r w:rsidRPr="007335D9">
              <w:rPr>
                <w:b/>
                <w:bCs/>
                <w:sz w:val="22"/>
                <w:szCs w:val="22"/>
              </w:rPr>
              <w:t xml:space="preserve"> </w:t>
            </w:r>
          </w:p>
        </w:tc>
      </w:tr>
      <w:tr w:rsidR="002A5D4D" w:rsidRPr="007335D9" w14:paraId="69C76AD6" w14:textId="77777777" w:rsidTr="00534F43">
        <w:tc>
          <w:tcPr>
            <w:tcW w:w="558" w:type="dxa"/>
          </w:tcPr>
          <w:p w14:paraId="0ADA6636" w14:textId="77777777" w:rsidR="002A5D4D" w:rsidRPr="007335D9" w:rsidRDefault="002A5D4D" w:rsidP="003E7605">
            <w:pPr>
              <w:ind w:left="-426" w:firstLine="426"/>
              <w:jc w:val="right"/>
              <w:rPr>
                <w:sz w:val="22"/>
                <w:szCs w:val="22"/>
              </w:rPr>
            </w:pPr>
          </w:p>
        </w:tc>
        <w:tc>
          <w:tcPr>
            <w:tcW w:w="3808" w:type="dxa"/>
          </w:tcPr>
          <w:p w14:paraId="778FD651" w14:textId="77777777" w:rsidR="002A5D4D" w:rsidRPr="007335D9" w:rsidRDefault="002A5D4D" w:rsidP="003E7605">
            <w:pPr>
              <w:ind w:left="-426" w:firstLine="426"/>
              <w:jc w:val="both"/>
              <w:rPr>
                <w:sz w:val="22"/>
                <w:szCs w:val="22"/>
              </w:rPr>
            </w:pPr>
          </w:p>
        </w:tc>
        <w:tc>
          <w:tcPr>
            <w:tcW w:w="4111" w:type="dxa"/>
          </w:tcPr>
          <w:p w14:paraId="641DE42C" w14:textId="77777777" w:rsidR="002A5D4D" w:rsidRPr="007335D9" w:rsidRDefault="002A5D4D" w:rsidP="00862712">
            <w:pPr>
              <w:ind w:left="162"/>
              <w:jc w:val="both"/>
              <w:rPr>
                <w:b/>
                <w:bCs/>
                <w:sz w:val="22"/>
                <w:szCs w:val="22"/>
              </w:rPr>
            </w:pPr>
          </w:p>
        </w:tc>
      </w:tr>
      <w:tr w:rsidR="002A5D4D" w:rsidRPr="007335D9" w14:paraId="5F5BCD3E" w14:textId="77777777" w:rsidTr="00534F43">
        <w:tc>
          <w:tcPr>
            <w:tcW w:w="558" w:type="dxa"/>
          </w:tcPr>
          <w:p w14:paraId="225A8170" w14:textId="77777777" w:rsidR="002A5D4D" w:rsidRPr="007335D9" w:rsidRDefault="002A5D4D" w:rsidP="003E7605">
            <w:pPr>
              <w:ind w:left="-426" w:firstLine="426"/>
              <w:jc w:val="right"/>
              <w:rPr>
                <w:sz w:val="22"/>
                <w:szCs w:val="22"/>
              </w:rPr>
            </w:pPr>
            <w:r w:rsidRPr="007335D9">
              <w:rPr>
                <w:sz w:val="22"/>
                <w:szCs w:val="22"/>
              </w:rPr>
              <w:t>1</w:t>
            </w:r>
            <w:r w:rsidR="00B75867" w:rsidRPr="007335D9">
              <w:rPr>
                <w:sz w:val="22"/>
                <w:szCs w:val="22"/>
              </w:rPr>
              <w:t>3</w:t>
            </w:r>
            <w:r w:rsidRPr="007335D9">
              <w:rPr>
                <w:sz w:val="22"/>
                <w:szCs w:val="22"/>
              </w:rPr>
              <w:t>.</w:t>
            </w:r>
          </w:p>
        </w:tc>
        <w:tc>
          <w:tcPr>
            <w:tcW w:w="3808" w:type="dxa"/>
          </w:tcPr>
          <w:p w14:paraId="05247C89" w14:textId="27D35D78" w:rsidR="002A5D4D" w:rsidRPr="007335D9" w:rsidRDefault="002A5D4D" w:rsidP="003E7605">
            <w:pPr>
              <w:ind w:left="-426" w:firstLine="426"/>
              <w:jc w:val="both"/>
              <w:rPr>
                <w:sz w:val="22"/>
                <w:szCs w:val="22"/>
              </w:rPr>
            </w:pPr>
            <w:r w:rsidRPr="007335D9">
              <w:rPr>
                <w:sz w:val="22"/>
                <w:szCs w:val="22"/>
              </w:rPr>
              <w:t>Iedzīvotāju skaits pašvaldībā ............</w:t>
            </w:r>
            <w:r w:rsidR="0008259B" w:rsidRPr="007335D9">
              <w:rPr>
                <w:sz w:val="22"/>
                <w:szCs w:val="22"/>
              </w:rPr>
              <w:t>.</w:t>
            </w:r>
            <w:r w:rsidRPr="007335D9">
              <w:rPr>
                <w:sz w:val="22"/>
                <w:szCs w:val="22"/>
              </w:rPr>
              <w:t>.....</w:t>
            </w:r>
          </w:p>
        </w:tc>
        <w:tc>
          <w:tcPr>
            <w:tcW w:w="4111" w:type="dxa"/>
          </w:tcPr>
          <w:p w14:paraId="63CA34E3" w14:textId="7B67ABFC" w:rsidR="002A5D4D" w:rsidRPr="007335D9" w:rsidRDefault="001538B5" w:rsidP="00862712">
            <w:pPr>
              <w:ind w:left="162"/>
              <w:jc w:val="both"/>
              <w:rPr>
                <w:bCs/>
                <w:sz w:val="22"/>
                <w:szCs w:val="22"/>
              </w:rPr>
            </w:pPr>
            <w:r w:rsidRPr="007335D9">
              <w:rPr>
                <w:b/>
                <w:bCs/>
                <w:sz w:val="22"/>
                <w:szCs w:val="22"/>
              </w:rPr>
              <w:t>5</w:t>
            </w:r>
            <w:r w:rsidR="001B0AAB" w:rsidRPr="007335D9">
              <w:rPr>
                <w:b/>
                <w:bCs/>
                <w:sz w:val="22"/>
                <w:szCs w:val="22"/>
              </w:rPr>
              <w:t xml:space="preserve"> 476 </w:t>
            </w:r>
            <w:r w:rsidR="002A5D4D" w:rsidRPr="007335D9">
              <w:rPr>
                <w:bCs/>
                <w:sz w:val="22"/>
                <w:szCs w:val="22"/>
              </w:rPr>
              <w:t xml:space="preserve">(iedzīvotāju reģistra dati uz </w:t>
            </w:r>
            <w:r w:rsidR="00073E7A" w:rsidRPr="007335D9">
              <w:rPr>
                <w:bCs/>
                <w:sz w:val="22"/>
                <w:szCs w:val="22"/>
              </w:rPr>
              <w:t>01.01.2019</w:t>
            </w:r>
            <w:r w:rsidR="002A5D4D" w:rsidRPr="007335D9">
              <w:rPr>
                <w:bCs/>
                <w:sz w:val="22"/>
                <w:szCs w:val="22"/>
              </w:rPr>
              <w:t>.)</w:t>
            </w:r>
          </w:p>
        </w:tc>
      </w:tr>
      <w:tr w:rsidR="00091A31" w:rsidRPr="007335D9" w14:paraId="163DB56A" w14:textId="77777777" w:rsidTr="00534F43">
        <w:trPr>
          <w:trHeight w:val="280"/>
        </w:trPr>
        <w:tc>
          <w:tcPr>
            <w:tcW w:w="558" w:type="dxa"/>
          </w:tcPr>
          <w:p w14:paraId="477225F3" w14:textId="77777777" w:rsidR="00091A31" w:rsidRPr="007335D9" w:rsidRDefault="00091A31" w:rsidP="003E7605">
            <w:pPr>
              <w:ind w:left="-426" w:firstLine="426"/>
              <w:jc w:val="right"/>
              <w:rPr>
                <w:sz w:val="22"/>
                <w:szCs w:val="22"/>
              </w:rPr>
            </w:pPr>
          </w:p>
        </w:tc>
        <w:tc>
          <w:tcPr>
            <w:tcW w:w="3808" w:type="dxa"/>
          </w:tcPr>
          <w:p w14:paraId="0126AFA7" w14:textId="77777777" w:rsidR="00091A31" w:rsidRPr="007335D9" w:rsidRDefault="00091A31" w:rsidP="003E7605">
            <w:pPr>
              <w:ind w:left="-426" w:firstLine="426"/>
              <w:jc w:val="both"/>
              <w:rPr>
                <w:sz w:val="22"/>
                <w:szCs w:val="22"/>
              </w:rPr>
            </w:pPr>
          </w:p>
        </w:tc>
        <w:tc>
          <w:tcPr>
            <w:tcW w:w="4111" w:type="dxa"/>
          </w:tcPr>
          <w:p w14:paraId="442D3B03" w14:textId="77777777" w:rsidR="00091A31" w:rsidRPr="007335D9" w:rsidRDefault="00091A31" w:rsidP="00862712">
            <w:pPr>
              <w:ind w:left="162"/>
              <w:jc w:val="both"/>
              <w:rPr>
                <w:b/>
                <w:bCs/>
                <w:sz w:val="22"/>
                <w:szCs w:val="22"/>
              </w:rPr>
            </w:pPr>
          </w:p>
        </w:tc>
      </w:tr>
      <w:tr w:rsidR="00AA645E" w:rsidRPr="007335D9" w14:paraId="6D3178C0" w14:textId="77777777" w:rsidTr="00534F43">
        <w:tc>
          <w:tcPr>
            <w:tcW w:w="558" w:type="dxa"/>
          </w:tcPr>
          <w:p w14:paraId="1F9B6803" w14:textId="77777777" w:rsidR="00AA645E" w:rsidRPr="007335D9" w:rsidRDefault="00AA645E" w:rsidP="003E7605">
            <w:pPr>
              <w:ind w:left="-426" w:firstLine="426"/>
              <w:jc w:val="right"/>
              <w:rPr>
                <w:sz w:val="22"/>
                <w:szCs w:val="22"/>
              </w:rPr>
            </w:pPr>
            <w:r w:rsidRPr="007335D9">
              <w:rPr>
                <w:sz w:val="22"/>
                <w:szCs w:val="22"/>
              </w:rPr>
              <w:t>1</w:t>
            </w:r>
            <w:r w:rsidR="00B75867" w:rsidRPr="007335D9">
              <w:rPr>
                <w:sz w:val="22"/>
                <w:szCs w:val="22"/>
              </w:rPr>
              <w:t>4</w:t>
            </w:r>
            <w:r w:rsidRPr="007335D9">
              <w:rPr>
                <w:sz w:val="22"/>
                <w:szCs w:val="22"/>
              </w:rPr>
              <w:t>.</w:t>
            </w:r>
          </w:p>
        </w:tc>
        <w:tc>
          <w:tcPr>
            <w:tcW w:w="3808" w:type="dxa"/>
          </w:tcPr>
          <w:p w14:paraId="27F20C04" w14:textId="50D78967" w:rsidR="00AA645E" w:rsidRPr="007335D9" w:rsidRDefault="00AA645E" w:rsidP="003E7605">
            <w:pPr>
              <w:ind w:left="-426" w:firstLine="426"/>
              <w:jc w:val="both"/>
              <w:rPr>
                <w:sz w:val="22"/>
                <w:szCs w:val="22"/>
              </w:rPr>
            </w:pPr>
            <w:r w:rsidRPr="007335D9">
              <w:rPr>
                <w:sz w:val="22"/>
                <w:szCs w:val="22"/>
              </w:rPr>
              <w:t>Pašvaldības dalība kapitālsabiedrībās ....</w:t>
            </w:r>
          </w:p>
        </w:tc>
        <w:tc>
          <w:tcPr>
            <w:tcW w:w="4111" w:type="dxa"/>
          </w:tcPr>
          <w:p w14:paraId="0BC3AF87" w14:textId="1F013B99" w:rsidR="00AA645E" w:rsidRPr="00F72E53" w:rsidRDefault="008F25A4" w:rsidP="00862712">
            <w:pPr>
              <w:ind w:left="162"/>
              <w:jc w:val="both"/>
              <w:rPr>
                <w:b/>
                <w:bCs/>
                <w:sz w:val="22"/>
                <w:szCs w:val="22"/>
              </w:rPr>
            </w:pPr>
            <w:r w:rsidRPr="00F72E53">
              <w:rPr>
                <w:b/>
                <w:bCs/>
                <w:sz w:val="22"/>
                <w:szCs w:val="22"/>
              </w:rPr>
              <w:t>1.</w:t>
            </w:r>
            <w:r w:rsidR="008F75E5" w:rsidRPr="00F72E53">
              <w:rPr>
                <w:b/>
                <w:bCs/>
                <w:sz w:val="22"/>
                <w:szCs w:val="22"/>
              </w:rPr>
              <w:t>23423</w:t>
            </w:r>
            <w:r w:rsidRPr="00F72E53">
              <w:rPr>
                <w:b/>
                <w:bCs/>
                <w:sz w:val="22"/>
                <w:szCs w:val="22"/>
              </w:rPr>
              <w:t>% no kopējā pamatkapitāla SIA „</w:t>
            </w:r>
            <w:r w:rsidR="006B24DF" w:rsidRPr="00F72E53">
              <w:rPr>
                <w:b/>
                <w:bCs/>
                <w:sz w:val="22"/>
                <w:szCs w:val="22"/>
              </w:rPr>
              <w:t>ZAAO</w:t>
            </w:r>
            <w:r w:rsidRPr="00F72E53">
              <w:rPr>
                <w:b/>
                <w:bCs/>
                <w:sz w:val="22"/>
                <w:szCs w:val="22"/>
              </w:rPr>
              <w:t>”</w:t>
            </w:r>
          </w:p>
        </w:tc>
      </w:tr>
      <w:tr w:rsidR="00AA645E" w:rsidRPr="007335D9" w14:paraId="02BF8B01" w14:textId="77777777" w:rsidTr="00534F43">
        <w:tc>
          <w:tcPr>
            <w:tcW w:w="558" w:type="dxa"/>
          </w:tcPr>
          <w:p w14:paraId="1DF24C1F" w14:textId="77777777" w:rsidR="00AA645E" w:rsidRPr="007335D9" w:rsidRDefault="00AA645E" w:rsidP="003E7605">
            <w:pPr>
              <w:ind w:left="-426" w:firstLine="426"/>
              <w:jc w:val="right"/>
              <w:rPr>
                <w:sz w:val="22"/>
                <w:szCs w:val="22"/>
              </w:rPr>
            </w:pPr>
          </w:p>
        </w:tc>
        <w:tc>
          <w:tcPr>
            <w:tcW w:w="3808" w:type="dxa"/>
          </w:tcPr>
          <w:p w14:paraId="735F0A2A" w14:textId="77777777" w:rsidR="00AA645E" w:rsidRPr="007335D9" w:rsidRDefault="00AA645E" w:rsidP="003E7605">
            <w:pPr>
              <w:ind w:left="-426" w:firstLine="426"/>
              <w:jc w:val="both"/>
              <w:rPr>
                <w:sz w:val="22"/>
                <w:szCs w:val="22"/>
              </w:rPr>
            </w:pPr>
          </w:p>
        </w:tc>
        <w:tc>
          <w:tcPr>
            <w:tcW w:w="4111" w:type="dxa"/>
          </w:tcPr>
          <w:p w14:paraId="2015E359" w14:textId="611F348B" w:rsidR="00AA645E" w:rsidRPr="00F72E53" w:rsidRDefault="008F25A4" w:rsidP="00862712">
            <w:pPr>
              <w:ind w:left="162"/>
              <w:jc w:val="both"/>
              <w:rPr>
                <w:b/>
                <w:bCs/>
                <w:sz w:val="22"/>
                <w:szCs w:val="22"/>
              </w:rPr>
            </w:pPr>
            <w:r w:rsidRPr="00F72E53">
              <w:rPr>
                <w:b/>
                <w:bCs/>
                <w:sz w:val="22"/>
                <w:szCs w:val="22"/>
              </w:rPr>
              <w:t>7.</w:t>
            </w:r>
            <w:r w:rsidR="000E7C21" w:rsidRPr="00F72E53">
              <w:rPr>
                <w:b/>
                <w:bCs/>
                <w:sz w:val="22"/>
                <w:szCs w:val="22"/>
              </w:rPr>
              <w:t>08</w:t>
            </w:r>
            <w:r w:rsidR="00CE7F11" w:rsidRPr="00F72E53">
              <w:rPr>
                <w:b/>
                <w:bCs/>
                <w:sz w:val="22"/>
                <w:szCs w:val="22"/>
              </w:rPr>
              <w:t>2</w:t>
            </w:r>
            <w:r w:rsidR="00F72E53" w:rsidRPr="00F72E53">
              <w:rPr>
                <w:b/>
                <w:bCs/>
                <w:sz w:val="22"/>
                <w:szCs w:val="22"/>
              </w:rPr>
              <w:t>21</w:t>
            </w:r>
            <w:r w:rsidRPr="00F72E53">
              <w:rPr>
                <w:b/>
                <w:bCs/>
                <w:sz w:val="22"/>
                <w:szCs w:val="22"/>
              </w:rPr>
              <w:t>% no kopējā akciju skaita AS „CATA”</w:t>
            </w:r>
          </w:p>
        </w:tc>
      </w:tr>
      <w:tr w:rsidR="00AA645E" w:rsidRPr="007335D9" w14:paraId="5DC44733" w14:textId="77777777" w:rsidTr="00534F43">
        <w:tc>
          <w:tcPr>
            <w:tcW w:w="558" w:type="dxa"/>
          </w:tcPr>
          <w:p w14:paraId="09444549" w14:textId="77777777" w:rsidR="00AA645E" w:rsidRPr="007335D9" w:rsidRDefault="00AA645E" w:rsidP="003E7605">
            <w:pPr>
              <w:ind w:left="-426" w:firstLine="426"/>
              <w:jc w:val="right"/>
              <w:rPr>
                <w:sz w:val="22"/>
                <w:szCs w:val="22"/>
              </w:rPr>
            </w:pPr>
          </w:p>
        </w:tc>
        <w:tc>
          <w:tcPr>
            <w:tcW w:w="3808" w:type="dxa"/>
          </w:tcPr>
          <w:p w14:paraId="1B22C389" w14:textId="77777777" w:rsidR="00AA645E" w:rsidRPr="007335D9" w:rsidRDefault="00AA645E" w:rsidP="003E7605">
            <w:pPr>
              <w:ind w:left="-426" w:firstLine="426"/>
              <w:jc w:val="both"/>
              <w:rPr>
                <w:sz w:val="22"/>
                <w:szCs w:val="22"/>
              </w:rPr>
            </w:pPr>
          </w:p>
        </w:tc>
        <w:tc>
          <w:tcPr>
            <w:tcW w:w="4111" w:type="dxa"/>
          </w:tcPr>
          <w:p w14:paraId="1FB42A37" w14:textId="77777777" w:rsidR="00AA645E" w:rsidRPr="007335D9" w:rsidRDefault="00AA645E" w:rsidP="00862712">
            <w:pPr>
              <w:ind w:left="162"/>
              <w:jc w:val="both"/>
              <w:rPr>
                <w:b/>
                <w:bCs/>
                <w:sz w:val="22"/>
                <w:szCs w:val="22"/>
              </w:rPr>
            </w:pPr>
          </w:p>
        </w:tc>
      </w:tr>
      <w:tr w:rsidR="002A5D4D" w:rsidRPr="007335D9" w14:paraId="5AC0DD13" w14:textId="77777777" w:rsidTr="00534F43">
        <w:tc>
          <w:tcPr>
            <w:tcW w:w="558" w:type="dxa"/>
          </w:tcPr>
          <w:p w14:paraId="4DEC4F19" w14:textId="77777777" w:rsidR="002A5D4D" w:rsidRPr="007335D9" w:rsidRDefault="002A5D4D" w:rsidP="003E7605">
            <w:pPr>
              <w:ind w:left="-426" w:firstLine="426"/>
              <w:jc w:val="right"/>
              <w:rPr>
                <w:sz w:val="22"/>
                <w:szCs w:val="22"/>
              </w:rPr>
            </w:pPr>
            <w:r w:rsidRPr="007335D9">
              <w:rPr>
                <w:sz w:val="22"/>
                <w:szCs w:val="22"/>
              </w:rPr>
              <w:t>1</w:t>
            </w:r>
            <w:r w:rsidR="00B75867" w:rsidRPr="007335D9">
              <w:rPr>
                <w:sz w:val="22"/>
                <w:szCs w:val="22"/>
              </w:rPr>
              <w:t>5</w:t>
            </w:r>
            <w:r w:rsidRPr="007335D9">
              <w:rPr>
                <w:sz w:val="22"/>
                <w:szCs w:val="22"/>
              </w:rPr>
              <w:t>.</w:t>
            </w:r>
          </w:p>
        </w:tc>
        <w:tc>
          <w:tcPr>
            <w:tcW w:w="3808" w:type="dxa"/>
          </w:tcPr>
          <w:p w14:paraId="7DA352E3" w14:textId="250B0BC6" w:rsidR="002A5D4D" w:rsidRPr="007335D9" w:rsidRDefault="0008259B" w:rsidP="003E7605">
            <w:pPr>
              <w:ind w:left="-426" w:firstLine="426"/>
              <w:jc w:val="both"/>
              <w:rPr>
                <w:sz w:val="22"/>
                <w:szCs w:val="22"/>
              </w:rPr>
            </w:pPr>
            <w:r w:rsidRPr="007335D9">
              <w:rPr>
                <w:sz w:val="22"/>
                <w:szCs w:val="22"/>
              </w:rPr>
              <w:t>Pārskatā lietotā valūta</w:t>
            </w:r>
            <w:r w:rsidR="007335D9">
              <w:rPr>
                <w:sz w:val="22"/>
                <w:szCs w:val="22"/>
              </w:rPr>
              <w:t xml:space="preserve"> </w:t>
            </w:r>
            <w:r w:rsidRPr="007335D9">
              <w:rPr>
                <w:sz w:val="22"/>
                <w:szCs w:val="22"/>
              </w:rPr>
              <w:t>.</w:t>
            </w:r>
            <w:r w:rsidR="002A5D4D" w:rsidRPr="007335D9">
              <w:rPr>
                <w:sz w:val="22"/>
                <w:szCs w:val="22"/>
              </w:rPr>
              <w:t>.........................</w:t>
            </w:r>
            <w:r w:rsidRPr="007335D9">
              <w:rPr>
                <w:sz w:val="22"/>
                <w:szCs w:val="22"/>
              </w:rPr>
              <w:t>..</w:t>
            </w:r>
          </w:p>
        </w:tc>
        <w:tc>
          <w:tcPr>
            <w:tcW w:w="4111" w:type="dxa"/>
          </w:tcPr>
          <w:p w14:paraId="7DAFC260" w14:textId="77777777" w:rsidR="002A5D4D" w:rsidRPr="007335D9" w:rsidRDefault="00EF67BD" w:rsidP="00862712">
            <w:pPr>
              <w:ind w:left="162"/>
              <w:jc w:val="both"/>
              <w:rPr>
                <w:b/>
                <w:bCs/>
                <w:sz w:val="22"/>
                <w:szCs w:val="22"/>
              </w:rPr>
            </w:pPr>
            <w:r w:rsidRPr="007335D9">
              <w:rPr>
                <w:b/>
                <w:bCs/>
                <w:sz w:val="22"/>
                <w:szCs w:val="22"/>
              </w:rPr>
              <w:t>Euro (EUR)</w:t>
            </w:r>
          </w:p>
        </w:tc>
      </w:tr>
    </w:tbl>
    <w:p w14:paraId="5068C572" w14:textId="77777777" w:rsidR="002A5D4D" w:rsidRPr="007335D9" w:rsidRDefault="002A5D4D" w:rsidP="003E7605">
      <w:pPr>
        <w:ind w:left="-426" w:firstLine="426"/>
        <w:jc w:val="both"/>
        <w:rPr>
          <w:sz w:val="22"/>
          <w:szCs w:val="22"/>
        </w:rPr>
      </w:pPr>
    </w:p>
    <w:p w14:paraId="459A4F5F" w14:textId="77777777" w:rsidR="00534F43" w:rsidRPr="007335D9" w:rsidRDefault="00534F43" w:rsidP="00862712">
      <w:pPr>
        <w:ind w:firstLine="567"/>
        <w:jc w:val="both"/>
        <w:rPr>
          <w:sz w:val="22"/>
          <w:szCs w:val="22"/>
        </w:rPr>
      </w:pPr>
    </w:p>
    <w:p w14:paraId="5E6B96E1" w14:textId="77777777" w:rsidR="004E557F" w:rsidRPr="007335D9" w:rsidRDefault="004E557F" w:rsidP="00862712">
      <w:pPr>
        <w:ind w:firstLine="567"/>
        <w:jc w:val="both"/>
        <w:rPr>
          <w:sz w:val="22"/>
          <w:szCs w:val="22"/>
        </w:rPr>
      </w:pPr>
      <w:r w:rsidRPr="007335D9">
        <w:rPr>
          <w:sz w:val="22"/>
          <w:szCs w:val="22"/>
        </w:rPr>
        <w:t>Lai nodrošinātu un veicinātu pašvaldības kompetencē esošo funkciju izpildi 2010.gada 4.janvārī starp 7 novadiem bijušā Cēsu rajona teritorijā – Amatas, Jaunpiebalgas, Līgatnes, Pārgaujas, Priekuļu, Raunas un Vecpiebalgas, tika noslēgts Sadarbības līgums par novadu pašvaldību sadarbību atsevišķu funkciju veikšanai:</w:t>
      </w:r>
    </w:p>
    <w:p w14:paraId="6088283A" w14:textId="77777777" w:rsidR="004E557F" w:rsidRPr="007335D9" w:rsidRDefault="001C07E8" w:rsidP="00862712">
      <w:pPr>
        <w:numPr>
          <w:ilvl w:val="0"/>
          <w:numId w:val="10"/>
        </w:numPr>
        <w:ind w:left="0" w:firstLine="567"/>
        <w:jc w:val="both"/>
        <w:rPr>
          <w:sz w:val="22"/>
          <w:szCs w:val="22"/>
        </w:rPr>
      </w:pPr>
      <w:r w:rsidRPr="007335D9">
        <w:rPr>
          <w:sz w:val="22"/>
          <w:szCs w:val="22"/>
        </w:rPr>
        <w:t>metodiskā palīdzība pašvaldību izglītības iestādēm;</w:t>
      </w:r>
    </w:p>
    <w:p w14:paraId="627C27E3" w14:textId="77777777" w:rsidR="001C07E8" w:rsidRPr="007335D9" w:rsidRDefault="001C07E8" w:rsidP="00862712">
      <w:pPr>
        <w:numPr>
          <w:ilvl w:val="0"/>
          <w:numId w:val="10"/>
        </w:numPr>
        <w:ind w:left="0" w:firstLine="567"/>
        <w:jc w:val="both"/>
        <w:rPr>
          <w:sz w:val="22"/>
          <w:szCs w:val="22"/>
        </w:rPr>
      </w:pPr>
      <w:r w:rsidRPr="007335D9">
        <w:rPr>
          <w:sz w:val="22"/>
          <w:szCs w:val="22"/>
        </w:rPr>
        <w:t>būvvaldes pakalpojumu saņemšana;</w:t>
      </w:r>
    </w:p>
    <w:p w14:paraId="5013221B" w14:textId="77777777" w:rsidR="001C07E8" w:rsidRPr="007335D9" w:rsidRDefault="001C07E8" w:rsidP="00862712">
      <w:pPr>
        <w:numPr>
          <w:ilvl w:val="0"/>
          <w:numId w:val="10"/>
        </w:numPr>
        <w:ind w:left="0" w:firstLine="567"/>
        <w:jc w:val="both"/>
        <w:rPr>
          <w:sz w:val="22"/>
          <w:szCs w:val="22"/>
        </w:rPr>
      </w:pPr>
      <w:r w:rsidRPr="007335D9">
        <w:rPr>
          <w:sz w:val="22"/>
          <w:szCs w:val="22"/>
        </w:rPr>
        <w:t>starptautisko sakaru attīstība;</w:t>
      </w:r>
    </w:p>
    <w:p w14:paraId="7FA5147B" w14:textId="73F9B845" w:rsidR="008F25A4" w:rsidRPr="007335D9" w:rsidRDefault="001C07E8" w:rsidP="00862712">
      <w:pPr>
        <w:ind w:firstLine="567"/>
        <w:jc w:val="both"/>
        <w:rPr>
          <w:b/>
          <w:sz w:val="22"/>
          <w:szCs w:val="22"/>
        </w:rPr>
      </w:pPr>
      <w:r w:rsidRPr="007335D9">
        <w:rPr>
          <w:sz w:val="22"/>
          <w:szCs w:val="22"/>
        </w:rPr>
        <w:t>Minēto funkciju izpilde deleģēta Amatas novada pašvaldībai, savukārt lēmumi par to finansēšanas apjomu un kārtību tiek pieņemti, pašvaldībām savstarpēji vienojoties. Saskaņā ar noslēgto Sadarbības līgumu, vienu reizi mēnesī tiek sasauktas novadu vadītāju sanāksmes sadarbības jautājumu koordinēšanai.</w:t>
      </w:r>
    </w:p>
    <w:p w14:paraId="7B0F9F40" w14:textId="77777777" w:rsidR="00EF67BD" w:rsidRPr="007335D9" w:rsidRDefault="00EF67BD" w:rsidP="003E7605">
      <w:pPr>
        <w:ind w:left="-426" w:firstLine="426"/>
        <w:rPr>
          <w:b/>
          <w:sz w:val="22"/>
          <w:szCs w:val="22"/>
          <w:u w:val="single"/>
        </w:rPr>
      </w:pPr>
    </w:p>
    <w:p w14:paraId="5D6CC196" w14:textId="77777777" w:rsidR="000E7C21" w:rsidRPr="007335D9" w:rsidRDefault="000E7C21" w:rsidP="003E7605">
      <w:pPr>
        <w:ind w:left="-426" w:firstLine="426"/>
        <w:rPr>
          <w:b/>
          <w:sz w:val="22"/>
          <w:szCs w:val="22"/>
          <w:u w:val="single"/>
        </w:rPr>
      </w:pPr>
    </w:p>
    <w:p w14:paraId="215D6219" w14:textId="77777777" w:rsidR="002A5D4D" w:rsidRPr="007335D9" w:rsidRDefault="008F25A4" w:rsidP="003E7605">
      <w:pPr>
        <w:ind w:left="-426" w:firstLine="426"/>
        <w:rPr>
          <w:b/>
          <w:sz w:val="22"/>
          <w:szCs w:val="22"/>
          <w:u w:val="single"/>
        </w:rPr>
      </w:pPr>
      <w:r w:rsidRPr="007335D9">
        <w:rPr>
          <w:b/>
          <w:sz w:val="22"/>
          <w:szCs w:val="22"/>
          <w:u w:val="single"/>
        </w:rPr>
        <w:t>1.2. VADĪBAS ZIŅOJUMS</w:t>
      </w:r>
    </w:p>
    <w:p w14:paraId="304B7F0B" w14:textId="77777777" w:rsidR="000E7C21" w:rsidRPr="007335D9" w:rsidRDefault="000E7C21" w:rsidP="003E7605">
      <w:pPr>
        <w:ind w:left="-426" w:firstLine="426"/>
        <w:jc w:val="center"/>
        <w:rPr>
          <w:sz w:val="22"/>
          <w:szCs w:val="22"/>
        </w:rPr>
      </w:pPr>
    </w:p>
    <w:p w14:paraId="248546AC" w14:textId="77777777" w:rsidR="008F25A4" w:rsidRPr="007335D9" w:rsidRDefault="008F25A4" w:rsidP="003E7605">
      <w:pPr>
        <w:ind w:left="-426" w:firstLine="426"/>
        <w:jc w:val="both"/>
        <w:rPr>
          <w:b/>
          <w:sz w:val="22"/>
          <w:szCs w:val="22"/>
        </w:rPr>
      </w:pPr>
      <w:r w:rsidRPr="007335D9">
        <w:rPr>
          <w:b/>
          <w:sz w:val="22"/>
          <w:szCs w:val="22"/>
        </w:rPr>
        <w:t xml:space="preserve">1.2.1. </w:t>
      </w:r>
      <w:r w:rsidR="001C7499" w:rsidRPr="007335D9">
        <w:rPr>
          <w:b/>
          <w:sz w:val="22"/>
          <w:szCs w:val="22"/>
        </w:rPr>
        <w:t>Vispārējais raksturojums</w:t>
      </w:r>
    </w:p>
    <w:p w14:paraId="1F96B3FB" w14:textId="77777777" w:rsidR="007335D9" w:rsidRPr="00A41C01" w:rsidRDefault="007335D9" w:rsidP="00744531">
      <w:pPr>
        <w:jc w:val="both"/>
        <w:rPr>
          <w:sz w:val="22"/>
          <w:szCs w:val="22"/>
        </w:rPr>
      </w:pPr>
      <w:r>
        <w:rPr>
          <w:sz w:val="22"/>
          <w:szCs w:val="22"/>
        </w:rPr>
        <w:t>Amatas novada pašvaldības</w:t>
      </w:r>
    </w:p>
    <w:p w14:paraId="73837075" w14:textId="77777777" w:rsidR="007335D9" w:rsidRPr="00A41C01" w:rsidRDefault="007335D9" w:rsidP="00862712">
      <w:pPr>
        <w:pStyle w:val="Sarakstarindkopa"/>
        <w:numPr>
          <w:ilvl w:val="0"/>
          <w:numId w:val="19"/>
        </w:numPr>
        <w:ind w:left="0" w:firstLine="567"/>
        <w:jc w:val="both"/>
        <w:rPr>
          <w:sz w:val="22"/>
          <w:szCs w:val="22"/>
        </w:rPr>
      </w:pPr>
      <w:r w:rsidRPr="00A41C01">
        <w:rPr>
          <w:sz w:val="22"/>
          <w:szCs w:val="22"/>
        </w:rPr>
        <w:t>juridiskā adrese:</w:t>
      </w:r>
    </w:p>
    <w:p w14:paraId="147E3543" w14:textId="77777777" w:rsidR="007335D9" w:rsidRPr="00A41C01" w:rsidRDefault="007335D9" w:rsidP="00862712">
      <w:pPr>
        <w:ind w:firstLine="567"/>
        <w:jc w:val="both"/>
        <w:rPr>
          <w:sz w:val="22"/>
          <w:szCs w:val="22"/>
        </w:rPr>
      </w:pPr>
      <w:r w:rsidRPr="00A41C01">
        <w:rPr>
          <w:sz w:val="22"/>
          <w:szCs w:val="22"/>
        </w:rPr>
        <w:t>„Ausmas”, Drabešu pagasts, Amatas novads, LV-4101</w:t>
      </w:r>
    </w:p>
    <w:p w14:paraId="48CE0F73" w14:textId="77777777" w:rsidR="007335D9" w:rsidRPr="00A41C01" w:rsidRDefault="007335D9" w:rsidP="00862712">
      <w:pPr>
        <w:pStyle w:val="Sarakstarindkopa"/>
        <w:numPr>
          <w:ilvl w:val="0"/>
          <w:numId w:val="19"/>
        </w:numPr>
        <w:ind w:left="0" w:firstLine="567"/>
        <w:jc w:val="both"/>
        <w:rPr>
          <w:sz w:val="22"/>
          <w:szCs w:val="22"/>
        </w:rPr>
      </w:pPr>
      <w:r w:rsidRPr="00A41C01">
        <w:rPr>
          <w:sz w:val="22"/>
          <w:szCs w:val="22"/>
        </w:rPr>
        <w:t>nodokļu maksātāja reģistrācijas numurs:</w:t>
      </w:r>
    </w:p>
    <w:p w14:paraId="24338CE4" w14:textId="77777777" w:rsidR="007335D9" w:rsidRPr="00A41C01" w:rsidRDefault="007335D9" w:rsidP="00862712">
      <w:pPr>
        <w:ind w:firstLine="567"/>
        <w:jc w:val="both"/>
        <w:rPr>
          <w:sz w:val="22"/>
          <w:szCs w:val="22"/>
        </w:rPr>
      </w:pPr>
      <w:r w:rsidRPr="00A41C01">
        <w:rPr>
          <w:sz w:val="22"/>
          <w:szCs w:val="22"/>
        </w:rPr>
        <w:tab/>
        <w:t>90000957242</w:t>
      </w:r>
    </w:p>
    <w:p w14:paraId="68B0BFB2" w14:textId="77777777" w:rsidR="007335D9" w:rsidRPr="00A41C01" w:rsidRDefault="007335D9" w:rsidP="00862712">
      <w:pPr>
        <w:pStyle w:val="Sarakstarindkopa"/>
        <w:numPr>
          <w:ilvl w:val="0"/>
          <w:numId w:val="19"/>
        </w:numPr>
        <w:ind w:left="0" w:firstLine="567"/>
        <w:jc w:val="both"/>
        <w:rPr>
          <w:sz w:val="22"/>
          <w:szCs w:val="22"/>
        </w:rPr>
      </w:pPr>
      <w:r w:rsidRPr="00A41C01">
        <w:rPr>
          <w:sz w:val="22"/>
          <w:szCs w:val="22"/>
        </w:rPr>
        <w:t>pakļautība, darbības veids:</w:t>
      </w:r>
    </w:p>
    <w:p w14:paraId="5FB70AB2" w14:textId="0AABC182" w:rsidR="007335D9" w:rsidRPr="00A41C01" w:rsidRDefault="007335D9" w:rsidP="00744531">
      <w:pPr>
        <w:jc w:val="both"/>
        <w:rPr>
          <w:sz w:val="22"/>
          <w:szCs w:val="22"/>
        </w:rPr>
      </w:pPr>
      <w:r w:rsidRPr="00A41C01">
        <w:rPr>
          <w:sz w:val="22"/>
          <w:szCs w:val="22"/>
        </w:rPr>
        <w:t>Atvasināta valsts pārvaldes iestāde – novada pašvaldība</w:t>
      </w:r>
    </w:p>
    <w:p w14:paraId="0C22323F" w14:textId="77777777" w:rsidR="007335D9" w:rsidRPr="00A41C01" w:rsidRDefault="007335D9" w:rsidP="00862712">
      <w:pPr>
        <w:pStyle w:val="Sarakstarindkopa"/>
        <w:numPr>
          <w:ilvl w:val="0"/>
          <w:numId w:val="19"/>
        </w:numPr>
        <w:ind w:left="0" w:firstLine="567"/>
        <w:jc w:val="both"/>
        <w:rPr>
          <w:sz w:val="22"/>
          <w:szCs w:val="22"/>
        </w:rPr>
      </w:pPr>
      <w:r w:rsidRPr="00A41C01">
        <w:rPr>
          <w:sz w:val="22"/>
          <w:szCs w:val="22"/>
        </w:rPr>
        <w:t>201</w:t>
      </w:r>
      <w:r>
        <w:rPr>
          <w:sz w:val="22"/>
          <w:szCs w:val="22"/>
        </w:rPr>
        <w:t>9</w:t>
      </w:r>
      <w:r w:rsidRPr="00A41C01">
        <w:rPr>
          <w:sz w:val="22"/>
          <w:szCs w:val="22"/>
        </w:rPr>
        <w:t>.</w:t>
      </w:r>
      <w:r>
        <w:rPr>
          <w:sz w:val="22"/>
          <w:szCs w:val="22"/>
        </w:rPr>
        <w:t xml:space="preserve"> </w:t>
      </w:r>
      <w:r w:rsidRPr="00A41C01">
        <w:rPr>
          <w:sz w:val="22"/>
          <w:szCs w:val="22"/>
        </w:rPr>
        <w:t>gadā Amatas novada domi vada:</w:t>
      </w:r>
    </w:p>
    <w:p w14:paraId="16EE5DBA" w14:textId="77777777" w:rsidR="007335D9" w:rsidRPr="00A41C01" w:rsidRDefault="007335D9" w:rsidP="00744531">
      <w:pPr>
        <w:ind w:left="567" w:firstLine="284"/>
        <w:jc w:val="both"/>
        <w:rPr>
          <w:sz w:val="22"/>
          <w:szCs w:val="22"/>
        </w:rPr>
      </w:pPr>
      <w:r w:rsidRPr="00A41C01">
        <w:rPr>
          <w:sz w:val="22"/>
          <w:szCs w:val="22"/>
        </w:rPr>
        <w:t>Elita Eglīte – domes priekšsēdētāja</w:t>
      </w:r>
    </w:p>
    <w:p w14:paraId="518E5CF2" w14:textId="77777777" w:rsidR="007335D9" w:rsidRPr="00A41C01" w:rsidRDefault="007335D9" w:rsidP="00862712">
      <w:pPr>
        <w:pStyle w:val="Sarakstarindkopa"/>
        <w:numPr>
          <w:ilvl w:val="0"/>
          <w:numId w:val="19"/>
        </w:numPr>
        <w:ind w:left="0" w:firstLine="567"/>
        <w:jc w:val="both"/>
        <w:rPr>
          <w:sz w:val="22"/>
          <w:szCs w:val="22"/>
        </w:rPr>
      </w:pPr>
      <w:r w:rsidRPr="00A41C01">
        <w:rPr>
          <w:sz w:val="22"/>
          <w:szCs w:val="22"/>
        </w:rPr>
        <w:t>201</w:t>
      </w:r>
      <w:r>
        <w:rPr>
          <w:sz w:val="22"/>
          <w:szCs w:val="22"/>
        </w:rPr>
        <w:t>9</w:t>
      </w:r>
      <w:r w:rsidRPr="00A41C01">
        <w:rPr>
          <w:sz w:val="22"/>
          <w:szCs w:val="22"/>
        </w:rPr>
        <w:t>.</w:t>
      </w:r>
      <w:r>
        <w:rPr>
          <w:sz w:val="22"/>
          <w:szCs w:val="22"/>
        </w:rPr>
        <w:t xml:space="preserve"> </w:t>
      </w:r>
      <w:r w:rsidRPr="00A41C01">
        <w:rPr>
          <w:sz w:val="22"/>
          <w:szCs w:val="22"/>
        </w:rPr>
        <w:t>gadā Amatas novada pašvaldību vada:</w:t>
      </w:r>
    </w:p>
    <w:p w14:paraId="5D90887A" w14:textId="77777777" w:rsidR="007335D9" w:rsidRPr="00A41C01" w:rsidRDefault="007335D9" w:rsidP="00744531">
      <w:pPr>
        <w:ind w:firstLine="851"/>
        <w:jc w:val="both"/>
        <w:rPr>
          <w:sz w:val="22"/>
          <w:szCs w:val="22"/>
        </w:rPr>
      </w:pPr>
      <w:r w:rsidRPr="00A41C01">
        <w:rPr>
          <w:sz w:val="22"/>
          <w:szCs w:val="22"/>
        </w:rPr>
        <w:t>Māris Timermanis – pašvaldības izpilddirektors</w:t>
      </w:r>
    </w:p>
    <w:p w14:paraId="0CD0A4FD" w14:textId="77777777" w:rsidR="007335D9" w:rsidRPr="00A41C01" w:rsidRDefault="007335D9" w:rsidP="00744531">
      <w:pPr>
        <w:jc w:val="both"/>
        <w:rPr>
          <w:sz w:val="22"/>
          <w:szCs w:val="22"/>
        </w:rPr>
      </w:pPr>
      <w:r w:rsidRPr="00A41C01">
        <w:rPr>
          <w:sz w:val="22"/>
          <w:szCs w:val="22"/>
        </w:rPr>
        <w:t>Amatas novada pašvaldības teritorija aptver 741.9 km</w:t>
      </w:r>
      <w:r w:rsidRPr="00A41C01">
        <w:rPr>
          <w:sz w:val="22"/>
          <w:szCs w:val="22"/>
          <w:vertAlign w:val="superscript"/>
        </w:rPr>
        <w:t>2</w:t>
      </w:r>
      <w:r w:rsidRPr="00A41C01">
        <w:rPr>
          <w:sz w:val="22"/>
          <w:szCs w:val="22"/>
        </w:rPr>
        <w:t xml:space="preserve"> un tai ir šāds iedalījums:</w:t>
      </w:r>
    </w:p>
    <w:p w14:paraId="3B562A45" w14:textId="77777777" w:rsidR="007335D9" w:rsidRPr="00A41C01" w:rsidRDefault="007335D9" w:rsidP="00744531">
      <w:pPr>
        <w:pStyle w:val="Sarakstarindkopa"/>
        <w:numPr>
          <w:ilvl w:val="0"/>
          <w:numId w:val="20"/>
        </w:numPr>
        <w:ind w:left="1134" w:hanging="425"/>
        <w:jc w:val="both"/>
        <w:rPr>
          <w:sz w:val="22"/>
          <w:szCs w:val="22"/>
        </w:rPr>
      </w:pPr>
      <w:r w:rsidRPr="00A41C01">
        <w:rPr>
          <w:sz w:val="22"/>
          <w:szCs w:val="22"/>
        </w:rPr>
        <w:t>Amatas pagasts;</w:t>
      </w:r>
    </w:p>
    <w:p w14:paraId="73A060EB" w14:textId="77777777" w:rsidR="007335D9" w:rsidRPr="00A41C01" w:rsidRDefault="007335D9" w:rsidP="00744531">
      <w:pPr>
        <w:pStyle w:val="Sarakstarindkopa"/>
        <w:numPr>
          <w:ilvl w:val="0"/>
          <w:numId w:val="20"/>
        </w:numPr>
        <w:ind w:left="1134" w:hanging="425"/>
        <w:jc w:val="both"/>
        <w:rPr>
          <w:sz w:val="22"/>
          <w:szCs w:val="22"/>
        </w:rPr>
      </w:pPr>
      <w:r w:rsidRPr="00A41C01">
        <w:rPr>
          <w:sz w:val="22"/>
          <w:szCs w:val="22"/>
        </w:rPr>
        <w:t>Drabešu pagasts;</w:t>
      </w:r>
    </w:p>
    <w:p w14:paraId="6AB31EFD" w14:textId="77777777" w:rsidR="007335D9" w:rsidRPr="00A41C01" w:rsidRDefault="007335D9" w:rsidP="00744531">
      <w:pPr>
        <w:pStyle w:val="Sarakstarindkopa"/>
        <w:numPr>
          <w:ilvl w:val="0"/>
          <w:numId w:val="20"/>
        </w:numPr>
        <w:ind w:left="1134" w:hanging="425"/>
        <w:jc w:val="both"/>
        <w:rPr>
          <w:sz w:val="22"/>
          <w:szCs w:val="22"/>
        </w:rPr>
      </w:pPr>
      <w:r w:rsidRPr="00A41C01">
        <w:rPr>
          <w:sz w:val="22"/>
          <w:szCs w:val="22"/>
        </w:rPr>
        <w:t>Nītaures pagasts;</w:t>
      </w:r>
    </w:p>
    <w:p w14:paraId="74B8C76B" w14:textId="77777777" w:rsidR="007335D9" w:rsidRPr="00A41C01" w:rsidRDefault="007335D9" w:rsidP="00744531">
      <w:pPr>
        <w:pStyle w:val="Sarakstarindkopa"/>
        <w:numPr>
          <w:ilvl w:val="0"/>
          <w:numId w:val="20"/>
        </w:numPr>
        <w:ind w:left="1134" w:hanging="425"/>
        <w:jc w:val="both"/>
        <w:rPr>
          <w:sz w:val="22"/>
          <w:szCs w:val="22"/>
        </w:rPr>
      </w:pPr>
      <w:r w:rsidRPr="00A41C01">
        <w:rPr>
          <w:sz w:val="22"/>
          <w:szCs w:val="22"/>
        </w:rPr>
        <w:t>Skujenes pagasts;</w:t>
      </w:r>
    </w:p>
    <w:p w14:paraId="6FC74935" w14:textId="77777777" w:rsidR="007335D9" w:rsidRPr="00A41C01" w:rsidRDefault="007335D9" w:rsidP="00744531">
      <w:pPr>
        <w:pStyle w:val="Sarakstarindkopa"/>
        <w:numPr>
          <w:ilvl w:val="0"/>
          <w:numId w:val="20"/>
        </w:numPr>
        <w:ind w:left="1134" w:hanging="425"/>
        <w:jc w:val="both"/>
        <w:rPr>
          <w:sz w:val="22"/>
          <w:szCs w:val="22"/>
        </w:rPr>
      </w:pPr>
      <w:r w:rsidRPr="00A41C01">
        <w:rPr>
          <w:sz w:val="22"/>
          <w:szCs w:val="22"/>
        </w:rPr>
        <w:t>Zaubes pagasts.</w:t>
      </w:r>
    </w:p>
    <w:p w14:paraId="4B50617A" w14:textId="77777777" w:rsidR="007335D9" w:rsidRPr="00A41C01" w:rsidRDefault="007335D9" w:rsidP="00744531">
      <w:pPr>
        <w:jc w:val="both"/>
        <w:rPr>
          <w:sz w:val="22"/>
          <w:szCs w:val="22"/>
        </w:rPr>
      </w:pPr>
      <w:r>
        <w:rPr>
          <w:sz w:val="22"/>
          <w:szCs w:val="22"/>
        </w:rPr>
        <w:t xml:space="preserve">Amatas novada dome </w:t>
      </w:r>
      <w:r w:rsidRPr="00A41C01">
        <w:rPr>
          <w:sz w:val="22"/>
          <w:szCs w:val="22"/>
        </w:rPr>
        <w:t>sastāv no 15 deputātiem:</w:t>
      </w:r>
    </w:p>
    <w:p w14:paraId="65B85C76" w14:textId="77777777" w:rsidR="007335D9" w:rsidRPr="00A41C01" w:rsidRDefault="007335D9" w:rsidP="00744531">
      <w:pPr>
        <w:pStyle w:val="Sarakstarindkopa"/>
        <w:numPr>
          <w:ilvl w:val="0"/>
          <w:numId w:val="21"/>
        </w:numPr>
        <w:ind w:left="1134" w:hanging="425"/>
        <w:jc w:val="both"/>
        <w:rPr>
          <w:sz w:val="22"/>
          <w:szCs w:val="22"/>
        </w:rPr>
      </w:pPr>
      <w:r w:rsidRPr="00A41C01">
        <w:rPr>
          <w:sz w:val="22"/>
          <w:szCs w:val="22"/>
        </w:rPr>
        <w:t>Elita Eglīte (ZZS</w:t>
      </w:r>
      <w:r>
        <w:rPr>
          <w:sz w:val="22"/>
          <w:szCs w:val="22"/>
        </w:rPr>
        <w:t xml:space="preserve">, </w:t>
      </w:r>
      <w:r w:rsidRPr="00A41C01">
        <w:rPr>
          <w:sz w:val="22"/>
          <w:szCs w:val="22"/>
        </w:rPr>
        <w:t>Partija Vienotība);</w:t>
      </w:r>
    </w:p>
    <w:p w14:paraId="6CBFFE38" w14:textId="77777777" w:rsidR="007335D9" w:rsidRPr="00A41C01" w:rsidRDefault="007335D9" w:rsidP="00744531">
      <w:pPr>
        <w:pStyle w:val="Sarakstarindkopa"/>
        <w:numPr>
          <w:ilvl w:val="0"/>
          <w:numId w:val="21"/>
        </w:numPr>
        <w:ind w:left="1134" w:hanging="425"/>
        <w:jc w:val="both"/>
        <w:rPr>
          <w:sz w:val="22"/>
          <w:szCs w:val="22"/>
        </w:rPr>
      </w:pPr>
      <w:r w:rsidRPr="00A41C01">
        <w:rPr>
          <w:sz w:val="22"/>
          <w:szCs w:val="22"/>
        </w:rPr>
        <w:t xml:space="preserve">Andris Jansons </w:t>
      </w:r>
      <w:r w:rsidRPr="00B47226">
        <w:rPr>
          <w:sz w:val="22"/>
          <w:szCs w:val="22"/>
        </w:rPr>
        <w:t>(ZZS, Partija Vienotība)</w:t>
      </w:r>
      <w:r w:rsidRPr="00A41C01">
        <w:rPr>
          <w:sz w:val="22"/>
          <w:szCs w:val="22"/>
        </w:rPr>
        <w:t>;</w:t>
      </w:r>
    </w:p>
    <w:p w14:paraId="1C88A501" w14:textId="77777777" w:rsidR="007335D9" w:rsidRPr="00A41C01" w:rsidRDefault="007335D9" w:rsidP="00744531">
      <w:pPr>
        <w:pStyle w:val="Sarakstarindkopa"/>
        <w:numPr>
          <w:ilvl w:val="0"/>
          <w:numId w:val="21"/>
        </w:numPr>
        <w:ind w:left="1134" w:hanging="425"/>
        <w:jc w:val="both"/>
        <w:rPr>
          <w:sz w:val="22"/>
          <w:szCs w:val="22"/>
        </w:rPr>
      </w:pPr>
      <w:r w:rsidRPr="00A41C01">
        <w:rPr>
          <w:sz w:val="22"/>
          <w:szCs w:val="22"/>
        </w:rPr>
        <w:t xml:space="preserve">Arnis Lemešonoks </w:t>
      </w:r>
      <w:r w:rsidRPr="00DB4306">
        <w:rPr>
          <w:sz w:val="22"/>
          <w:szCs w:val="22"/>
        </w:rPr>
        <w:t>(ZZS, Partija Vienotība)</w:t>
      </w:r>
      <w:r w:rsidRPr="00A41C01">
        <w:rPr>
          <w:sz w:val="22"/>
          <w:szCs w:val="22"/>
        </w:rPr>
        <w:t>;</w:t>
      </w:r>
    </w:p>
    <w:p w14:paraId="412ED82D" w14:textId="77777777" w:rsidR="007335D9" w:rsidRPr="00A41C01" w:rsidRDefault="007335D9" w:rsidP="00744531">
      <w:pPr>
        <w:pStyle w:val="Sarakstarindkopa"/>
        <w:numPr>
          <w:ilvl w:val="0"/>
          <w:numId w:val="21"/>
        </w:numPr>
        <w:ind w:left="1134" w:hanging="425"/>
        <w:jc w:val="both"/>
        <w:rPr>
          <w:sz w:val="22"/>
          <w:szCs w:val="22"/>
        </w:rPr>
      </w:pPr>
      <w:r w:rsidRPr="00A41C01">
        <w:rPr>
          <w:sz w:val="22"/>
          <w:szCs w:val="22"/>
        </w:rPr>
        <w:t xml:space="preserve">Guna Kalniņa-Priede </w:t>
      </w:r>
      <w:r w:rsidRPr="00DB4306">
        <w:rPr>
          <w:sz w:val="22"/>
          <w:szCs w:val="22"/>
        </w:rPr>
        <w:t>(ZZS, Partija Vienotība)</w:t>
      </w:r>
      <w:r w:rsidRPr="00A41C01">
        <w:rPr>
          <w:sz w:val="22"/>
          <w:szCs w:val="22"/>
        </w:rPr>
        <w:t>;</w:t>
      </w:r>
    </w:p>
    <w:p w14:paraId="3D2814C2" w14:textId="77777777" w:rsidR="007335D9" w:rsidRPr="00A41C01" w:rsidRDefault="007335D9" w:rsidP="00744531">
      <w:pPr>
        <w:pStyle w:val="Sarakstarindkopa"/>
        <w:numPr>
          <w:ilvl w:val="0"/>
          <w:numId w:val="21"/>
        </w:numPr>
        <w:ind w:left="1134" w:hanging="425"/>
        <w:jc w:val="both"/>
        <w:rPr>
          <w:sz w:val="22"/>
          <w:szCs w:val="22"/>
        </w:rPr>
      </w:pPr>
      <w:r w:rsidRPr="00A41C01">
        <w:rPr>
          <w:sz w:val="22"/>
          <w:szCs w:val="22"/>
        </w:rPr>
        <w:lastRenderedPageBreak/>
        <w:t xml:space="preserve">Inese Varekoja </w:t>
      </w:r>
      <w:r w:rsidRPr="00DB4306">
        <w:rPr>
          <w:sz w:val="22"/>
          <w:szCs w:val="22"/>
        </w:rPr>
        <w:t>(ZZS, Partija Vienotība)</w:t>
      </w:r>
      <w:r w:rsidRPr="00A41C01">
        <w:rPr>
          <w:sz w:val="22"/>
          <w:szCs w:val="22"/>
        </w:rPr>
        <w:t>;</w:t>
      </w:r>
    </w:p>
    <w:p w14:paraId="45B12B38" w14:textId="77777777" w:rsidR="007335D9" w:rsidRDefault="007335D9" w:rsidP="00744531">
      <w:pPr>
        <w:pStyle w:val="Sarakstarindkopa"/>
        <w:numPr>
          <w:ilvl w:val="0"/>
          <w:numId w:val="21"/>
        </w:numPr>
        <w:ind w:left="1134" w:hanging="425"/>
        <w:jc w:val="both"/>
        <w:rPr>
          <w:sz w:val="22"/>
          <w:szCs w:val="22"/>
        </w:rPr>
      </w:pPr>
      <w:r w:rsidRPr="00A41C01">
        <w:rPr>
          <w:sz w:val="22"/>
          <w:szCs w:val="22"/>
        </w:rPr>
        <w:t xml:space="preserve">Jānis Kārkliņš </w:t>
      </w:r>
      <w:r w:rsidRPr="00DB4306">
        <w:rPr>
          <w:sz w:val="22"/>
          <w:szCs w:val="22"/>
        </w:rPr>
        <w:t>(ZZS, Partija Vienotība)</w:t>
      </w:r>
      <w:r w:rsidRPr="00A41C01">
        <w:rPr>
          <w:sz w:val="22"/>
          <w:szCs w:val="22"/>
        </w:rPr>
        <w:t>;</w:t>
      </w:r>
    </w:p>
    <w:p w14:paraId="38D3EDE4" w14:textId="77777777" w:rsidR="007335D9" w:rsidRDefault="007335D9" w:rsidP="00744531">
      <w:pPr>
        <w:pStyle w:val="Sarakstarindkopa"/>
        <w:numPr>
          <w:ilvl w:val="0"/>
          <w:numId w:val="21"/>
        </w:numPr>
        <w:ind w:left="1134" w:hanging="425"/>
        <w:jc w:val="both"/>
        <w:rPr>
          <w:sz w:val="22"/>
          <w:szCs w:val="22"/>
        </w:rPr>
      </w:pPr>
      <w:r>
        <w:rPr>
          <w:sz w:val="22"/>
          <w:szCs w:val="22"/>
        </w:rPr>
        <w:t xml:space="preserve">Ēriks Bauers </w:t>
      </w:r>
      <w:r w:rsidRPr="00DB4306">
        <w:rPr>
          <w:sz w:val="22"/>
          <w:szCs w:val="22"/>
        </w:rPr>
        <w:t>(ZZS, Partija Vienotība)</w:t>
      </w:r>
      <w:r>
        <w:rPr>
          <w:sz w:val="22"/>
          <w:szCs w:val="22"/>
        </w:rPr>
        <w:t>;</w:t>
      </w:r>
    </w:p>
    <w:p w14:paraId="355A28E8" w14:textId="77777777" w:rsidR="007335D9" w:rsidRDefault="007335D9" w:rsidP="00744531">
      <w:pPr>
        <w:pStyle w:val="Sarakstarindkopa"/>
        <w:numPr>
          <w:ilvl w:val="0"/>
          <w:numId w:val="21"/>
        </w:numPr>
        <w:ind w:left="1134" w:hanging="425"/>
        <w:jc w:val="both"/>
        <w:rPr>
          <w:sz w:val="22"/>
          <w:szCs w:val="22"/>
        </w:rPr>
      </w:pPr>
      <w:r>
        <w:rPr>
          <w:sz w:val="22"/>
          <w:szCs w:val="22"/>
        </w:rPr>
        <w:t xml:space="preserve">Mārtiņš Andris Cīrulis </w:t>
      </w:r>
      <w:r w:rsidRPr="00DB4306">
        <w:rPr>
          <w:sz w:val="22"/>
          <w:szCs w:val="22"/>
        </w:rPr>
        <w:t>(ZZS, Partija Vienotība)</w:t>
      </w:r>
      <w:r>
        <w:rPr>
          <w:sz w:val="22"/>
          <w:szCs w:val="22"/>
        </w:rPr>
        <w:t>;</w:t>
      </w:r>
    </w:p>
    <w:p w14:paraId="5EE02764" w14:textId="77777777" w:rsidR="007335D9" w:rsidRDefault="007335D9" w:rsidP="00744531">
      <w:pPr>
        <w:pStyle w:val="Sarakstarindkopa"/>
        <w:numPr>
          <w:ilvl w:val="0"/>
          <w:numId w:val="21"/>
        </w:numPr>
        <w:ind w:left="1134" w:hanging="425"/>
        <w:jc w:val="both"/>
        <w:rPr>
          <w:sz w:val="22"/>
          <w:szCs w:val="22"/>
        </w:rPr>
      </w:pPr>
      <w:r>
        <w:rPr>
          <w:sz w:val="22"/>
          <w:szCs w:val="22"/>
        </w:rPr>
        <w:t xml:space="preserve">Linda Abramova </w:t>
      </w:r>
      <w:r w:rsidRPr="00DB4306">
        <w:rPr>
          <w:sz w:val="22"/>
          <w:szCs w:val="22"/>
        </w:rPr>
        <w:t>(ZZS, Partija Vienotība)</w:t>
      </w:r>
      <w:r>
        <w:rPr>
          <w:sz w:val="22"/>
          <w:szCs w:val="22"/>
        </w:rPr>
        <w:t>;</w:t>
      </w:r>
    </w:p>
    <w:p w14:paraId="585422BC" w14:textId="77777777" w:rsidR="007335D9" w:rsidRDefault="007335D9" w:rsidP="00744531">
      <w:pPr>
        <w:pStyle w:val="Sarakstarindkopa"/>
        <w:numPr>
          <w:ilvl w:val="0"/>
          <w:numId w:val="21"/>
        </w:numPr>
        <w:ind w:left="1134" w:hanging="425"/>
        <w:jc w:val="both"/>
        <w:rPr>
          <w:sz w:val="22"/>
          <w:szCs w:val="22"/>
        </w:rPr>
      </w:pPr>
      <w:r>
        <w:rPr>
          <w:sz w:val="22"/>
          <w:szCs w:val="22"/>
        </w:rPr>
        <w:t xml:space="preserve">Tālis Šelengovs </w:t>
      </w:r>
      <w:r w:rsidRPr="00DB4306">
        <w:rPr>
          <w:sz w:val="22"/>
          <w:szCs w:val="22"/>
        </w:rPr>
        <w:t>(ZZS, Partija Vienotība)</w:t>
      </w:r>
      <w:r>
        <w:rPr>
          <w:sz w:val="22"/>
          <w:szCs w:val="22"/>
        </w:rPr>
        <w:t>;</w:t>
      </w:r>
    </w:p>
    <w:p w14:paraId="2EC5665B" w14:textId="77777777" w:rsidR="007335D9" w:rsidRPr="00A41C01" w:rsidRDefault="007335D9" w:rsidP="00744531">
      <w:pPr>
        <w:pStyle w:val="Sarakstarindkopa"/>
        <w:numPr>
          <w:ilvl w:val="0"/>
          <w:numId w:val="21"/>
        </w:numPr>
        <w:ind w:left="1134" w:hanging="425"/>
        <w:jc w:val="both"/>
        <w:rPr>
          <w:sz w:val="22"/>
          <w:szCs w:val="22"/>
        </w:rPr>
      </w:pPr>
      <w:r w:rsidRPr="00A41C01">
        <w:rPr>
          <w:sz w:val="22"/>
          <w:szCs w:val="22"/>
        </w:rPr>
        <w:t>Āris Kazerovskis (</w:t>
      </w:r>
      <w:r>
        <w:rPr>
          <w:sz w:val="22"/>
          <w:szCs w:val="22"/>
        </w:rPr>
        <w:t>No sirds Latvijai</w:t>
      </w:r>
      <w:r w:rsidRPr="00A41C01">
        <w:rPr>
          <w:sz w:val="22"/>
          <w:szCs w:val="22"/>
        </w:rPr>
        <w:t>);</w:t>
      </w:r>
    </w:p>
    <w:p w14:paraId="65F485A7" w14:textId="77777777" w:rsidR="007335D9" w:rsidRDefault="007335D9" w:rsidP="00744531">
      <w:pPr>
        <w:pStyle w:val="Sarakstarindkopa"/>
        <w:numPr>
          <w:ilvl w:val="0"/>
          <w:numId w:val="21"/>
        </w:numPr>
        <w:ind w:left="1134" w:hanging="425"/>
        <w:jc w:val="both"/>
        <w:rPr>
          <w:sz w:val="22"/>
          <w:szCs w:val="22"/>
        </w:rPr>
      </w:pPr>
      <w:r>
        <w:rPr>
          <w:sz w:val="22"/>
          <w:szCs w:val="22"/>
        </w:rPr>
        <w:t>Teiksma Riekstiņa (Vidzemes partija);</w:t>
      </w:r>
    </w:p>
    <w:p w14:paraId="70B83447" w14:textId="77777777" w:rsidR="007335D9" w:rsidRDefault="007335D9" w:rsidP="00744531">
      <w:pPr>
        <w:pStyle w:val="Sarakstarindkopa"/>
        <w:numPr>
          <w:ilvl w:val="0"/>
          <w:numId w:val="21"/>
        </w:numPr>
        <w:ind w:left="1134" w:hanging="425"/>
        <w:jc w:val="both"/>
        <w:rPr>
          <w:sz w:val="22"/>
          <w:szCs w:val="22"/>
        </w:rPr>
      </w:pPr>
      <w:r>
        <w:rPr>
          <w:sz w:val="22"/>
          <w:szCs w:val="22"/>
        </w:rPr>
        <w:t>Valda Veisenkopfa (Vidzemes partija);</w:t>
      </w:r>
    </w:p>
    <w:p w14:paraId="65BA751D" w14:textId="77777777" w:rsidR="007335D9" w:rsidRDefault="007335D9" w:rsidP="00744531">
      <w:pPr>
        <w:pStyle w:val="Sarakstarindkopa"/>
        <w:numPr>
          <w:ilvl w:val="0"/>
          <w:numId w:val="21"/>
        </w:numPr>
        <w:ind w:left="1134" w:hanging="425"/>
        <w:jc w:val="both"/>
        <w:rPr>
          <w:sz w:val="22"/>
          <w:szCs w:val="22"/>
        </w:rPr>
      </w:pPr>
      <w:r>
        <w:rPr>
          <w:sz w:val="22"/>
          <w:szCs w:val="22"/>
        </w:rPr>
        <w:t>Edgars Jānis Plēģeris (Vidzemes partija);</w:t>
      </w:r>
    </w:p>
    <w:p w14:paraId="3D2BB3F9" w14:textId="77777777" w:rsidR="007335D9" w:rsidRPr="00ED3BCD" w:rsidRDefault="007335D9" w:rsidP="00744531">
      <w:pPr>
        <w:pStyle w:val="Sarakstarindkopa"/>
        <w:numPr>
          <w:ilvl w:val="0"/>
          <w:numId w:val="21"/>
        </w:numPr>
        <w:ind w:left="1134" w:hanging="425"/>
        <w:jc w:val="both"/>
        <w:rPr>
          <w:sz w:val="22"/>
          <w:szCs w:val="22"/>
        </w:rPr>
      </w:pPr>
      <w:r w:rsidRPr="00ED3BCD">
        <w:rPr>
          <w:sz w:val="22"/>
          <w:szCs w:val="22"/>
        </w:rPr>
        <w:t>Vita Krūmiņa (Nacionālā apvienība “Visu Latvijai”- “Tēvzemei un Brīvībai/LNNK)</w:t>
      </w:r>
      <w:r>
        <w:rPr>
          <w:sz w:val="22"/>
          <w:szCs w:val="22"/>
        </w:rPr>
        <w:t>.</w:t>
      </w:r>
    </w:p>
    <w:p w14:paraId="77341B06" w14:textId="77777777" w:rsidR="007335D9" w:rsidRDefault="007335D9" w:rsidP="003E7605">
      <w:pPr>
        <w:ind w:left="-426" w:firstLine="426"/>
        <w:jc w:val="both"/>
        <w:rPr>
          <w:sz w:val="22"/>
          <w:szCs w:val="22"/>
        </w:rPr>
      </w:pPr>
    </w:p>
    <w:p w14:paraId="0A24969C" w14:textId="77777777" w:rsidR="007335D9" w:rsidRPr="007335D9" w:rsidRDefault="007335D9" w:rsidP="003E7605">
      <w:pPr>
        <w:ind w:left="-426" w:firstLine="426"/>
        <w:jc w:val="both"/>
        <w:rPr>
          <w:b/>
          <w:sz w:val="22"/>
          <w:szCs w:val="22"/>
        </w:rPr>
      </w:pPr>
      <w:r w:rsidRPr="007335D9">
        <w:rPr>
          <w:b/>
          <w:sz w:val="22"/>
          <w:szCs w:val="22"/>
        </w:rPr>
        <w:t>1.2.2. Normatīvie akti, kas regulē pašvaldības darbību, un pašvaldības galvenās funkcijas</w:t>
      </w:r>
    </w:p>
    <w:p w14:paraId="3C2EF1C4" w14:textId="77777777" w:rsidR="007335D9" w:rsidRPr="007335D9" w:rsidRDefault="007335D9" w:rsidP="00862712">
      <w:pPr>
        <w:ind w:firstLine="567"/>
        <w:jc w:val="both"/>
        <w:rPr>
          <w:sz w:val="22"/>
          <w:szCs w:val="22"/>
        </w:rPr>
      </w:pPr>
      <w:r w:rsidRPr="007335D9">
        <w:rPr>
          <w:sz w:val="22"/>
          <w:szCs w:val="22"/>
        </w:rPr>
        <w:t>Amatas novada pašvaldības darbības vispārīgos noteikumus, ekonomisko pamatu un kompetenci reglamentē likums „Par pašvaldībām” un tajā noteiktās autonomās funkcijas. Amatas novada pašvaldība ir atbildīga par pašvaldības institūciju tiesisko darbību un finanšu līdzekļu izlietojumu. Domes un tās izveidoto institūciju darba organizāciju un pašvaldības pārvaldi nosaka Amatas novada pašvaldības nolikums (apstiprināts ar izmaiņām 24.07.2019. domes sēdē, 18.09.2019. domes sēdē).</w:t>
      </w:r>
    </w:p>
    <w:p w14:paraId="6FFDC358" w14:textId="77777777" w:rsidR="007335D9" w:rsidRPr="007335D9" w:rsidRDefault="007335D9" w:rsidP="00862712">
      <w:pPr>
        <w:ind w:firstLine="567"/>
        <w:jc w:val="both"/>
        <w:rPr>
          <w:sz w:val="22"/>
          <w:szCs w:val="22"/>
        </w:rPr>
      </w:pPr>
      <w:r w:rsidRPr="007335D9">
        <w:rPr>
          <w:sz w:val="22"/>
          <w:szCs w:val="22"/>
        </w:rPr>
        <w:t>Pašvaldības autonomās funkcijas 2019. gadā realizēja pašvaldības administrācija. Tajā ietilpst 9 nodaļas, 19 struktūrvienības un 8 iestādes.</w:t>
      </w:r>
    </w:p>
    <w:p w14:paraId="753BEA52" w14:textId="77777777" w:rsidR="007335D9" w:rsidRPr="007335D9" w:rsidRDefault="007335D9" w:rsidP="00862712">
      <w:pPr>
        <w:pStyle w:val="Sarakstarindkopa"/>
        <w:ind w:left="0" w:firstLine="567"/>
        <w:jc w:val="both"/>
        <w:rPr>
          <w:sz w:val="22"/>
          <w:szCs w:val="22"/>
        </w:rPr>
      </w:pPr>
      <w:r w:rsidRPr="007335D9">
        <w:rPr>
          <w:sz w:val="22"/>
          <w:szCs w:val="22"/>
        </w:rPr>
        <w:t>Pakalpojumu pieejamību pašvaldības teritoriālajās vienībās nodrošina Nītaures, Skujenes, Zaubes un Amatas pagasta pārvaldes.</w:t>
      </w:r>
    </w:p>
    <w:p w14:paraId="16994699" w14:textId="77777777" w:rsidR="007335D9" w:rsidRPr="007335D9" w:rsidRDefault="007335D9" w:rsidP="00862712">
      <w:pPr>
        <w:ind w:firstLine="567"/>
        <w:jc w:val="both"/>
        <w:rPr>
          <w:sz w:val="22"/>
          <w:szCs w:val="22"/>
        </w:rPr>
      </w:pPr>
      <w:r w:rsidRPr="007335D9">
        <w:rPr>
          <w:sz w:val="22"/>
          <w:szCs w:val="22"/>
        </w:rPr>
        <w:t xml:space="preserve">Amatas novada pašvaldības administrācijā ietilpst pašvaldību funkciju izpildei izveidotās un kopīgi saskaņā ar novadu sadarbības līgumu finansētās struktūrvienības un speciālisti – Amatas novada Apvienotā būvvalde, Amatas novada Apvienotā izglītības pārvalde, Apvienotais pašvaldību speciālists – ārējo sakaru koordinators, Speciālists pašvaldību sadarbības jautājumos. 2019. gadā darbu uzsāka apvienotā iestāde “Amatas, Jaunpiebalgas, Līgatnes, Pārgaujas un Raunas novadu bāriņtiesa”. Šīs struktūrvienības un speciālisti tiek finansēti no Amatas, Jaunpiebalgas, Vecpiebalgas, Raunas, Līgatnes, Pārgaujas un Priekuļu novadu finansējuma saskaņā ar noslēgto sadarbības līgumu. </w:t>
      </w:r>
    </w:p>
    <w:p w14:paraId="11362A56" w14:textId="77777777" w:rsidR="007335D9" w:rsidRPr="007335D9" w:rsidRDefault="007335D9" w:rsidP="00862712">
      <w:pPr>
        <w:ind w:firstLine="567"/>
        <w:jc w:val="both"/>
        <w:rPr>
          <w:sz w:val="22"/>
          <w:szCs w:val="22"/>
        </w:rPr>
      </w:pPr>
      <w:r w:rsidRPr="007335D9">
        <w:rPr>
          <w:sz w:val="22"/>
          <w:szCs w:val="22"/>
        </w:rPr>
        <w:t>Pašvaldība ir kapitāldaļu turētāja šādās kapitālsabiedrībās: SIA „ZAAO”, AS CATA.</w:t>
      </w:r>
    </w:p>
    <w:p w14:paraId="6602D50B" w14:textId="77777777" w:rsidR="007335D9" w:rsidRPr="007335D9" w:rsidRDefault="007335D9" w:rsidP="00862712">
      <w:pPr>
        <w:ind w:firstLine="567"/>
        <w:jc w:val="both"/>
        <w:rPr>
          <w:sz w:val="22"/>
          <w:szCs w:val="22"/>
        </w:rPr>
      </w:pPr>
      <w:r w:rsidRPr="007335D9">
        <w:rPr>
          <w:sz w:val="22"/>
          <w:szCs w:val="22"/>
        </w:rPr>
        <w:t>Pašvaldība ir dalībnieks biedrībā „Latvijas Pašvaldību savienība”, apvienībā „Latvijas Pašvaldību izpilddirektoru asociācija”, biedrībās „Gaujas ilgtspējīgas attīstības biedrība”, „Gaujas Nacionālā parka tūrisma biedrība”, „Vidzemes tūrisma asociācija”, „Amatas novada attīstības fonds”, „Eiropas eksperimentālās arheoloģijas un arheoloģisko brīvdabas muzeju apvienība”, “Latvijas Zaļo ceļu asociācija”.</w:t>
      </w:r>
    </w:p>
    <w:p w14:paraId="15B402DB" w14:textId="77777777" w:rsidR="007335D9" w:rsidRPr="007335D9" w:rsidRDefault="007335D9" w:rsidP="00862712">
      <w:pPr>
        <w:ind w:firstLine="567"/>
        <w:jc w:val="both"/>
        <w:rPr>
          <w:sz w:val="22"/>
          <w:szCs w:val="22"/>
        </w:rPr>
      </w:pPr>
      <w:r w:rsidRPr="007335D9">
        <w:rPr>
          <w:sz w:val="22"/>
          <w:szCs w:val="22"/>
        </w:rPr>
        <w:t>Amatas novada Apvienotā būvvalde 2019. gadā izsniegusi 380 būvniecības atļaujas vai paskaidrojuma rakstus, vai apliecinājuma kartes. Ekspluatācijā pieņemts 251 būvobjekts. Amatas novadā izsniegtas 40 būvatļaujas, 40 paskaidrojuma raksti un pieņemti ekspluatācijā 57 objekti.</w:t>
      </w:r>
    </w:p>
    <w:p w14:paraId="3CE36C25" w14:textId="77777777" w:rsidR="00824917" w:rsidRDefault="007335D9" w:rsidP="00862712">
      <w:pPr>
        <w:ind w:firstLine="567"/>
        <w:jc w:val="both"/>
        <w:rPr>
          <w:sz w:val="22"/>
          <w:szCs w:val="22"/>
        </w:rPr>
      </w:pPr>
      <w:r w:rsidRPr="007335D9">
        <w:rPr>
          <w:sz w:val="22"/>
          <w:szCs w:val="22"/>
        </w:rPr>
        <w:t>Amatas novada dome sasauca 15 domes sēdes, tajā skaitā 3 ārkārtas sēdes. Sēžu sagatavošanai tika sasauktas apvienotās komiteju un komiteju sēdes</w:t>
      </w:r>
      <w:r w:rsidR="00824917">
        <w:rPr>
          <w:sz w:val="22"/>
          <w:szCs w:val="22"/>
        </w:rPr>
        <w:t>.</w:t>
      </w:r>
    </w:p>
    <w:p w14:paraId="2277E0C9" w14:textId="7C50A553" w:rsidR="00824917" w:rsidRDefault="007335D9" w:rsidP="00862712">
      <w:pPr>
        <w:ind w:firstLine="567"/>
        <w:jc w:val="both"/>
        <w:rPr>
          <w:sz w:val="22"/>
          <w:szCs w:val="22"/>
        </w:rPr>
      </w:pPr>
      <w:r w:rsidRPr="007335D9">
        <w:rPr>
          <w:sz w:val="22"/>
          <w:szCs w:val="22"/>
        </w:rPr>
        <w:t>2019. gadā Amatas novadā reģistrēti 39 jaundzimušie un 89 mirušie.</w:t>
      </w:r>
    </w:p>
    <w:p w14:paraId="05E8BD59" w14:textId="77777777" w:rsidR="00824917" w:rsidRDefault="00824917" w:rsidP="003E7605">
      <w:pPr>
        <w:ind w:left="-426" w:firstLine="426"/>
        <w:jc w:val="both"/>
        <w:rPr>
          <w:sz w:val="22"/>
          <w:szCs w:val="22"/>
        </w:rPr>
      </w:pPr>
    </w:p>
    <w:p w14:paraId="63270049" w14:textId="6BF7363D" w:rsidR="00824917" w:rsidRPr="00824917" w:rsidRDefault="008F25A4" w:rsidP="003E7605">
      <w:pPr>
        <w:ind w:left="-426" w:firstLine="426"/>
        <w:jc w:val="both"/>
        <w:rPr>
          <w:sz w:val="22"/>
          <w:szCs w:val="22"/>
        </w:rPr>
      </w:pPr>
      <w:r w:rsidRPr="007335D9">
        <w:rPr>
          <w:b/>
          <w:bCs/>
          <w:sz w:val="22"/>
          <w:szCs w:val="22"/>
        </w:rPr>
        <w:t>1.2.</w:t>
      </w:r>
      <w:r w:rsidR="00824917">
        <w:rPr>
          <w:b/>
          <w:bCs/>
          <w:sz w:val="22"/>
          <w:szCs w:val="22"/>
        </w:rPr>
        <w:t>3</w:t>
      </w:r>
      <w:r w:rsidRPr="007335D9">
        <w:rPr>
          <w:b/>
          <w:bCs/>
          <w:sz w:val="22"/>
          <w:szCs w:val="22"/>
        </w:rPr>
        <w:t xml:space="preserve">. </w:t>
      </w:r>
      <w:r w:rsidR="00824917" w:rsidRPr="00A777BA">
        <w:rPr>
          <w:b/>
          <w:sz w:val="22"/>
          <w:szCs w:val="22"/>
        </w:rPr>
        <w:t>Galvenie notikumi, kas ietekmējuši pašvaldības darbību pārskata gadā</w:t>
      </w:r>
    </w:p>
    <w:p w14:paraId="7E705474" w14:textId="77777777" w:rsidR="00824917" w:rsidRDefault="00824917" w:rsidP="00862712">
      <w:pPr>
        <w:ind w:firstLine="567"/>
        <w:jc w:val="both"/>
        <w:rPr>
          <w:sz w:val="22"/>
          <w:szCs w:val="22"/>
        </w:rPr>
      </w:pPr>
      <w:r>
        <w:rPr>
          <w:sz w:val="22"/>
          <w:szCs w:val="22"/>
        </w:rPr>
        <w:t>Amatas novada pašvaldības prioritātes 2019. gadā bija ES finanšu līdzekļu piesaiste,</w:t>
      </w:r>
      <w:r w:rsidRPr="0046578C">
        <w:rPr>
          <w:sz w:val="22"/>
          <w:szCs w:val="22"/>
        </w:rPr>
        <w:t xml:space="preserve"> </w:t>
      </w:r>
      <w:r>
        <w:rPr>
          <w:sz w:val="22"/>
          <w:szCs w:val="22"/>
        </w:rPr>
        <w:t>tūrisma un sociālās jomas attīstība novada teritorijā.</w:t>
      </w:r>
    </w:p>
    <w:p w14:paraId="3664F03C" w14:textId="77777777" w:rsidR="00824917" w:rsidRDefault="00824917" w:rsidP="00862712">
      <w:pPr>
        <w:ind w:firstLine="567"/>
        <w:jc w:val="both"/>
        <w:rPr>
          <w:sz w:val="22"/>
          <w:szCs w:val="22"/>
        </w:rPr>
      </w:pPr>
      <w:r>
        <w:rPr>
          <w:sz w:val="22"/>
          <w:szCs w:val="22"/>
        </w:rPr>
        <w:t>2019. gadā tika izstrādāti Amatas novada pašvaldības nolikuma grozījumi, pieņemti noteikumi “</w:t>
      </w:r>
      <w:r w:rsidRPr="00C4196C">
        <w:rPr>
          <w:sz w:val="22"/>
          <w:szCs w:val="22"/>
        </w:rPr>
        <w:t>Kārtība, kādā notiek darba organizācija</w:t>
      </w:r>
      <w:r>
        <w:rPr>
          <w:sz w:val="22"/>
          <w:szCs w:val="22"/>
        </w:rPr>
        <w:t xml:space="preserve"> </w:t>
      </w:r>
      <w:r w:rsidRPr="00C4196C">
        <w:rPr>
          <w:sz w:val="22"/>
          <w:szCs w:val="22"/>
        </w:rPr>
        <w:t>Amatas novada izglītības iestādē bērnu tiesību aizsardzības</w:t>
      </w:r>
      <w:r w:rsidRPr="0022593A">
        <w:rPr>
          <w:b/>
          <w:sz w:val="32"/>
        </w:rPr>
        <w:t xml:space="preserve"> </w:t>
      </w:r>
      <w:r w:rsidRPr="00C4196C">
        <w:rPr>
          <w:sz w:val="22"/>
          <w:szCs w:val="22"/>
        </w:rPr>
        <w:t>jomā</w:t>
      </w:r>
      <w:r>
        <w:rPr>
          <w:sz w:val="22"/>
          <w:szCs w:val="22"/>
        </w:rPr>
        <w:t>”, apstiprināta “</w:t>
      </w:r>
      <w:r w:rsidRPr="00C4196C">
        <w:rPr>
          <w:sz w:val="22"/>
          <w:szCs w:val="22"/>
        </w:rPr>
        <w:t>Amatas novada Jaunatnes politikas stratēģija 2019-2023</w:t>
      </w:r>
      <w:r>
        <w:rPr>
          <w:sz w:val="22"/>
          <w:szCs w:val="22"/>
        </w:rPr>
        <w:t>”.</w:t>
      </w:r>
    </w:p>
    <w:p w14:paraId="5960FEA5" w14:textId="77777777" w:rsidR="00824917" w:rsidRDefault="00824917" w:rsidP="00862712">
      <w:pPr>
        <w:ind w:firstLine="567"/>
        <w:jc w:val="both"/>
        <w:rPr>
          <w:sz w:val="22"/>
          <w:szCs w:val="22"/>
        </w:rPr>
      </w:pPr>
      <w:r>
        <w:rPr>
          <w:sz w:val="22"/>
          <w:szCs w:val="22"/>
        </w:rPr>
        <w:t xml:space="preserve">Par ERAF fonda līdzekļiem projektā “Kultūra, vēsture, arhitektūra Gaujas un laika lokos” uzcelta jauna ēka – Āraišu arheoloģiskā parka apmeklētāju centrs. Tajā veiksmīgi uzstādīta “Latvijas valsts meži” ekspozīcija. Ir sagatavota dokumentācija pastāvīgas ekspozīcijas izveidei </w:t>
      </w:r>
      <w:proofErr w:type="spellStart"/>
      <w:r>
        <w:rPr>
          <w:sz w:val="22"/>
          <w:szCs w:val="22"/>
        </w:rPr>
        <w:t>Āraišos</w:t>
      </w:r>
      <w:proofErr w:type="spellEnd"/>
      <w:r>
        <w:rPr>
          <w:sz w:val="22"/>
          <w:szCs w:val="22"/>
        </w:rPr>
        <w:t>.</w:t>
      </w:r>
    </w:p>
    <w:p w14:paraId="7915D967" w14:textId="77777777" w:rsidR="00824917" w:rsidRDefault="00824917" w:rsidP="00862712">
      <w:pPr>
        <w:ind w:firstLine="567"/>
        <w:jc w:val="both"/>
        <w:rPr>
          <w:sz w:val="22"/>
          <w:szCs w:val="22"/>
        </w:rPr>
      </w:pPr>
      <w:r>
        <w:rPr>
          <w:sz w:val="22"/>
          <w:szCs w:val="22"/>
        </w:rPr>
        <w:t>Amatas novada dome ir pieņēmusi saistošos noteikumus par ūdenssaimniecības, decentralizētās kanalizācijas pakalpojumu sniegšanu un uzskaites kārtību.</w:t>
      </w:r>
    </w:p>
    <w:p w14:paraId="56423FF9" w14:textId="77777777" w:rsidR="00824917" w:rsidRDefault="00824917" w:rsidP="00862712">
      <w:pPr>
        <w:ind w:firstLine="567"/>
        <w:jc w:val="both"/>
        <w:rPr>
          <w:sz w:val="22"/>
          <w:szCs w:val="22"/>
        </w:rPr>
      </w:pPr>
      <w:r>
        <w:rPr>
          <w:sz w:val="22"/>
          <w:szCs w:val="22"/>
        </w:rPr>
        <w:lastRenderedPageBreak/>
        <w:t xml:space="preserve">Tūrisma nozarē veiksmīgi turpināta tūrisma produktu – Zaubes savvaļas kulinārais festivāls, Āraišu </w:t>
      </w:r>
      <w:proofErr w:type="spellStart"/>
      <w:r>
        <w:rPr>
          <w:sz w:val="22"/>
          <w:szCs w:val="22"/>
        </w:rPr>
        <w:t>ezerpils</w:t>
      </w:r>
      <w:proofErr w:type="spellEnd"/>
      <w:r>
        <w:rPr>
          <w:sz w:val="22"/>
          <w:szCs w:val="22"/>
        </w:rPr>
        <w:t>, Zaļais dzelzceļš, Dārza pērles – attīstība.</w:t>
      </w:r>
    </w:p>
    <w:p w14:paraId="469D2187" w14:textId="77777777" w:rsidR="00824917" w:rsidRDefault="00824917" w:rsidP="00862712">
      <w:pPr>
        <w:ind w:firstLine="567"/>
        <w:jc w:val="both"/>
        <w:rPr>
          <w:sz w:val="22"/>
          <w:szCs w:val="22"/>
        </w:rPr>
      </w:pPr>
      <w:r>
        <w:rPr>
          <w:sz w:val="22"/>
          <w:szCs w:val="22"/>
        </w:rPr>
        <w:t>Aktualizēts Amatas novada Attīstības programmas Investīciju plāns un pagarināts Attīstības programmas darbības termiņš.</w:t>
      </w:r>
    </w:p>
    <w:p w14:paraId="1431A27B" w14:textId="77777777" w:rsidR="00824917" w:rsidRDefault="00824917" w:rsidP="00862712">
      <w:pPr>
        <w:ind w:firstLine="567"/>
        <w:jc w:val="both"/>
        <w:rPr>
          <w:sz w:val="22"/>
          <w:szCs w:val="22"/>
        </w:rPr>
      </w:pPr>
      <w:r>
        <w:rPr>
          <w:sz w:val="22"/>
          <w:szCs w:val="22"/>
        </w:rPr>
        <w:t>Piešķirts ciema statuss Agras ciemam un Amatciemam.</w:t>
      </w:r>
    </w:p>
    <w:p w14:paraId="752B1E18" w14:textId="77777777" w:rsidR="00824917" w:rsidRDefault="00824917" w:rsidP="003E7605">
      <w:pPr>
        <w:ind w:left="-426" w:firstLine="426"/>
        <w:jc w:val="both"/>
        <w:rPr>
          <w:sz w:val="22"/>
          <w:szCs w:val="22"/>
        </w:rPr>
      </w:pPr>
    </w:p>
    <w:p w14:paraId="1AEC17E0" w14:textId="4F33114A" w:rsidR="00824917" w:rsidRPr="00824917" w:rsidRDefault="008F25A4" w:rsidP="003E7605">
      <w:pPr>
        <w:ind w:left="-426" w:firstLine="426"/>
        <w:jc w:val="both"/>
        <w:rPr>
          <w:sz w:val="22"/>
          <w:szCs w:val="22"/>
        </w:rPr>
      </w:pPr>
      <w:r w:rsidRPr="007335D9">
        <w:rPr>
          <w:b/>
          <w:bCs/>
          <w:sz w:val="22"/>
          <w:szCs w:val="22"/>
        </w:rPr>
        <w:t>1.2.</w:t>
      </w:r>
      <w:r w:rsidR="00824917">
        <w:rPr>
          <w:b/>
          <w:bCs/>
          <w:sz w:val="22"/>
          <w:szCs w:val="22"/>
        </w:rPr>
        <w:t>4</w:t>
      </w:r>
      <w:r w:rsidRPr="007335D9">
        <w:rPr>
          <w:b/>
          <w:bCs/>
          <w:sz w:val="22"/>
          <w:szCs w:val="22"/>
        </w:rPr>
        <w:t xml:space="preserve">. </w:t>
      </w:r>
      <w:r w:rsidR="00824917" w:rsidRPr="005A3F82">
        <w:rPr>
          <w:b/>
          <w:sz w:val="22"/>
          <w:szCs w:val="22"/>
        </w:rPr>
        <w:t>Būtiskas pārmaiņas pašvaldības darbībā</w:t>
      </w:r>
    </w:p>
    <w:p w14:paraId="1B0789A9" w14:textId="77777777" w:rsidR="00824917" w:rsidRPr="00A41C01" w:rsidRDefault="00824917" w:rsidP="00862712">
      <w:pPr>
        <w:ind w:firstLine="567"/>
        <w:jc w:val="both"/>
        <w:rPr>
          <w:sz w:val="22"/>
          <w:szCs w:val="22"/>
        </w:rPr>
      </w:pPr>
      <w:r w:rsidRPr="00A41C01">
        <w:rPr>
          <w:sz w:val="22"/>
          <w:szCs w:val="22"/>
        </w:rPr>
        <w:t>Pašvaldības darbībā attiecīb</w:t>
      </w:r>
      <w:r>
        <w:rPr>
          <w:sz w:val="22"/>
          <w:szCs w:val="22"/>
        </w:rPr>
        <w:t>ā uz 2019</w:t>
      </w:r>
      <w:r w:rsidRPr="00A41C01">
        <w:rPr>
          <w:sz w:val="22"/>
          <w:szCs w:val="22"/>
        </w:rPr>
        <w:t>.</w:t>
      </w:r>
      <w:r>
        <w:rPr>
          <w:sz w:val="22"/>
          <w:szCs w:val="22"/>
        </w:rPr>
        <w:t xml:space="preserve"> </w:t>
      </w:r>
      <w:r w:rsidRPr="00A41C01">
        <w:rPr>
          <w:sz w:val="22"/>
          <w:szCs w:val="22"/>
        </w:rPr>
        <w:t>gad</w:t>
      </w:r>
      <w:r>
        <w:rPr>
          <w:sz w:val="22"/>
          <w:szCs w:val="22"/>
        </w:rPr>
        <w:t>u</w:t>
      </w:r>
      <w:r w:rsidRPr="00A41C01">
        <w:rPr>
          <w:sz w:val="22"/>
          <w:szCs w:val="22"/>
        </w:rPr>
        <w:t xml:space="preserve"> būtiskas pārmaiņas, kas ietekmētu pašvaldības finanšu rezultātus, nav notikušas. </w:t>
      </w:r>
      <w:r>
        <w:rPr>
          <w:sz w:val="22"/>
          <w:szCs w:val="22"/>
        </w:rPr>
        <w:t>Apvienotā iestāde “</w:t>
      </w:r>
      <w:r w:rsidRPr="00ED3BCD">
        <w:rPr>
          <w:sz w:val="22"/>
          <w:szCs w:val="22"/>
        </w:rPr>
        <w:t>Amatas, Jaunpiebalgas, Līgatnes, Pārgaujas un Raunas novadu bāriņtiesa</w:t>
      </w:r>
      <w:r>
        <w:rPr>
          <w:sz w:val="22"/>
          <w:szCs w:val="22"/>
        </w:rPr>
        <w:t xml:space="preserve">” 2019. gadā veiksmīgi uzsāka savu darbu. </w:t>
      </w:r>
      <w:r w:rsidRPr="00A41C01">
        <w:rPr>
          <w:sz w:val="22"/>
          <w:szCs w:val="22"/>
        </w:rPr>
        <w:t>Budžeta ieņēmumi izpildīti plānotajā apmērā un novirzīti apstiprinātajiem izdevumiem, kopumā izpildot izvirzītos mērķus.</w:t>
      </w:r>
    </w:p>
    <w:p w14:paraId="4E18B8BC" w14:textId="19B03A8C" w:rsidR="000E7C21" w:rsidRPr="007335D9" w:rsidRDefault="000E7C21" w:rsidP="003E7605">
      <w:pPr>
        <w:ind w:left="-426" w:firstLine="426"/>
        <w:jc w:val="both"/>
        <w:rPr>
          <w:sz w:val="22"/>
          <w:szCs w:val="22"/>
        </w:rPr>
      </w:pPr>
    </w:p>
    <w:p w14:paraId="6E06E79C" w14:textId="0931055A" w:rsidR="008F25A4" w:rsidRPr="007335D9" w:rsidRDefault="008F25A4" w:rsidP="003E7605">
      <w:pPr>
        <w:ind w:left="-426" w:firstLine="426"/>
        <w:jc w:val="both"/>
        <w:rPr>
          <w:b/>
          <w:bCs/>
          <w:sz w:val="22"/>
          <w:szCs w:val="22"/>
        </w:rPr>
      </w:pPr>
      <w:r w:rsidRPr="007335D9">
        <w:rPr>
          <w:b/>
          <w:bCs/>
          <w:sz w:val="22"/>
          <w:szCs w:val="22"/>
        </w:rPr>
        <w:t>1.2.</w:t>
      </w:r>
      <w:r w:rsidR="004E3930">
        <w:rPr>
          <w:b/>
          <w:bCs/>
          <w:sz w:val="22"/>
          <w:szCs w:val="22"/>
        </w:rPr>
        <w:t>5</w:t>
      </w:r>
      <w:r w:rsidRPr="007335D9">
        <w:rPr>
          <w:b/>
          <w:bCs/>
          <w:sz w:val="22"/>
          <w:szCs w:val="22"/>
        </w:rPr>
        <w:t xml:space="preserve">. </w:t>
      </w:r>
      <w:r w:rsidR="004E3930" w:rsidRPr="005A3F82">
        <w:rPr>
          <w:b/>
          <w:sz w:val="22"/>
          <w:szCs w:val="22"/>
        </w:rPr>
        <w:t>Paredzamie notikumi, kas varētu būtiski ietekmēt pašvaldības darbību nākotnē</w:t>
      </w:r>
    </w:p>
    <w:p w14:paraId="2E8F2684" w14:textId="77777777" w:rsidR="004E3930" w:rsidRDefault="004E3930" w:rsidP="00862712">
      <w:pPr>
        <w:ind w:firstLine="567"/>
        <w:jc w:val="both"/>
        <w:rPr>
          <w:sz w:val="22"/>
          <w:szCs w:val="22"/>
        </w:rPr>
      </w:pPr>
      <w:r w:rsidRPr="00A41C01">
        <w:rPr>
          <w:sz w:val="22"/>
          <w:szCs w:val="22"/>
        </w:rPr>
        <w:t xml:space="preserve">Pieaug ekonomiskās atšķirības starp novada </w:t>
      </w:r>
      <w:r>
        <w:rPr>
          <w:sz w:val="22"/>
          <w:szCs w:val="22"/>
        </w:rPr>
        <w:t>pagastos</w:t>
      </w:r>
      <w:r w:rsidRPr="00A41C01">
        <w:rPr>
          <w:sz w:val="22"/>
          <w:szCs w:val="22"/>
        </w:rPr>
        <w:t xml:space="preserve"> dzīvojošiem iedzīvotājiem nodarbinātības  un darba samaksas ziņā. Iedzīvotāju skaita samazināšanās negatīvi ietekmē iekasēto  iedzīvotāju ienākuma nodokļa apmēru. Pieaug pieprasījums pēc veco ļaužu aprūpes un medicīniskajiem pakalpojumiem ilgstošas sociālās aprūpes institūcijās.</w:t>
      </w:r>
    </w:p>
    <w:p w14:paraId="44C550C6" w14:textId="77777777" w:rsidR="004E3930" w:rsidRPr="00716BEF" w:rsidRDefault="004E3930" w:rsidP="00862712">
      <w:pPr>
        <w:pStyle w:val="naisf"/>
        <w:spacing w:before="0" w:after="0"/>
        <w:ind w:right="-1" w:firstLine="567"/>
        <w:rPr>
          <w:sz w:val="22"/>
          <w:szCs w:val="22"/>
          <w:lang w:val="lv-LV"/>
        </w:rPr>
      </w:pPr>
      <w:r>
        <w:rPr>
          <w:sz w:val="22"/>
          <w:szCs w:val="22"/>
          <w:lang w:val="lv-LV"/>
        </w:rPr>
        <w:t>12.03.2020.</w:t>
      </w:r>
      <w:r w:rsidRPr="00716BEF">
        <w:rPr>
          <w:sz w:val="22"/>
          <w:szCs w:val="22"/>
          <w:lang w:val="lv-LV"/>
        </w:rPr>
        <w:t xml:space="preserve"> valstī izsludināta ārkārtas situācija sakarā ar </w:t>
      </w:r>
      <w:proofErr w:type="spellStart"/>
      <w:r>
        <w:rPr>
          <w:sz w:val="22"/>
          <w:szCs w:val="22"/>
          <w:lang w:val="lv-LV"/>
        </w:rPr>
        <w:t>koronovīrusa</w:t>
      </w:r>
      <w:proofErr w:type="spellEnd"/>
      <w:r>
        <w:rPr>
          <w:sz w:val="22"/>
          <w:szCs w:val="22"/>
          <w:lang w:val="lv-LV"/>
        </w:rPr>
        <w:t xml:space="preserve"> izraisītās slimības </w:t>
      </w:r>
      <w:r w:rsidRPr="00716BEF">
        <w:rPr>
          <w:sz w:val="22"/>
          <w:szCs w:val="22"/>
          <w:lang w:val="lv-LV"/>
        </w:rPr>
        <w:t xml:space="preserve">Covid-19 izplatību un ierobežošanu. Minētā situācija nosaka virkni ierobežojumu visai sabiedrībai, tai skaitā arī uzņēmējdarbībai. Ārkārtas situācija būtiski ietekmē ekonomisko situāciju vairākās tautsaimniecības nozarēs, līdz ar to arī pašvaldībās, kas tieši ir atkarīgas no uzņēmējdarbības samaksātajiem nodokļiem. Pašvaldībām nekavējoties jāspēj orientēties situācijā un pieņemt netradicionālus lēmumus sabiedrības labā. </w:t>
      </w:r>
    </w:p>
    <w:p w14:paraId="60B885F5" w14:textId="77777777" w:rsidR="004E3930" w:rsidRPr="00716BEF" w:rsidRDefault="004E3930" w:rsidP="00862712">
      <w:pPr>
        <w:pStyle w:val="naisf"/>
        <w:spacing w:before="0" w:after="0"/>
        <w:ind w:right="-1" w:firstLine="567"/>
        <w:rPr>
          <w:sz w:val="22"/>
          <w:szCs w:val="22"/>
          <w:lang w:val="lv-LV"/>
        </w:rPr>
      </w:pPr>
      <w:r w:rsidRPr="00716BEF">
        <w:rPr>
          <w:color w:val="000000"/>
          <w:spacing w:val="-3"/>
          <w:sz w:val="22"/>
          <w:szCs w:val="22"/>
          <w:lang w:val="lv-LV"/>
        </w:rPr>
        <w:t xml:space="preserve">Minētā situācija būtiski ietekmēs pašvaldības darbību 2020.gadā, bet neietekmē 2019.gada pārskata sastādīšanas procesu un novērtējumu. </w:t>
      </w:r>
    </w:p>
    <w:p w14:paraId="21F7F387" w14:textId="77777777" w:rsidR="004E3930" w:rsidRPr="00A41C01" w:rsidRDefault="004E3930" w:rsidP="00862712">
      <w:pPr>
        <w:ind w:firstLine="567"/>
        <w:jc w:val="both"/>
        <w:rPr>
          <w:sz w:val="22"/>
          <w:szCs w:val="22"/>
        </w:rPr>
      </w:pPr>
      <w:r>
        <w:rPr>
          <w:sz w:val="22"/>
          <w:szCs w:val="22"/>
        </w:rPr>
        <w:t xml:space="preserve">Gada pārskata pielikumā ir sniegta informācija par </w:t>
      </w:r>
      <w:proofErr w:type="spellStart"/>
      <w:r w:rsidRPr="00ED1EEC">
        <w:rPr>
          <w:sz w:val="22"/>
          <w:szCs w:val="22"/>
        </w:rPr>
        <w:t>nekoriģējošiem</w:t>
      </w:r>
      <w:proofErr w:type="spellEnd"/>
      <w:r w:rsidRPr="00ED1EEC">
        <w:rPr>
          <w:sz w:val="22"/>
          <w:szCs w:val="22"/>
        </w:rPr>
        <w:t xml:space="preserve"> notikumiem </w:t>
      </w:r>
      <w:proofErr w:type="spellStart"/>
      <w:r w:rsidRPr="00ED1EEC">
        <w:rPr>
          <w:sz w:val="22"/>
          <w:szCs w:val="22"/>
        </w:rPr>
        <w:t>pēc</w:t>
      </w:r>
      <w:proofErr w:type="spellEnd"/>
      <w:r w:rsidRPr="00ED1EEC">
        <w:rPr>
          <w:sz w:val="22"/>
          <w:szCs w:val="22"/>
        </w:rPr>
        <w:t xml:space="preserve"> bilances datuma</w:t>
      </w:r>
      <w:r>
        <w:rPr>
          <w:sz w:val="22"/>
          <w:szCs w:val="22"/>
        </w:rPr>
        <w:t>.</w:t>
      </w:r>
    </w:p>
    <w:p w14:paraId="2573D020" w14:textId="18C2C5F5" w:rsidR="000E7C21" w:rsidRPr="007335D9" w:rsidRDefault="000E7C21" w:rsidP="003E7605">
      <w:pPr>
        <w:ind w:left="-426" w:firstLine="426"/>
        <w:jc w:val="both"/>
        <w:rPr>
          <w:sz w:val="22"/>
          <w:szCs w:val="22"/>
        </w:rPr>
      </w:pPr>
    </w:p>
    <w:p w14:paraId="7433A985" w14:textId="6442F5AA" w:rsidR="00B81436" w:rsidRPr="007335D9" w:rsidRDefault="00B81436" w:rsidP="00862712">
      <w:pPr>
        <w:jc w:val="both"/>
        <w:rPr>
          <w:b/>
          <w:bCs/>
          <w:sz w:val="22"/>
          <w:szCs w:val="22"/>
        </w:rPr>
      </w:pPr>
      <w:r w:rsidRPr="007335D9">
        <w:rPr>
          <w:b/>
          <w:bCs/>
          <w:sz w:val="22"/>
          <w:szCs w:val="22"/>
        </w:rPr>
        <w:t>1.2.</w:t>
      </w:r>
      <w:r w:rsidR="004E3930">
        <w:rPr>
          <w:b/>
          <w:bCs/>
          <w:sz w:val="22"/>
          <w:szCs w:val="22"/>
        </w:rPr>
        <w:t>6</w:t>
      </w:r>
      <w:r w:rsidRPr="007335D9">
        <w:rPr>
          <w:b/>
          <w:bCs/>
          <w:sz w:val="22"/>
          <w:szCs w:val="22"/>
        </w:rPr>
        <w:t xml:space="preserve">. </w:t>
      </w:r>
      <w:r w:rsidR="00002F1E" w:rsidRPr="007335D9">
        <w:rPr>
          <w:b/>
          <w:bCs/>
          <w:sz w:val="22"/>
          <w:szCs w:val="22"/>
        </w:rPr>
        <w:t>Informācija par būtiskiem riskiem un neskaidriem apstākļiem, ar kuriem iestāde saskaras</w:t>
      </w:r>
    </w:p>
    <w:p w14:paraId="5643C42E" w14:textId="77777777" w:rsidR="004E3930" w:rsidRDefault="004E3930" w:rsidP="00862712">
      <w:pPr>
        <w:ind w:firstLine="567"/>
        <w:jc w:val="both"/>
        <w:rPr>
          <w:sz w:val="22"/>
          <w:szCs w:val="22"/>
        </w:rPr>
      </w:pPr>
      <w:r w:rsidRPr="00A41C01">
        <w:rPr>
          <w:sz w:val="22"/>
          <w:szCs w:val="22"/>
        </w:rPr>
        <w:t xml:space="preserve">Pašvaldības izvirzīto ilgtermiņa un vidējā termiņa mērķu un uzdevumu sasniegšanu šobrīd visbūtiskāk ietekmē Eiropas Savienības struktūrfondu (2014.-2020.) </w:t>
      </w:r>
      <w:r>
        <w:rPr>
          <w:sz w:val="22"/>
          <w:szCs w:val="22"/>
        </w:rPr>
        <w:t>apguve</w:t>
      </w:r>
      <w:r w:rsidRPr="00A41C01">
        <w:rPr>
          <w:sz w:val="22"/>
          <w:szCs w:val="22"/>
        </w:rPr>
        <w:t xml:space="preserve">. Pašvaldības ilgtermiņa budžeta plānošana ir svarīgs instruments teritorijas tālākai attīstībai. Pašreizējā Amatas novada teritorijas </w:t>
      </w:r>
      <w:proofErr w:type="spellStart"/>
      <w:r w:rsidRPr="00A41C01">
        <w:rPr>
          <w:sz w:val="22"/>
          <w:szCs w:val="22"/>
        </w:rPr>
        <w:t>depopulācija</w:t>
      </w:r>
      <w:proofErr w:type="spellEnd"/>
      <w:r w:rsidRPr="00A41C01">
        <w:rPr>
          <w:sz w:val="22"/>
          <w:szCs w:val="22"/>
        </w:rPr>
        <w:t xml:space="preserve"> apdraud pašvaldības stratēģisko mērķu īstenošanu.</w:t>
      </w:r>
    </w:p>
    <w:p w14:paraId="5F2E5419" w14:textId="77777777" w:rsidR="004E3930" w:rsidRDefault="004E3930" w:rsidP="003E7605">
      <w:pPr>
        <w:ind w:left="-426" w:firstLine="426"/>
        <w:jc w:val="both"/>
        <w:rPr>
          <w:sz w:val="22"/>
          <w:szCs w:val="22"/>
        </w:rPr>
      </w:pPr>
    </w:p>
    <w:p w14:paraId="1A5B101E" w14:textId="77777777" w:rsidR="004E3930" w:rsidRDefault="00EF67BD" w:rsidP="003E7605">
      <w:pPr>
        <w:ind w:left="-426" w:firstLine="426"/>
        <w:jc w:val="both"/>
        <w:rPr>
          <w:b/>
          <w:sz w:val="22"/>
          <w:szCs w:val="22"/>
        </w:rPr>
      </w:pPr>
      <w:r w:rsidRPr="007335D9">
        <w:rPr>
          <w:b/>
          <w:bCs/>
          <w:sz w:val="22"/>
          <w:szCs w:val="22"/>
        </w:rPr>
        <w:t>1.2.</w:t>
      </w:r>
      <w:r w:rsidR="004E3930">
        <w:rPr>
          <w:b/>
          <w:bCs/>
          <w:sz w:val="22"/>
          <w:szCs w:val="22"/>
        </w:rPr>
        <w:t>7</w:t>
      </w:r>
      <w:r w:rsidRPr="007335D9">
        <w:rPr>
          <w:b/>
          <w:bCs/>
          <w:sz w:val="22"/>
          <w:szCs w:val="22"/>
        </w:rPr>
        <w:t xml:space="preserve">. </w:t>
      </w:r>
      <w:r w:rsidR="004E3930" w:rsidRPr="005A3F82">
        <w:rPr>
          <w:b/>
          <w:sz w:val="22"/>
          <w:szCs w:val="22"/>
        </w:rPr>
        <w:t>Pētniecības un attīstības darbi</w:t>
      </w:r>
    </w:p>
    <w:p w14:paraId="4955A37C" w14:textId="77777777" w:rsidR="004E3930" w:rsidRDefault="004E3930" w:rsidP="00862712">
      <w:pPr>
        <w:ind w:firstLine="567"/>
        <w:jc w:val="both"/>
        <w:rPr>
          <w:sz w:val="22"/>
          <w:szCs w:val="22"/>
        </w:rPr>
      </w:pPr>
      <w:r w:rsidRPr="004E3930">
        <w:rPr>
          <w:sz w:val="22"/>
          <w:szCs w:val="22"/>
        </w:rPr>
        <w:t xml:space="preserve">2019. gadā pašvaldība īstenojusi divus ar pētniecību saistītus projektus, kas saņēmuši Latvijas vides aizsardzības fonda līdzfinansējumu – Āraišu ezera apsaimniekošanas plāna izstrāde un Zaubes muižas parka dabas vērtību ilgtspējīga apsaimniekošana. Izstrādājot Āraišu ezera apsaimniekošanas plānu, tika veikti pētījumi, lai atbilstoši LR Vides politikas pamatnostādnēm 2014.-2020. gadam nodrošinātu iedzīvotājiem iespēju dzīvot tīrā un sakārtotā vidē, īstenojot uz ilgtspējīgu attīstību veiktas darbības, saglabājot vides kvalitāti un bioloģisko daudzveidību, nodrošinot dabas resursu ilgtspējīgu izmantošanu, kā arī sabiedrības līdzdalību lēmumu pieņemšanā un informētību par vides stāvokli. Savukārt projektā “Zaubes muižas parka dabas vērtību ilgtspējīga apsaimniekošana” tika veikts pētījums par lapkoku </w:t>
      </w:r>
      <w:proofErr w:type="spellStart"/>
      <w:r w:rsidRPr="004E3930">
        <w:rPr>
          <w:sz w:val="22"/>
          <w:szCs w:val="22"/>
        </w:rPr>
        <w:t>praulgrauža</w:t>
      </w:r>
      <w:proofErr w:type="spellEnd"/>
      <w:r w:rsidRPr="004E3930">
        <w:rPr>
          <w:sz w:val="22"/>
          <w:szCs w:val="22"/>
        </w:rPr>
        <w:t xml:space="preserve"> dzīvotnēm Zaubes ciemā, identificējot dzīvotņu apsaimniekošanas darbus, lai saglabājot esošās dabas vērtības un vēsturiskos ainavas elementus, demonstrētu apsaimniekošanas praksi bioloģiskās daudzveidības saglabāšanai un vides stāvokļa uzlabošanai Latvijā.</w:t>
      </w:r>
    </w:p>
    <w:p w14:paraId="613F7A8F" w14:textId="77777777" w:rsidR="004E3930" w:rsidRDefault="004E3930" w:rsidP="00862712">
      <w:pPr>
        <w:ind w:firstLine="567"/>
        <w:jc w:val="both"/>
        <w:rPr>
          <w:sz w:val="22"/>
          <w:szCs w:val="22"/>
        </w:rPr>
      </w:pPr>
      <w:r w:rsidRPr="004E3930">
        <w:rPr>
          <w:sz w:val="22"/>
          <w:szCs w:val="22"/>
        </w:rPr>
        <w:t>Amatas novada pašvaldības iniciatīva par Viedā ciema izveidi Skujenē un pieredzes stāsts par vietējās kopienas aktivizēšanu ir iekļauts Eiropas LEADER asociācijas ELARD 2019. gada publikācijā par LEADER pieeju un tās devumu Eiropā.</w:t>
      </w:r>
    </w:p>
    <w:p w14:paraId="07A09FDF" w14:textId="08EF593F" w:rsidR="004E3930" w:rsidRPr="004E3930" w:rsidRDefault="004E3930" w:rsidP="00862712">
      <w:pPr>
        <w:ind w:firstLine="567"/>
        <w:jc w:val="both"/>
        <w:rPr>
          <w:sz w:val="22"/>
          <w:szCs w:val="22"/>
        </w:rPr>
      </w:pPr>
      <w:r w:rsidRPr="004E3930">
        <w:rPr>
          <w:sz w:val="22"/>
          <w:szCs w:val="22"/>
        </w:rPr>
        <w:t>Turpinās  darbs pie Amatas novada izglītības iestāžu tīkla attīstības, investīciju piesaistes un izglītības procesa uzlabošanas.</w:t>
      </w:r>
    </w:p>
    <w:p w14:paraId="267B73CD" w14:textId="57DDB39D" w:rsidR="000E7C21" w:rsidRDefault="000E7C21" w:rsidP="003E7605">
      <w:pPr>
        <w:ind w:left="-426" w:firstLine="426"/>
        <w:rPr>
          <w:sz w:val="22"/>
          <w:szCs w:val="22"/>
        </w:rPr>
      </w:pPr>
    </w:p>
    <w:p w14:paraId="6F406EFD" w14:textId="77777777" w:rsidR="00AA7823" w:rsidRPr="007335D9" w:rsidRDefault="00AA7823" w:rsidP="003E7605">
      <w:pPr>
        <w:ind w:left="-426" w:firstLine="426"/>
        <w:rPr>
          <w:sz w:val="22"/>
          <w:szCs w:val="22"/>
        </w:rPr>
      </w:pPr>
    </w:p>
    <w:p w14:paraId="22D9CAAF" w14:textId="77777777" w:rsidR="004E3930" w:rsidRPr="00B340A0" w:rsidRDefault="00EF67BD" w:rsidP="003E7605">
      <w:pPr>
        <w:pStyle w:val="Sarakstarindkopa"/>
        <w:ind w:left="-426" w:firstLine="426"/>
        <w:jc w:val="both"/>
        <w:rPr>
          <w:b/>
          <w:sz w:val="22"/>
          <w:szCs w:val="22"/>
        </w:rPr>
      </w:pPr>
      <w:r w:rsidRPr="007335D9">
        <w:rPr>
          <w:b/>
          <w:bCs/>
          <w:sz w:val="22"/>
          <w:szCs w:val="22"/>
        </w:rPr>
        <w:lastRenderedPageBreak/>
        <w:t>1.2.</w:t>
      </w:r>
      <w:r w:rsidR="004E3930">
        <w:rPr>
          <w:b/>
          <w:bCs/>
          <w:sz w:val="22"/>
          <w:szCs w:val="22"/>
        </w:rPr>
        <w:t>8</w:t>
      </w:r>
      <w:r w:rsidRPr="007335D9">
        <w:rPr>
          <w:b/>
          <w:bCs/>
          <w:sz w:val="22"/>
          <w:szCs w:val="22"/>
        </w:rPr>
        <w:t xml:space="preserve">. </w:t>
      </w:r>
      <w:r w:rsidR="004E3930" w:rsidRPr="00B340A0">
        <w:rPr>
          <w:b/>
          <w:sz w:val="22"/>
          <w:szCs w:val="22"/>
        </w:rPr>
        <w:t>Finanšu instrumentu izmantošanu un finanšu risku vadības mērķi</w:t>
      </w:r>
    </w:p>
    <w:p w14:paraId="17C855B5" w14:textId="77777777" w:rsidR="004E3930" w:rsidRPr="00A41C01" w:rsidRDefault="004E3930" w:rsidP="00862712">
      <w:pPr>
        <w:ind w:firstLine="567"/>
        <w:jc w:val="both"/>
        <w:rPr>
          <w:sz w:val="22"/>
          <w:szCs w:val="22"/>
        </w:rPr>
      </w:pPr>
      <w:r w:rsidRPr="00A41C01">
        <w:rPr>
          <w:sz w:val="22"/>
          <w:szCs w:val="22"/>
        </w:rPr>
        <w:t>Attiecībā uz finanšu instrumentu un finanšu riska vadības mērķu un politikas pasākumu izstrādi 201</w:t>
      </w:r>
      <w:r>
        <w:rPr>
          <w:sz w:val="22"/>
          <w:szCs w:val="22"/>
        </w:rPr>
        <w:t>9</w:t>
      </w:r>
      <w:r w:rsidRPr="00A41C01">
        <w:rPr>
          <w:sz w:val="22"/>
          <w:szCs w:val="22"/>
        </w:rPr>
        <w:t>.</w:t>
      </w:r>
      <w:r>
        <w:rPr>
          <w:sz w:val="22"/>
          <w:szCs w:val="22"/>
        </w:rPr>
        <w:t xml:space="preserve"> </w:t>
      </w:r>
      <w:r w:rsidRPr="00A41C01">
        <w:rPr>
          <w:sz w:val="22"/>
          <w:szCs w:val="22"/>
        </w:rPr>
        <w:t xml:space="preserve">gadā, Amatas novada pašvaldības vadībai jāvērtē nepieciešamību veikt finanšu risku apzināšanu, lai, notiekot svārstībām finanšu tirgū, pašvaldība neciestu lielus un negaidītus zaudējumus, kā arī, nepieciešams atsevišķi izvērtēt vai pašvaldībai ir būtiski novērtēt iestādes aktīvus, saistības un finansiālo stāvokli, kā arī, izstrādāt un pieņemt riska vadības politiku attiecībā uz katru nozīmīgu prognozēto nākotnes darījumu veidu. </w:t>
      </w:r>
    </w:p>
    <w:p w14:paraId="7B8CC66F" w14:textId="77777777" w:rsidR="004E3930" w:rsidRPr="00A41C01" w:rsidRDefault="004E3930" w:rsidP="00862712">
      <w:pPr>
        <w:ind w:firstLine="567"/>
        <w:jc w:val="both"/>
        <w:rPr>
          <w:sz w:val="22"/>
          <w:szCs w:val="22"/>
        </w:rPr>
      </w:pPr>
      <w:r w:rsidRPr="00A41C01">
        <w:rPr>
          <w:sz w:val="22"/>
          <w:szCs w:val="22"/>
        </w:rPr>
        <w:t xml:space="preserve">Veicot pašvaldības risku vadību, jāsaprot risku veidi un to noteikšanas procesi un </w:t>
      </w:r>
      <w:proofErr w:type="spellStart"/>
      <w:r w:rsidRPr="00A41C01">
        <w:rPr>
          <w:sz w:val="22"/>
          <w:szCs w:val="22"/>
        </w:rPr>
        <w:t>pamatmetodes</w:t>
      </w:r>
      <w:proofErr w:type="spellEnd"/>
      <w:r w:rsidRPr="00A41C01">
        <w:rPr>
          <w:sz w:val="22"/>
          <w:szCs w:val="22"/>
        </w:rPr>
        <w:t xml:space="preserve"> risku novērtēšanai, pašvaldības vadības atbildību risku samazināšanā, risku modeļi risku identificēšanai un vadīšanai, kā arī, iekšējā audita loma risku novērtēšanā un samazināšanā, konkrēti rīcības plāni darbībai ar riskiem, iekšējā komunikācija un ziņošana, rīki risku vadības procesa organizēšanai. </w:t>
      </w:r>
    </w:p>
    <w:p w14:paraId="62A58DAD" w14:textId="77777777" w:rsidR="004E3930" w:rsidRPr="00A41C01" w:rsidRDefault="004E3930" w:rsidP="00862712">
      <w:pPr>
        <w:pStyle w:val="Paraststmeklis"/>
        <w:spacing w:before="0" w:beforeAutospacing="0" w:after="0" w:afterAutospacing="0"/>
        <w:ind w:firstLine="567"/>
        <w:jc w:val="both"/>
        <w:rPr>
          <w:sz w:val="22"/>
          <w:szCs w:val="22"/>
        </w:rPr>
      </w:pPr>
      <w:r w:rsidRPr="00A41C01">
        <w:rPr>
          <w:sz w:val="22"/>
          <w:szCs w:val="22"/>
        </w:rPr>
        <w:t>Amatas novada pašvaldības naudas līdzekļi ir izvietoti pazīstamās Latvijas finanšu institūcijās – divās komercbankās un Latvijas Republikas Valsts kasē.  Pašvaldības vienīgais finanšu kreditors no brīža, kad veikta administratīvi teritoriālā reforma – 01.07.2009.,  ir Latvijas Republikas Valsts kase, kas kreditē ilgtermiņa un īstermiņa finanšu darījumus atbilstoši Latvijas Republikas normatīvajos aktos noteiktajai kārtībai.</w:t>
      </w:r>
    </w:p>
    <w:p w14:paraId="043921B5" w14:textId="77777777" w:rsidR="004E3930" w:rsidRPr="00A41C01" w:rsidRDefault="004E3930" w:rsidP="00862712">
      <w:pPr>
        <w:pStyle w:val="Paraststmeklis"/>
        <w:spacing w:before="0" w:beforeAutospacing="0" w:after="0" w:afterAutospacing="0"/>
        <w:ind w:firstLine="567"/>
        <w:jc w:val="both"/>
        <w:rPr>
          <w:sz w:val="22"/>
          <w:szCs w:val="22"/>
        </w:rPr>
      </w:pPr>
      <w:r w:rsidRPr="00A41C01">
        <w:rPr>
          <w:sz w:val="22"/>
          <w:szCs w:val="22"/>
        </w:rPr>
        <w:t>Amatas novada pašvaldība 201</w:t>
      </w:r>
      <w:r>
        <w:rPr>
          <w:sz w:val="22"/>
          <w:szCs w:val="22"/>
        </w:rPr>
        <w:t>9</w:t>
      </w:r>
      <w:r w:rsidRPr="00A41C01">
        <w:rPr>
          <w:sz w:val="22"/>
          <w:szCs w:val="22"/>
        </w:rPr>
        <w:t>.</w:t>
      </w:r>
      <w:r>
        <w:rPr>
          <w:sz w:val="22"/>
          <w:szCs w:val="22"/>
        </w:rPr>
        <w:t xml:space="preserve"> </w:t>
      </w:r>
      <w:r w:rsidRPr="00A41C01">
        <w:rPr>
          <w:sz w:val="22"/>
          <w:szCs w:val="22"/>
        </w:rPr>
        <w:t xml:space="preserve">gadā ir spējusi nodrošināt optimālu finansiālo stabilitāti. </w:t>
      </w:r>
      <w:r w:rsidRPr="00A41C01">
        <w:rPr>
          <w:bCs/>
          <w:color w:val="000000"/>
          <w:sz w:val="22"/>
          <w:szCs w:val="22"/>
        </w:rPr>
        <w:t>Pašvaldībai uz bilances datumu nav kavētu saistību. Lai nodrošinātu nepieciešamos finanšu resursus pašvaldības attīstības projektu finansēšanai, kas tika realizēti</w:t>
      </w:r>
      <w:r>
        <w:rPr>
          <w:bCs/>
          <w:color w:val="000000"/>
          <w:sz w:val="22"/>
          <w:szCs w:val="22"/>
        </w:rPr>
        <w:t>,</w:t>
      </w:r>
      <w:r w:rsidRPr="00A41C01">
        <w:rPr>
          <w:bCs/>
          <w:color w:val="000000"/>
          <w:sz w:val="22"/>
          <w:szCs w:val="22"/>
        </w:rPr>
        <w:t xml:space="preserve"> piesaistot Eiropas reģionālā attīstības fonda, Klimata pārmaiņu finanšu instrumenta līdzekļus, arī 201</w:t>
      </w:r>
      <w:r>
        <w:rPr>
          <w:bCs/>
          <w:color w:val="000000"/>
          <w:sz w:val="22"/>
          <w:szCs w:val="22"/>
        </w:rPr>
        <w:t>9</w:t>
      </w:r>
      <w:r w:rsidRPr="00A41C01">
        <w:rPr>
          <w:bCs/>
          <w:color w:val="000000"/>
          <w:sz w:val="22"/>
          <w:szCs w:val="22"/>
        </w:rPr>
        <w:t>.</w:t>
      </w:r>
      <w:r>
        <w:rPr>
          <w:bCs/>
          <w:color w:val="000000"/>
          <w:sz w:val="22"/>
          <w:szCs w:val="22"/>
        </w:rPr>
        <w:t xml:space="preserve"> </w:t>
      </w:r>
      <w:r w:rsidRPr="00A41C01">
        <w:rPr>
          <w:bCs/>
          <w:color w:val="000000"/>
          <w:sz w:val="22"/>
          <w:szCs w:val="22"/>
        </w:rPr>
        <w:t>gadā tika turpināts sekmīgi īstenot ilgtermiņa aizņēmumu stratēģiju. Pašvaldībai ir pietiekama finanšu kapacitāte, lai piesaistītu aizņēmumu līdzekļus pašvaldības attīstībai svarīgu un neatliekamu investīcijas projektu līdzfinansēšanai.</w:t>
      </w:r>
    </w:p>
    <w:p w14:paraId="2BE4D30A" w14:textId="4A71F618" w:rsidR="00EF67BD" w:rsidRDefault="00EF67BD" w:rsidP="003E7605">
      <w:pPr>
        <w:ind w:left="-426" w:firstLine="426"/>
        <w:rPr>
          <w:sz w:val="22"/>
          <w:szCs w:val="22"/>
        </w:rPr>
      </w:pPr>
    </w:p>
    <w:p w14:paraId="14BCF8BA" w14:textId="314A18F0" w:rsidR="004E3930" w:rsidRDefault="004E3930" w:rsidP="003E7605">
      <w:pPr>
        <w:pStyle w:val="Sarakstarindkopa"/>
        <w:ind w:left="-426" w:firstLine="426"/>
        <w:jc w:val="both"/>
        <w:rPr>
          <w:b/>
          <w:sz w:val="22"/>
          <w:szCs w:val="22"/>
        </w:rPr>
      </w:pPr>
      <w:r w:rsidRPr="007335D9">
        <w:rPr>
          <w:b/>
          <w:bCs/>
          <w:sz w:val="22"/>
          <w:szCs w:val="22"/>
        </w:rPr>
        <w:t>1.2.</w:t>
      </w:r>
      <w:r>
        <w:rPr>
          <w:b/>
          <w:bCs/>
          <w:sz w:val="22"/>
          <w:szCs w:val="22"/>
        </w:rPr>
        <w:t>9</w:t>
      </w:r>
      <w:r w:rsidRPr="007335D9">
        <w:rPr>
          <w:b/>
          <w:bCs/>
          <w:sz w:val="22"/>
          <w:szCs w:val="22"/>
        </w:rPr>
        <w:t xml:space="preserve">. </w:t>
      </w:r>
      <w:r w:rsidRPr="008F1987">
        <w:rPr>
          <w:b/>
          <w:sz w:val="22"/>
          <w:szCs w:val="22"/>
        </w:rPr>
        <w:t>Citi publiski pieejamie dokumenti par pašvaldības darbību pārskata gadā</w:t>
      </w:r>
    </w:p>
    <w:p w14:paraId="07C426ED" w14:textId="77777777" w:rsidR="004E3930" w:rsidRPr="00C71CD9" w:rsidRDefault="004E3930" w:rsidP="00744531">
      <w:pPr>
        <w:ind w:firstLine="567"/>
        <w:jc w:val="both"/>
        <w:rPr>
          <w:bCs/>
          <w:sz w:val="22"/>
          <w:szCs w:val="22"/>
        </w:rPr>
      </w:pPr>
      <w:r w:rsidRPr="00C71CD9">
        <w:rPr>
          <w:bCs/>
          <w:sz w:val="22"/>
          <w:szCs w:val="22"/>
        </w:rPr>
        <w:t xml:space="preserve">Citi publiski pieejamie dokumenti par </w:t>
      </w:r>
      <w:r>
        <w:rPr>
          <w:bCs/>
          <w:sz w:val="22"/>
          <w:szCs w:val="22"/>
        </w:rPr>
        <w:t xml:space="preserve">Amatas novada </w:t>
      </w:r>
      <w:r w:rsidRPr="00C71CD9">
        <w:rPr>
          <w:bCs/>
          <w:sz w:val="22"/>
          <w:szCs w:val="22"/>
        </w:rPr>
        <w:t>pašvaldības darbību pārskata gadā atrodami interneta mājaslapās:</w:t>
      </w:r>
    </w:p>
    <w:p w14:paraId="0B16032E" w14:textId="77777777" w:rsidR="004E3930" w:rsidRDefault="004E3930" w:rsidP="00744531">
      <w:pPr>
        <w:pStyle w:val="Sarakstarindkopa"/>
        <w:numPr>
          <w:ilvl w:val="0"/>
          <w:numId w:val="19"/>
        </w:numPr>
        <w:ind w:left="0" w:firstLine="567"/>
        <w:jc w:val="both"/>
        <w:rPr>
          <w:sz w:val="22"/>
          <w:szCs w:val="22"/>
        </w:rPr>
      </w:pPr>
      <w:r>
        <w:rPr>
          <w:sz w:val="22"/>
          <w:szCs w:val="22"/>
        </w:rPr>
        <w:t>Amatas novada pašvaldība;</w:t>
      </w:r>
    </w:p>
    <w:p w14:paraId="6684AE36" w14:textId="77777777" w:rsidR="004E3930" w:rsidRPr="00C71CD9" w:rsidRDefault="004E3930" w:rsidP="00744531">
      <w:pPr>
        <w:pStyle w:val="Sarakstarindkopa"/>
        <w:numPr>
          <w:ilvl w:val="0"/>
          <w:numId w:val="19"/>
        </w:numPr>
        <w:ind w:left="0" w:firstLine="567"/>
        <w:jc w:val="both"/>
        <w:rPr>
          <w:sz w:val="22"/>
          <w:szCs w:val="22"/>
        </w:rPr>
      </w:pPr>
      <w:r>
        <w:rPr>
          <w:sz w:val="22"/>
          <w:szCs w:val="22"/>
        </w:rPr>
        <w:t>Valsts kase (Pašvaldību pārskati</w:t>
      </w:r>
      <w:r w:rsidRPr="00C71CD9">
        <w:rPr>
          <w:sz w:val="22"/>
          <w:szCs w:val="22"/>
        </w:rPr>
        <w:t>)</w:t>
      </w:r>
      <w:r>
        <w:rPr>
          <w:sz w:val="22"/>
          <w:szCs w:val="22"/>
        </w:rPr>
        <w:t>;</w:t>
      </w:r>
    </w:p>
    <w:p w14:paraId="0B1C37CB" w14:textId="77777777" w:rsidR="004E3930" w:rsidRDefault="004E3930" w:rsidP="00744531">
      <w:pPr>
        <w:pStyle w:val="Sarakstarindkopa"/>
        <w:numPr>
          <w:ilvl w:val="0"/>
          <w:numId w:val="19"/>
        </w:numPr>
        <w:ind w:left="0" w:firstLine="567"/>
        <w:jc w:val="both"/>
        <w:rPr>
          <w:sz w:val="22"/>
          <w:szCs w:val="22"/>
        </w:rPr>
      </w:pPr>
      <w:r>
        <w:rPr>
          <w:sz w:val="22"/>
          <w:szCs w:val="22"/>
        </w:rPr>
        <w:t>Finanšu ministrija (</w:t>
      </w:r>
      <w:r w:rsidRPr="004929EC">
        <w:rPr>
          <w:sz w:val="22"/>
          <w:szCs w:val="22"/>
        </w:rPr>
        <w:t>Pašvaldību finanšu uzraudzība</w:t>
      </w:r>
      <w:r>
        <w:rPr>
          <w:sz w:val="22"/>
          <w:szCs w:val="22"/>
        </w:rPr>
        <w:t>);</w:t>
      </w:r>
    </w:p>
    <w:p w14:paraId="549528FB" w14:textId="77777777" w:rsidR="004E3930" w:rsidRDefault="004E3930" w:rsidP="00744531">
      <w:pPr>
        <w:pStyle w:val="Sarakstarindkopa"/>
        <w:numPr>
          <w:ilvl w:val="0"/>
          <w:numId w:val="19"/>
        </w:numPr>
        <w:ind w:left="0" w:firstLine="567"/>
        <w:jc w:val="both"/>
        <w:rPr>
          <w:sz w:val="22"/>
          <w:szCs w:val="22"/>
        </w:rPr>
      </w:pPr>
      <w:r>
        <w:rPr>
          <w:sz w:val="22"/>
          <w:szCs w:val="22"/>
        </w:rPr>
        <w:t>Valsts kontrole (Revīzijas);</w:t>
      </w:r>
    </w:p>
    <w:p w14:paraId="795214E6" w14:textId="77777777" w:rsidR="004E3930" w:rsidRDefault="004E3930" w:rsidP="00744531">
      <w:pPr>
        <w:pStyle w:val="Sarakstarindkopa"/>
        <w:numPr>
          <w:ilvl w:val="0"/>
          <w:numId w:val="19"/>
        </w:numPr>
        <w:ind w:left="0" w:firstLine="567"/>
        <w:jc w:val="both"/>
        <w:rPr>
          <w:sz w:val="22"/>
          <w:szCs w:val="22"/>
        </w:rPr>
      </w:pPr>
      <w:r>
        <w:rPr>
          <w:sz w:val="22"/>
          <w:szCs w:val="22"/>
        </w:rPr>
        <w:t>Vides aizsardzības un reģionālās attīstības ministrija.</w:t>
      </w:r>
    </w:p>
    <w:p w14:paraId="02AB7ACB" w14:textId="77777777" w:rsidR="004E3930" w:rsidRPr="008F1987" w:rsidRDefault="004E3930" w:rsidP="003E7605">
      <w:pPr>
        <w:pStyle w:val="Sarakstarindkopa"/>
        <w:ind w:left="-426" w:firstLine="426"/>
        <w:jc w:val="both"/>
        <w:rPr>
          <w:b/>
          <w:sz w:val="22"/>
          <w:szCs w:val="22"/>
        </w:rPr>
      </w:pPr>
    </w:p>
    <w:p w14:paraId="0F2B94D1" w14:textId="309EB337" w:rsidR="004E3930" w:rsidRPr="00B340A0" w:rsidRDefault="004E3930" w:rsidP="003E7605">
      <w:pPr>
        <w:pStyle w:val="Sarakstarindkopa"/>
        <w:ind w:left="-426" w:firstLine="426"/>
        <w:jc w:val="both"/>
        <w:rPr>
          <w:b/>
          <w:sz w:val="22"/>
          <w:szCs w:val="22"/>
        </w:rPr>
      </w:pPr>
    </w:p>
    <w:p w14:paraId="2EFFC222" w14:textId="77777777" w:rsidR="00EF67BD" w:rsidRPr="007335D9" w:rsidRDefault="00EF67BD" w:rsidP="003E7605">
      <w:pPr>
        <w:ind w:left="-426" w:firstLine="426"/>
        <w:rPr>
          <w:sz w:val="22"/>
          <w:szCs w:val="22"/>
        </w:rPr>
      </w:pPr>
    </w:p>
    <w:p w14:paraId="6916545D" w14:textId="77777777" w:rsidR="000E7C21" w:rsidRPr="007335D9" w:rsidRDefault="000E7C21" w:rsidP="003E7605">
      <w:pPr>
        <w:ind w:left="-426" w:firstLine="426"/>
        <w:rPr>
          <w:sz w:val="22"/>
          <w:szCs w:val="22"/>
        </w:rPr>
      </w:pPr>
    </w:p>
    <w:p w14:paraId="109F5301" w14:textId="48F653A6" w:rsidR="00ED4BDA" w:rsidRPr="007335D9" w:rsidRDefault="008F25A4" w:rsidP="003E7605">
      <w:pPr>
        <w:ind w:left="-426" w:firstLine="426"/>
        <w:jc w:val="both"/>
        <w:rPr>
          <w:sz w:val="22"/>
          <w:szCs w:val="22"/>
        </w:rPr>
      </w:pPr>
      <w:r w:rsidRPr="007335D9">
        <w:rPr>
          <w:sz w:val="22"/>
          <w:szCs w:val="22"/>
        </w:rPr>
        <w:t xml:space="preserve">Amatas novada domes priekšsēdētāja                                                                    </w:t>
      </w:r>
      <w:r w:rsidR="00862712">
        <w:rPr>
          <w:sz w:val="22"/>
          <w:szCs w:val="22"/>
        </w:rPr>
        <w:t xml:space="preserve">              </w:t>
      </w:r>
      <w:r w:rsidRPr="007335D9">
        <w:rPr>
          <w:sz w:val="22"/>
          <w:szCs w:val="22"/>
        </w:rPr>
        <w:t>Elita Eglīte</w:t>
      </w:r>
    </w:p>
    <w:p w14:paraId="3294E92F" w14:textId="77777777" w:rsidR="008055C2" w:rsidRPr="007335D9" w:rsidRDefault="008055C2" w:rsidP="003E7605">
      <w:pPr>
        <w:ind w:left="-426" w:firstLine="426"/>
        <w:jc w:val="both"/>
        <w:rPr>
          <w:sz w:val="22"/>
          <w:szCs w:val="22"/>
        </w:rPr>
      </w:pPr>
    </w:p>
    <w:p w14:paraId="18AF6C46" w14:textId="77777777" w:rsidR="000E7C21" w:rsidRPr="007335D9" w:rsidRDefault="000E7C21" w:rsidP="003E7605">
      <w:pPr>
        <w:ind w:left="-426" w:firstLine="426"/>
        <w:jc w:val="both"/>
        <w:rPr>
          <w:sz w:val="22"/>
          <w:szCs w:val="22"/>
        </w:rPr>
      </w:pPr>
    </w:p>
    <w:p w14:paraId="1CD96FE8" w14:textId="77777777" w:rsidR="000E7C21" w:rsidRPr="007335D9" w:rsidRDefault="000E7C21" w:rsidP="003E7605">
      <w:pPr>
        <w:ind w:left="-426" w:firstLine="426"/>
        <w:jc w:val="both"/>
        <w:rPr>
          <w:sz w:val="22"/>
          <w:szCs w:val="22"/>
        </w:rPr>
      </w:pPr>
    </w:p>
    <w:p w14:paraId="5CA6CCC7" w14:textId="77777777" w:rsidR="000E7C21" w:rsidRPr="007335D9" w:rsidRDefault="000E7C21" w:rsidP="003E7605">
      <w:pPr>
        <w:ind w:left="-426" w:firstLine="426"/>
        <w:jc w:val="both"/>
        <w:rPr>
          <w:sz w:val="22"/>
          <w:szCs w:val="22"/>
        </w:rPr>
      </w:pPr>
    </w:p>
    <w:p w14:paraId="060AE2A9" w14:textId="77777777" w:rsidR="000E7C21" w:rsidRPr="007335D9" w:rsidRDefault="000E7C21" w:rsidP="003E7605">
      <w:pPr>
        <w:ind w:left="-426" w:firstLine="426"/>
        <w:jc w:val="both"/>
        <w:rPr>
          <w:sz w:val="22"/>
          <w:szCs w:val="22"/>
        </w:rPr>
      </w:pPr>
    </w:p>
    <w:p w14:paraId="6AA6243D" w14:textId="73284EEE" w:rsidR="000E7C21" w:rsidRDefault="000E7C21" w:rsidP="003E7605">
      <w:pPr>
        <w:ind w:left="-426" w:firstLine="426"/>
        <w:jc w:val="both"/>
        <w:rPr>
          <w:sz w:val="22"/>
          <w:szCs w:val="22"/>
        </w:rPr>
      </w:pPr>
    </w:p>
    <w:p w14:paraId="6C68EF6D" w14:textId="10B62941" w:rsidR="00862712" w:rsidRDefault="00862712" w:rsidP="003E7605">
      <w:pPr>
        <w:ind w:left="-426" w:firstLine="426"/>
        <w:jc w:val="both"/>
        <w:rPr>
          <w:sz w:val="22"/>
          <w:szCs w:val="22"/>
        </w:rPr>
      </w:pPr>
    </w:p>
    <w:p w14:paraId="37595172" w14:textId="78964A0B" w:rsidR="00862712" w:rsidRDefault="00862712" w:rsidP="003E7605">
      <w:pPr>
        <w:ind w:left="-426" w:firstLine="426"/>
        <w:jc w:val="both"/>
        <w:rPr>
          <w:sz w:val="22"/>
          <w:szCs w:val="22"/>
        </w:rPr>
      </w:pPr>
    </w:p>
    <w:p w14:paraId="38A37AB6" w14:textId="72A7758D" w:rsidR="00862712" w:rsidRDefault="00862712" w:rsidP="003E7605">
      <w:pPr>
        <w:ind w:left="-426" w:firstLine="426"/>
        <w:jc w:val="both"/>
        <w:rPr>
          <w:sz w:val="22"/>
          <w:szCs w:val="22"/>
        </w:rPr>
      </w:pPr>
    </w:p>
    <w:p w14:paraId="1D558F78" w14:textId="766DC223" w:rsidR="00862712" w:rsidRDefault="00862712" w:rsidP="003E7605">
      <w:pPr>
        <w:ind w:left="-426" w:firstLine="426"/>
        <w:jc w:val="both"/>
        <w:rPr>
          <w:sz w:val="22"/>
          <w:szCs w:val="22"/>
        </w:rPr>
      </w:pPr>
    </w:p>
    <w:p w14:paraId="6BBDA6DB" w14:textId="65B7205C" w:rsidR="00862712" w:rsidRDefault="00862712" w:rsidP="003E7605">
      <w:pPr>
        <w:ind w:left="-426" w:firstLine="426"/>
        <w:jc w:val="both"/>
        <w:rPr>
          <w:sz w:val="22"/>
          <w:szCs w:val="22"/>
        </w:rPr>
      </w:pPr>
    </w:p>
    <w:p w14:paraId="3D614C8D" w14:textId="58C2A2F9" w:rsidR="00862712" w:rsidRDefault="00862712" w:rsidP="003E7605">
      <w:pPr>
        <w:ind w:left="-426" w:firstLine="426"/>
        <w:jc w:val="both"/>
        <w:rPr>
          <w:sz w:val="22"/>
          <w:szCs w:val="22"/>
        </w:rPr>
      </w:pPr>
    </w:p>
    <w:p w14:paraId="3DF31DEC" w14:textId="32CFBD0E" w:rsidR="00862712" w:rsidRDefault="00862712" w:rsidP="003E7605">
      <w:pPr>
        <w:ind w:left="-426" w:firstLine="426"/>
        <w:jc w:val="both"/>
        <w:rPr>
          <w:sz w:val="22"/>
          <w:szCs w:val="22"/>
        </w:rPr>
      </w:pPr>
    </w:p>
    <w:p w14:paraId="24D51CF1" w14:textId="1EC4215E" w:rsidR="00862712" w:rsidRDefault="00862712" w:rsidP="003E7605">
      <w:pPr>
        <w:ind w:left="-426" w:firstLine="426"/>
        <w:jc w:val="both"/>
        <w:rPr>
          <w:sz w:val="22"/>
          <w:szCs w:val="22"/>
        </w:rPr>
      </w:pPr>
    </w:p>
    <w:p w14:paraId="6540E87D" w14:textId="0623FF58" w:rsidR="00862712" w:rsidRDefault="00862712" w:rsidP="003E7605">
      <w:pPr>
        <w:ind w:left="-426" w:firstLine="426"/>
        <w:jc w:val="both"/>
        <w:rPr>
          <w:sz w:val="22"/>
          <w:szCs w:val="22"/>
        </w:rPr>
      </w:pPr>
    </w:p>
    <w:p w14:paraId="29EFC1BB" w14:textId="77777777" w:rsidR="00744531" w:rsidRDefault="00744531" w:rsidP="00744531">
      <w:pPr>
        <w:jc w:val="both"/>
        <w:rPr>
          <w:sz w:val="22"/>
          <w:szCs w:val="22"/>
        </w:rPr>
      </w:pPr>
    </w:p>
    <w:p w14:paraId="09A36821" w14:textId="77777777" w:rsidR="004E3930" w:rsidRPr="007335D9" w:rsidRDefault="004E3930" w:rsidP="003E7605">
      <w:pPr>
        <w:ind w:left="-426" w:firstLine="426"/>
        <w:jc w:val="both"/>
        <w:rPr>
          <w:sz w:val="22"/>
          <w:szCs w:val="22"/>
        </w:rPr>
      </w:pPr>
    </w:p>
    <w:p w14:paraId="4B400E8D" w14:textId="77777777" w:rsidR="00ED4BDA" w:rsidRPr="007335D9" w:rsidRDefault="00ED4BDA" w:rsidP="003E7605">
      <w:pPr>
        <w:ind w:left="-426" w:firstLine="426"/>
        <w:jc w:val="center"/>
        <w:rPr>
          <w:b/>
          <w:sz w:val="22"/>
          <w:szCs w:val="22"/>
          <w:u w:val="single"/>
        </w:rPr>
      </w:pPr>
      <w:r w:rsidRPr="007335D9">
        <w:rPr>
          <w:b/>
          <w:sz w:val="22"/>
          <w:szCs w:val="22"/>
          <w:u w:val="single"/>
        </w:rPr>
        <w:lastRenderedPageBreak/>
        <w:t>2.FINANŠU RESURSI UN DARBĪBAS REZULTĀTI</w:t>
      </w:r>
    </w:p>
    <w:p w14:paraId="737B121C" w14:textId="77777777" w:rsidR="00ED4BDA" w:rsidRPr="007335D9" w:rsidRDefault="00ED4BDA" w:rsidP="003E7605">
      <w:pPr>
        <w:ind w:left="-426" w:firstLine="426"/>
        <w:jc w:val="both"/>
        <w:rPr>
          <w:sz w:val="22"/>
          <w:szCs w:val="22"/>
        </w:rPr>
      </w:pPr>
    </w:p>
    <w:p w14:paraId="15C276BC" w14:textId="77777777" w:rsidR="008055C2" w:rsidRPr="007335D9" w:rsidRDefault="008055C2" w:rsidP="00744531">
      <w:pPr>
        <w:jc w:val="both"/>
        <w:rPr>
          <w:sz w:val="22"/>
          <w:szCs w:val="22"/>
        </w:rPr>
      </w:pPr>
    </w:p>
    <w:p w14:paraId="5372A2AC" w14:textId="5B14B72C" w:rsidR="00ED4BDA" w:rsidRPr="007335D9" w:rsidRDefault="00ED4BDA" w:rsidP="00744531">
      <w:pPr>
        <w:jc w:val="both"/>
        <w:rPr>
          <w:b/>
          <w:sz w:val="22"/>
          <w:szCs w:val="22"/>
          <w:u w:val="single"/>
        </w:rPr>
      </w:pPr>
      <w:r w:rsidRPr="007335D9">
        <w:rPr>
          <w:b/>
          <w:sz w:val="22"/>
          <w:szCs w:val="22"/>
          <w:u w:val="single"/>
        </w:rPr>
        <w:t>2.1. AMATAS NOVADA DOMES LĒMUMS „PAR AMATAS NOVADA PAŠVALDĪBAS KONSOLIDĒTĀ 20</w:t>
      </w:r>
      <w:r w:rsidR="00B10630" w:rsidRPr="007335D9">
        <w:rPr>
          <w:b/>
          <w:sz w:val="22"/>
          <w:szCs w:val="22"/>
          <w:u w:val="single"/>
        </w:rPr>
        <w:t>1</w:t>
      </w:r>
      <w:r w:rsidR="004E3930">
        <w:rPr>
          <w:b/>
          <w:sz w:val="22"/>
          <w:szCs w:val="22"/>
          <w:u w:val="single"/>
        </w:rPr>
        <w:t>9</w:t>
      </w:r>
      <w:r w:rsidRPr="007335D9">
        <w:rPr>
          <w:b/>
          <w:sz w:val="22"/>
          <w:szCs w:val="22"/>
          <w:u w:val="single"/>
        </w:rPr>
        <w:t>.GADA PĀRSKATA APSTIPRINĀŠANU”</w:t>
      </w:r>
    </w:p>
    <w:p w14:paraId="6FD78CE7" w14:textId="77777777" w:rsidR="00ED4BDA" w:rsidRPr="007335D9" w:rsidRDefault="00ED4BDA" w:rsidP="00744531">
      <w:pPr>
        <w:jc w:val="both"/>
        <w:rPr>
          <w:sz w:val="22"/>
          <w:szCs w:val="22"/>
        </w:rPr>
      </w:pPr>
    </w:p>
    <w:p w14:paraId="3B4573C1" w14:textId="77777777" w:rsidR="00ED4BDA" w:rsidRPr="007335D9" w:rsidRDefault="00ED4BDA" w:rsidP="003E7605">
      <w:pPr>
        <w:ind w:left="-426" w:firstLine="426"/>
        <w:jc w:val="both"/>
        <w:rPr>
          <w:sz w:val="22"/>
          <w:szCs w:val="22"/>
        </w:rPr>
      </w:pPr>
    </w:p>
    <w:p w14:paraId="72767413" w14:textId="77777777" w:rsidR="00ED4BDA" w:rsidRPr="007335D9" w:rsidRDefault="00ED4BDA" w:rsidP="003E7605">
      <w:pPr>
        <w:tabs>
          <w:tab w:val="center" w:pos="4536"/>
          <w:tab w:val="left" w:pos="7340"/>
          <w:tab w:val="right" w:pos="9072"/>
        </w:tabs>
        <w:ind w:left="-426" w:firstLine="426"/>
        <w:jc w:val="right"/>
        <w:rPr>
          <w:sz w:val="22"/>
          <w:szCs w:val="22"/>
        </w:rPr>
      </w:pPr>
      <w:r w:rsidRPr="007335D9">
        <w:rPr>
          <w:sz w:val="22"/>
          <w:szCs w:val="22"/>
        </w:rPr>
        <w:t>IZRAKSTS</w:t>
      </w:r>
    </w:p>
    <w:p w14:paraId="454FE940" w14:textId="77777777" w:rsidR="00ED4BDA" w:rsidRPr="007335D9" w:rsidRDefault="000B3B99" w:rsidP="003E7605">
      <w:pPr>
        <w:tabs>
          <w:tab w:val="center" w:pos="4536"/>
          <w:tab w:val="left" w:pos="7340"/>
          <w:tab w:val="right" w:pos="9072"/>
        </w:tabs>
        <w:ind w:left="-426" w:firstLine="426"/>
        <w:jc w:val="center"/>
        <w:rPr>
          <w:sz w:val="22"/>
          <w:szCs w:val="22"/>
        </w:rPr>
      </w:pPr>
      <w:r w:rsidRPr="007335D9">
        <w:rPr>
          <w:noProof/>
          <w:sz w:val="22"/>
          <w:szCs w:val="22"/>
          <w:lang w:val="en-US" w:eastAsia="en-US"/>
        </w:rPr>
        <w:drawing>
          <wp:inline distT="0" distB="0" distL="0" distR="0" wp14:anchorId="05410524" wp14:editId="2A6EE24A">
            <wp:extent cx="59055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895350"/>
                    </a:xfrm>
                    <a:prstGeom prst="rect">
                      <a:avLst/>
                    </a:prstGeom>
                    <a:noFill/>
                    <a:ln>
                      <a:noFill/>
                    </a:ln>
                  </pic:spPr>
                </pic:pic>
              </a:graphicData>
            </a:graphic>
          </wp:inline>
        </w:drawing>
      </w:r>
    </w:p>
    <w:p w14:paraId="25B408E7" w14:textId="77777777" w:rsidR="00ED4BDA" w:rsidRPr="007335D9" w:rsidRDefault="00ED4BDA" w:rsidP="003E7605">
      <w:pPr>
        <w:ind w:left="-426" w:firstLine="426"/>
      </w:pPr>
    </w:p>
    <w:p w14:paraId="06C658CB" w14:textId="77777777" w:rsidR="00ED4BDA" w:rsidRPr="007335D9" w:rsidRDefault="00ED4BDA" w:rsidP="003E7605">
      <w:pPr>
        <w:pStyle w:val="Virsraksts1"/>
        <w:ind w:left="-426" w:firstLine="426"/>
        <w:rPr>
          <w:rFonts w:eastAsia="Arial Unicode MS"/>
          <w:color w:val="000000"/>
          <w:sz w:val="30"/>
          <w:szCs w:val="30"/>
        </w:rPr>
      </w:pPr>
      <w:r w:rsidRPr="007335D9">
        <w:rPr>
          <w:color w:val="000000"/>
          <w:sz w:val="30"/>
          <w:szCs w:val="30"/>
        </w:rPr>
        <w:t>L A T V I J A S    R E P U B L I K A S</w:t>
      </w:r>
    </w:p>
    <w:p w14:paraId="0249132E" w14:textId="77777777" w:rsidR="00ED4BDA" w:rsidRPr="007335D9" w:rsidRDefault="00ED4BDA" w:rsidP="003E7605">
      <w:pPr>
        <w:ind w:left="-426" w:firstLine="426"/>
      </w:pPr>
      <w:r w:rsidRPr="007335D9">
        <w:rPr>
          <w:b/>
          <w:bCs/>
          <w:sz w:val="30"/>
          <w:szCs w:val="30"/>
        </w:rPr>
        <w:t xml:space="preserve">         A M A T A S   N O V A D A   P A Š V A L D Ī B A</w:t>
      </w:r>
      <w:r w:rsidRPr="007335D9">
        <w:rPr>
          <w:b/>
          <w:bCs/>
          <w:sz w:val="32"/>
          <w:szCs w:val="32"/>
        </w:rPr>
        <w:t xml:space="preserve"> </w:t>
      </w:r>
    </w:p>
    <w:p w14:paraId="48717E5D" w14:textId="77777777" w:rsidR="00ED4BDA" w:rsidRPr="007335D9" w:rsidRDefault="00ED4BDA" w:rsidP="003E7605">
      <w:pPr>
        <w:pBdr>
          <w:bottom w:val="single" w:sz="12" w:space="1" w:color="auto"/>
        </w:pBdr>
        <w:ind w:left="-426" w:firstLine="426"/>
      </w:pPr>
    </w:p>
    <w:p w14:paraId="45098789" w14:textId="77777777" w:rsidR="00ED4BDA" w:rsidRPr="007335D9" w:rsidRDefault="00ED4BDA" w:rsidP="003E7605">
      <w:pPr>
        <w:spacing w:line="120" w:lineRule="auto"/>
        <w:ind w:left="-426" w:firstLine="426"/>
        <w:jc w:val="center"/>
      </w:pPr>
    </w:p>
    <w:p w14:paraId="19A163C5" w14:textId="77777777" w:rsidR="00B10630" w:rsidRPr="007335D9" w:rsidRDefault="00B10630" w:rsidP="003E7605">
      <w:pPr>
        <w:ind w:left="-426" w:firstLine="426"/>
        <w:jc w:val="center"/>
        <w:rPr>
          <w:sz w:val="16"/>
          <w:szCs w:val="16"/>
        </w:rPr>
      </w:pPr>
      <w:proofErr w:type="spellStart"/>
      <w:r w:rsidRPr="007335D9">
        <w:rPr>
          <w:sz w:val="16"/>
          <w:szCs w:val="16"/>
        </w:rPr>
        <w:t>Reģ.Nr</w:t>
      </w:r>
      <w:proofErr w:type="spellEnd"/>
      <w:r w:rsidRPr="007335D9">
        <w:rPr>
          <w:sz w:val="16"/>
          <w:szCs w:val="16"/>
        </w:rPr>
        <w:t>. LV90000957242</w:t>
      </w:r>
    </w:p>
    <w:p w14:paraId="5F7D3D9A" w14:textId="77777777" w:rsidR="00B10630" w:rsidRPr="007335D9" w:rsidRDefault="00B10630" w:rsidP="003E7605">
      <w:pPr>
        <w:ind w:left="-426" w:firstLine="426"/>
        <w:rPr>
          <w:sz w:val="15"/>
          <w:szCs w:val="15"/>
        </w:rPr>
      </w:pPr>
      <w:r w:rsidRPr="007335D9">
        <w:rPr>
          <w:sz w:val="15"/>
          <w:szCs w:val="15"/>
        </w:rPr>
        <w:t xml:space="preserve">            “Ausmas”, Drabešu pagasts, Amatas novads, LV-4101, Tālrunis: 64127935, fakss: 64127942, e-pasts: </w:t>
      </w:r>
      <w:hyperlink r:id="rId11" w:history="1">
        <w:r w:rsidRPr="007335D9">
          <w:rPr>
            <w:rStyle w:val="Hipersaite"/>
            <w:sz w:val="15"/>
            <w:szCs w:val="15"/>
          </w:rPr>
          <w:t>amatasdome@and.lv</w:t>
        </w:r>
      </w:hyperlink>
      <w:r w:rsidRPr="007335D9">
        <w:rPr>
          <w:sz w:val="15"/>
          <w:szCs w:val="15"/>
        </w:rPr>
        <w:t xml:space="preserve">,  </w:t>
      </w:r>
    </w:p>
    <w:p w14:paraId="62B13042" w14:textId="77777777" w:rsidR="00B10630" w:rsidRPr="007335D9" w:rsidRDefault="00B10630" w:rsidP="003E7605">
      <w:pPr>
        <w:ind w:left="-426" w:firstLine="426"/>
        <w:rPr>
          <w:sz w:val="15"/>
          <w:szCs w:val="15"/>
        </w:rPr>
      </w:pPr>
      <w:r w:rsidRPr="007335D9">
        <w:rPr>
          <w:sz w:val="15"/>
          <w:szCs w:val="15"/>
        </w:rPr>
        <w:t xml:space="preserve">               A/S „SEB banka” konta Nr. LV52 UNLA 0050 0000 1330 1, A/S SWEDBANK konta Nr. LV 41 HABA 0551 0002 8950 3</w:t>
      </w:r>
    </w:p>
    <w:p w14:paraId="429542B9" w14:textId="77777777" w:rsidR="00ED4BDA" w:rsidRPr="007335D9" w:rsidRDefault="00ED4BDA" w:rsidP="003E7605">
      <w:pPr>
        <w:pStyle w:val="Galvene"/>
        <w:ind w:left="-426" w:firstLine="426"/>
      </w:pPr>
    </w:p>
    <w:p w14:paraId="767DD5CB" w14:textId="77777777" w:rsidR="00FB5E0E" w:rsidRPr="00FB5E0E" w:rsidRDefault="00FB5E0E" w:rsidP="003E7605">
      <w:pPr>
        <w:ind w:left="-426" w:firstLine="426"/>
        <w:jc w:val="center"/>
        <w:rPr>
          <w:bCs/>
          <w:sz w:val="22"/>
          <w:szCs w:val="22"/>
        </w:rPr>
      </w:pPr>
      <w:r w:rsidRPr="00FB5E0E">
        <w:rPr>
          <w:bCs/>
          <w:sz w:val="22"/>
          <w:szCs w:val="22"/>
        </w:rPr>
        <w:t>AMATAS NOVADA PAŠVALDĪBAS</w:t>
      </w:r>
    </w:p>
    <w:p w14:paraId="547FB0D9" w14:textId="77777777" w:rsidR="00FB5E0E" w:rsidRPr="00FB5E0E" w:rsidRDefault="00FB5E0E" w:rsidP="003E7605">
      <w:pPr>
        <w:ind w:left="-426" w:firstLine="426"/>
        <w:jc w:val="center"/>
        <w:rPr>
          <w:bCs/>
          <w:sz w:val="22"/>
          <w:szCs w:val="22"/>
        </w:rPr>
      </w:pPr>
      <w:r w:rsidRPr="00FB5E0E">
        <w:rPr>
          <w:bCs/>
          <w:sz w:val="22"/>
          <w:szCs w:val="22"/>
        </w:rPr>
        <w:t xml:space="preserve">DOMES </w:t>
      </w:r>
      <w:r w:rsidRPr="00FB5E0E">
        <w:rPr>
          <w:sz w:val="22"/>
          <w:szCs w:val="22"/>
        </w:rPr>
        <w:t>SĒDES PROTOKOLS</w:t>
      </w:r>
    </w:p>
    <w:p w14:paraId="41B06872" w14:textId="77777777" w:rsidR="00FB5E0E" w:rsidRPr="00FB5E0E" w:rsidRDefault="00FB5E0E" w:rsidP="003E7605">
      <w:pPr>
        <w:ind w:left="-426" w:firstLine="426"/>
        <w:jc w:val="center"/>
        <w:rPr>
          <w:b/>
          <w:sz w:val="22"/>
          <w:szCs w:val="22"/>
        </w:rPr>
      </w:pPr>
      <w:r w:rsidRPr="00FB5E0E">
        <w:rPr>
          <w:b/>
          <w:sz w:val="22"/>
          <w:szCs w:val="22"/>
        </w:rPr>
        <w:t>Nr. 12</w:t>
      </w:r>
    </w:p>
    <w:p w14:paraId="27A3C1AC" w14:textId="77777777" w:rsidR="00FB5E0E" w:rsidRPr="00FB5E0E" w:rsidRDefault="00FB5E0E" w:rsidP="003E7605">
      <w:pPr>
        <w:ind w:left="-426" w:firstLine="426"/>
        <w:jc w:val="center"/>
        <w:rPr>
          <w:b/>
          <w:sz w:val="22"/>
          <w:szCs w:val="22"/>
        </w:rPr>
      </w:pPr>
    </w:p>
    <w:p w14:paraId="5049984F" w14:textId="61095A27" w:rsidR="00FB5E0E" w:rsidRPr="00FB5E0E" w:rsidRDefault="00FB5E0E" w:rsidP="00744531">
      <w:pPr>
        <w:tabs>
          <w:tab w:val="left" w:pos="6521"/>
        </w:tabs>
        <w:rPr>
          <w:sz w:val="22"/>
          <w:szCs w:val="22"/>
        </w:rPr>
      </w:pPr>
      <w:r w:rsidRPr="00FB5E0E">
        <w:rPr>
          <w:sz w:val="22"/>
          <w:szCs w:val="22"/>
        </w:rPr>
        <w:t xml:space="preserve">Amatas novada Drabešu pagastā </w:t>
      </w:r>
      <w:r>
        <w:rPr>
          <w:sz w:val="22"/>
          <w:szCs w:val="22"/>
        </w:rPr>
        <w:t xml:space="preserve">                                                                </w:t>
      </w:r>
      <w:r w:rsidRPr="00FB5E0E">
        <w:rPr>
          <w:sz w:val="22"/>
          <w:szCs w:val="22"/>
        </w:rPr>
        <w:t>2020. gada 20. maijā</w:t>
      </w:r>
    </w:p>
    <w:p w14:paraId="3264EAB6" w14:textId="77777777" w:rsidR="00FB5E0E" w:rsidRPr="00FB5E0E" w:rsidRDefault="00FB5E0E" w:rsidP="00744531">
      <w:pPr>
        <w:jc w:val="center"/>
        <w:rPr>
          <w:b/>
          <w:color w:val="000000"/>
          <w:sz w:val="22"/>
          <w:szCs w:val="22"/>
        </w:rPr>
      </w:pPr>
    </w:p>
    <w:p w14:paraId="648D240D" w14:textId="77777777" w:rsidR="00FB5E0E" w:rsidRPr="00FB5E0E" w:rsidRDefault="00FB5E0E" w:rsidP="00744531">
      <w:pPr>
        <w:jc w:val="center"/>
        <w:rPr>
          <w:b/>
          <w:color w:val="000000"/>
          <w:sz w:val="22"/>
          <w:szCs w:val="22"/>
        </w:rPr>
      </w:pPr>
      <w:r w:rsidRPr="00FB5E0E">
        <w:rPr>
          <w:b/>
          <w:color w:val="000000"/>
          <w:sz w:val="22"/>
          <w:szCs w:val="22"/>
        </w:rPr>
        <w:t>9.§</w:t>
      </w:r>
    </w:p>
    <w:p w14:paraId="15AD020F" w14:textId="77777777" w:rsidR="00FB5E0E" w:rsidRPr="00FB5E0E" w:rsidRDefault="00FB5E0E" w:rsidP="00744531">
      <w:pPr>
        <w:pBdr>
          <w:bottom w:val="single" w:sz="12" w:space="1" w:color="auto"/>
        </w:pBdr>
        <w:jc w:val="center"/>
        <w:rPr>
          <w:b/>
          <w:color w:val="000000"/>
          <w:sz w:val="22"/>
          <w:szCs w:val="22"/>
        </w:rPr>
      </w:pPr>
      <w:r w:rsidRPr="00FB5E0E">
        <w:rPr>
          <w:b/>
          <w:bCs/>
          <w:color w:val="000000"/>
          <w:sz w:val="22"/>
          <w:szCs w:val="22"/>
        </w:rPr>
        <w:t xml:space="preserve">Par </w:t>
      </w:r>
      <w:r w:rsidRPr="00FB5E0E">
        <w:rPr>
          <w:b/>
          <w:sz w:val="22"/>
          <w:szCs w:val="22"/>
        </w:rPr>
        <w:t>Amatas novada pašvaldības konsolidētā 2019. gada pārskata apstiprināšanu</w:t>
      </w:r>
    </w:p>
    <w:p w14:paraId="2934AC2D" w14:textId="77777777" w:rsidR="00FB5E0E" w:rsidRPr="00FB5E0E" w:rsidRDefault="00FB5E0E" w:rsidP="00744531">
      <w:pPr>
        <w:jc w:val="both"/>
        <w:rPr>
          <w:bCs/>
          <w:color w:val="000000"/>
          <w:sz w:val="22"/>
          <w:szCs w:val="22"/>
        </w:rPr>
      </w:pPr>
      <w:r w:rsidRPr="00FB5E0E">
        <w:rPr>
          <w:rFonts w:eastAsia="Calibri"/>
          <w:bCs/>
          <w:color w:val="000000"/>
          <w:sz w:val="22"/>
          <w:szCs w:val="22"/>
        </w:rPr>
        <w:t xml:space="preserve">Ziņo </w:t>
      </w:r>
      <w:r w:rsidRPr="00FB5E0E">
        <w:rPr>
          <w:color w:val="000000"/>
          <w:sz w:val="22"/>
          <w:szCs w:val="22"/>
        </w:rPr>
        <w:t xml:space="preserve">domes priekšsēdētāja </w:t>
      </w:r>
      <w:r w:rsidRPr="00FB5E0E">
        <w:rPr>
          <w:bCs/>
          <w:color w:val="000000"/>
          <w:sz w:val="22"/>
          <w:szCs w:val="22"/>
        </w:rPr>
        <w:t>E. Eglīte</w:t>
      </w:r>
    </w:p>
    <w:p w14:paraId="64BE1310" w14:textId="77777777" w:rsidR="00FB5E0E" w:rsidRPr="00FB5E0E" w:rsidRDefault="00FB5E0E" w:rsidP="00744531">
      <w:pPr>
        <w:jc w:val="both"/>
        <w:rPr>
          <w:color w:val="000000"/>
          <w:sz w:val="22"/>
          <w:szCs w:val="22"/>
        </w:rPr>
      </w:pPr>
      <w:r w:rsidRPr="00FB5E0E">
        <w:rPr>
          <w:color w:val="000000"/>
          <w:sz w:val="22"/>
          <w:szCs w:val="22"/>
        </w:rPr>
        <w:t>Izsakās G. Kalniņa-Priede</w:t>
      </w:r>
    </w:p>
    <w:p w14:paraId="6AEE290C" w14:textId="77777777" w:rsidR="00FB5E0E" w:rsidRPr="00FB5E0E" w:rsidRDefault="00FB5E0E" w:rsidP="00744531">
      <w:pPr>
        <w:rPr>
          <w:b/>
          <w:bCs/>
          <w:color w:val="000000"/>
          <w:sz w:val="22"/>
          <w:szCs w:val="22"/>
        </w:rPr>
      </w:pPr>
    </w:p>
    <w:p w14:paraId="4DA9A233" w14:textId="77777777" w:rsidR="00FB5E0E" w:rsidRPr="00FB5E0E" w:rsidRDefault="00FB5E0E" w:rsidP="00744531">
      <w:pPr>
        <w:jc w:val="both"/>
        <w:rPr>
          <w:sz w:val="22"/>
          <w:szCs w:val="22"/>
        </w:rPr>
      </w:pPr>
      <w:r w:rsidRPr="00FB5E0E">
        <w:rPr>
          <w:sz w:val="22"/>
          <w:szCs w:val="22"/>
        </w:rPr>
        <w:t xml:space="preserve">Pamatojoties uz likuma „Par pašvaldībām” 21. panta pirmās daļas </w:t>
      </w:r>
      <w:r w:rsidRPr="00FB5E0E">
        <w:rPr>
          <w:i/>
          <w:sz w:val="22"/>
          <w:szCs w:val="22"/>
        </w:rPr>
        <w:t>„Dome var izskat</w:t>
      </w:r>
      <w:r w:rsidRPr="00FB5E0E">
        <w:rPr>
          <w:rFonts w:eastAsia="Calibri"/>
          <w:i/>
          <w:sz w:val="22"/>
          <w:szCs w:val="22"/>
        </w:rPr>
        <w:t>ī</w:t>
      </w:r>
      <w:r w:rsidRPr="00FB5E0E">
        <w:rPr>
          <w:i/>
          <w:sz w:val="22"/>
          <w:szCs w:val="22"/>
        </w:rPr>
        <w:t>t jebkuru jaut</w:t>
      </w:r>
      <w:r w:rsidRPr="00FB5E0E">
        <w:rPr>
          <w:rFonts w:eastAsia="Calibri"/>
          <w:i/>
          <w:sz w:val="22"/>
          <w:szCs w:val="22"/>
        </w:rPr>
        <w:t>ā</w:t>
      </w:r>
      <w:r w:rsidRPr="00FB5E0E">
        <w:rPr>
          <w:i/>
          <w:sz w:val="22"/>
          <w:szCs w:val="22"/>
        </w:rPr>
        <w:t>jumu, kas ir attiec</w:t>
      </w:r>
      <w:r w:rsidRPr="00FB5E0E">
        <w:rPr>
          <w:rFonts w:eastAsia="Calibri"/>
          <w:i/>
          <w:sz w:val="22"/>
          <w:szCs w:val="22"/>
        </w:rPr>
        <w:t>ī</w:t>
      </w:r>
      <w:r w:rsidRPr="00FB5E0E">
        <w:rPr>
          <w:i/>
          <w:sz w:val="22"/>
          <w:szCs w:val="22"/>
        </w:rPr>
        <w:t>g</w:t>
      </w:r>
      <w:r w:rsidRPr="00FB5E0E">
        <w:rPr>
          <w:rFonts w:eastAsia="Calibri"/>
          <w:i/>
          <w:sz w:val="22"/>
          <w:szCs w:val="22"/>
        </w:rPr>
        <w:t>ā</w:t>
      </w:r>
      <w:r w:rsidRPr="00FB5E0E">
        <w:rPr>
          <w:i/>
          <w:sz w:val="22"/>
          <w:szCs w:val="22"/>
        </w:rPr>
        <w:t>s pašvald</w:t>
      </w:r>
      <w:r w:rsidRPr="00FB5E0E">
        <w:rPr>
          <w:rFonts w:eastAsia="Calibri"/>
          <w:i/>
          <w:sz w:val="22"/>
          <w:szCs w:val="22"/>
        </w:rPr>
        <w:t>ī</w:t>
      </w:r>
      <w:r w:rsidRPr="00FB5E0E">
        <w:rPr>
          <w:i/>
          <w:sz w:val="22"/>
          <w:szCs w:val="22"/>
        </w:rPr>
        <w:t>bas p</w:t>
      </w:r>
      <w:r w:rsidRPr="00FB5E0E">
        <w:rPr>
          <w:rFonts w:eastAsia="Calibri"/>
          <w:i/>
          <w:sz w:val="22"/>
          <w:szCs w:val="22"/>
        </w:rPr>
        <w:t>ā</w:t>
      </w:r>
      <w:r w:rsidRPr="00FB5E0E">
        <w:rPr>
          <w:i/>
          <w:sz w:val="22"/>
          <w:szCs w:val="22"/>
        </w:rPr>
        <w:t>rzi</w:t>
      </w:r>
      <w:r w:rsidRPr="00FB5E0E">
        <w:rPr>
          <w:rFonts w:eastAsia="Calibri"/>
          <w:i/>
          <w:sz w:val="22"/>
          <w:szCs w:val="22"/>
        </w:rPr>
        <w:t>ņ</w:t>
      </w:r>
      <w:r w:rsidRPr="00FB5E0E">
        <w:rPr>
          <w:i/>
          <w:sz w:val="22"/>
          <w:szCs w:val="22"/>
        </w:rPr>
        <w:t>a, turkl</w:t>
      </w:r>
      <w:r w:rsidRPr="00FB5E0E">
        <w:rPr>
          <w:rFonts w:eastAsia="Calibri"/>
          <w:i/>
          <w:sz w:val="22"/>
          <w:szCs w:val="22"/>
        </w:rPr>
        <w:t>ā</w:t>
      </w:r>
      <w:r w:rsidRPr="00FB5E0E">
        <w:rPr>
          <w:i/>
          <w:sz w:val="22"/>
          <w:szCs w:val="22"/>
        </w:rPr>
        <w:t>t tikai dome var:”</w:t>
      </w:r>
      <w:r w:rsidRPr="00FB5E0E">
        <w:rPr>
          <w:sz w:val="22"/>
          <w:szCs w:val="22"/>
        </w:rPr>
        <w:t xml:space="preserve"> 2. punktu </w:t>
      </w:r>
      <w:r w:rsidRPr="00FB5E0E">
        <w:rPr>
          <w:i/>
          <w:sz w:val="22"/>
          <w:szCs w:val="22"/>
        </w:rPr>
        <w:t>„apstiprin</w:t>
      </w:r>
      <w:r w:rsidRPr="00FB5E0E">
        <w:rPr>
          <w:rFonts w:eastAsia="Calibri"/>
          <w:i/>
          <w:sz w:val="22"/>
          <w:szCs w:val="22"/>
        </w:rPr>
        <w:t>ā</w:t>
      </w:r>
      <w:r w:rsidRPr="00FB5E0E">
        <w:rPr>
          <w:i/>
          <w:sz w:val="22"/>
          <w:szCs w:val="22"/>
        </w:rPr>
        <w:t>t pašvald</w:t>
      </w:r>
      <w:r w:rsidRPr="00FB5E0E">
        <w:rPr>
          <w:rFonts w:eastAsia="Calibri"/>
          <w:i/>
          <w:sz w:val="22"/>
          <w:szCs w:val="22"/>
        </w:rPr>
        <w:t>ī</w:t>
      </w:r>
      <w:r w:rsidRPr="00FB5E0E">
        <w:rPr>
          <w:i/>
          <w:sz w:val="22"/>
          <w:szCs w:val="22"/>
        </w:rPr>
        <w:t>bas bud</w:t>
      </w:r>
      <w:r w:rsidRPr="00FB5E0E">
        <w:rPr>
          <w:rFonts w:eastAsia="Calibri"/>
          <w:i/>
          <w:sz w:val="22"/>
          <w:szCs w:val="22"/>
        </w:rPr>
        <w:t>ž</w:t>
      </w:r>
      <w:r w:rsidRPr="00FB5E0E">
        <w:rPr>
          <w:i/>
          <w:sz w:val="22"/>
          <w:szCs w:val="22"/>
        </w:rPr>
        <w:t>etu, bud</w:t>
      </w:r>
      <w:r w:rsidRPr="00FB5E0E">
        <w:rPr>
          <w:rFonts w:eastAsia="Calibri"/>
          <w:i/>
          <w:sz w:val="22"/>
          <w:szCs w:val="22"/>
        </w:rPr>
        <w:t>ž</w:t>
      </w:r>
      <w:r w:rsidRPr="00FB5E0E">
        <w:rPr>
          <w:i/>
          <w:sz w:val="22"/>
          <w:szCs w:val="22"/>
        </w:rPr>
        <w:t>eta groz</w:t>
      </w:r>
      <w:r w:rsidRPr="00FB5E0E">
        <w:rPr>
          <w:rFonts w:eastAsia="Calibri"/>
          <w:i/>
          <w:sz w:val="22"/>
          <w:szCs w:val="22"/>
        </w:rPr>
        <w:t>ī</w:t>
      </w:r>
      <w:r w:rsidRPr="00FB5E0E">
        <w:rPr>
          <w:i/>
          <w:sz w:val="22"/>
          <w:szCs w:val="22"/>
        </w:rPr>
        <w:t>jumus un p</w:t>
      </w:r>
      <w:r w:rsidRPr="00FB5E0E">
        <w:rPr>
          <w:rFonts w:eastAsia="Calibri"/>
          <w:i/>
          <w:sz w:val="22"/>
          <w:szCs w:val="22"/>
        </w:rPr>
        <w:t>ā</w:t>
      </w:r>
      <w:r w:rsidRPr="00FB5E0E">
        <w:rPr>
          <w:i/>
          <w:sz w:val="22"/>
          <w:szCs w:val="22"/>
        </w:rPr>
        <w:t>rskatus par bud</w:t>
      </w:r>
      <w:r w:rsidRPr="00FB5E0E">
        <w:rPr>
          <w:rFonts w:eastAsia="Calibri"/>
          <w:i/>
          <w:sz w:val="22"/>
          <w:szCs w:val="22"/>
        </w:rPr>
        <w:t>ž</w:t>
      </w:r>
      <w:r w:rsidRPr="00FB5E0E">
        <w:rPr>
          <w:i/>
          <w:sz w:val="22"/>
          <w:szCs w:val="22"/>
        </w:rPr>
        <w:t>eta izpildi, k</w:t>
      </w:r>
      <w:r w:rsidRPr="00FB5E0E">
        <w:rPr>
          <w:rFonts w:eastAsia="Calibri"/>
          <w:i/>
          <w:sz w:val="22"/>
          <w:szCs w:val="22"/>
        </w:rPr>
        <w:t>ā</w:t>
      </w:r>
      <w:r w:rsidRPr="00FB5E0E">
        <w:rPr>
          <w:i/>
          <w:sz w:val="22"/>
          <w:szCs w:val="22"/>
        </w:rPr>
        <w:t xml:space="preserve"> ar</w:t>
      </w:r>
      <w:r w:rsidRPr="00FB5E0E">
        <w:rPr>
          <w:rFonts w:eastAsia="Calibri"/>
          <w:i/>
          <w:sz w:val="22"/>
          <w:szCs w:val="22"/>
        </w:rPr>
        <w:t>ī</w:t>
      </w:r>
      <w:r w:rsidRPr="00FB5E0E">
        <w:rPr>
          <w:i/>
          <w:sz w:val="22"/>
          <w:szCs w:val="22"/>
        </w:rPr>
        <w:t xml:space="preserve"> saimniecisko un gada publisko p</w:t>
      </w:r>
      <w:r w:rsidRPr="00FB5E0E">
        <w:rPr>
          <w:rFonts w:eastAsia="Calibri"/>
          <w:i/>
          <w:sz w:val="22"/>
          <w:szCs w:val="22"/>
        </w:rPr>
        <w:t>ā</w:t>
      </w:r>
      <w:r w:rsidRPr="00FB5E0E">
        <w:rPr>
          <w:i/>
          <w:sz w:val="22"/>
          <w:szCs w:val="22"/>
        </w:rPr>
        <w:t>rskatu”</w:t>
      </w:r>
      <w:r w:rsidRPr="00FB5E0E">
        <w:rPr>
          <w:sz w:val="22"/>
          <w:szCs w:val="22"/>
        </w:rPr>
        <w:t xml:space="preserve">, likuma „Likums par budžetu un finanšu vadību” 4. pantu </w:t>
      </w:r>
      <w:r w:rsidRPr="00FB5E0E">
        <w:rPr>
          <w:i/>
          <w:sz w:val="22"/>
          <w:szCs w:val="22"/>
        </w:rPr>
        <w:t>„Saimnieciskais gads s</w:t>
      </w:r>
      <w:r w:rsidRPr="00FB5E0E">
        <w:rPr>
          <w:rFonts w:eastAsia="Calibri"/>
          <w:i/>
          <w:sz w:val="22"/>
          <w:szCs w:val="22"/>
        </w:rPr>
        <w:t>ā</w:t>
      </w:r>
      <w:r w:rsidRPr="00FB5E0E">
        <w:rPr>
          <w:i/>
          <w:sz w:val="22"/>
          <w:szCs w:val="22"/>
        </w:rPr>
        <w:t>kas 1. janv</w:t>
      </w:r>
      <w:r w:rsidRPr="00FB5E0E">
        <w:rPr>
          <w:rFonts w:eastAsia="Calibri"/>
          <w:i/>
          <w:sz w:val="22"/>
          <w:szCs w:val="22"/>
        </w:rPr>
        <w:t>ā</w:t>
      </w:r>
      <w:r w:rsidRPr="00FB5E0E">
        <w:rPr>
          <w:i/>
          <w:sz w:val="22"/>
          <w:szCs w:val="22"/>
        </w:rPr>
        <w:t>r</w:t>
      </w:r>
      <w:r w:rsidRPr="00FB5E0E">
        <w:rPr>
          <w:rFonts w:eastAsia="Calibri"/>
          <w:i/>
          <w:sz w:val="22"/>
          <w:szCs w:val="22"/>
        </w:rPr>
        <w:t>ī</w:t>
      </w:r>
      <w:r w:rsidRPr="00FB5E0E">
        <w:rPr>
          <w:i/>
          <w:sz w:val="22"/>
          <w:szCs w:val="22"/>
        </w:rPr>
        <w:t xml:space="preserve"> un beidzas 31. decembr</w:t>
      </w:r>
      <w:r w:rsidRPr="00FB5E0E">
        <w:rPr>
          <w:rFonts w:eastAsia="Calibri"/>
          <w:i/>
          <w:sz w:val="22"/>
          <w:szCs w:val="22"/>
        </w:rPr>
        <w:t>ī</w:t>
      </w:r>
      <w:r w:rsidRPr="00FB5E0E">
        <w:rPr>
          <w:i/>
          <w:sz w:val="22"/>
          <w:szCs w:val="22"/>
        </w:rPr>
        <w:t>.”</w:t>
      </w:r>
      <w:r w:rsidRPr="00FB5E0E">
        <w:rPr>
          <w:sz w:val="22"/>
          <w:szCs w:val="22"/>
        </w:rPr>
        <w:t xml:space="preserve">, saskaņā ar 2020. gada 12. maija </w:t>
      </w:r>
      <w:r w:rsidRPr="00FB5E0E">
        <w:rPr>
          <w:bCs/>
          <w:sz w:val="22"/>
          <w:szCs w:val="22"/>
        </w:rPr>
        <w:t>Finanšu un attīstības, Izglītības, kultūras un sporta un</w:t>
      </w:r>
      <w:r w:rsidRPr="00FB5E0E">
        <w:rPr>
          <w:b/>
          <w:bCs/>
          <w:sz w:val="22"/>
          <w:szCs w:val="22"/>
        </w:rPr>
        <w:t xml:space="preserve"> </w:t>
      </w:r>
      <w:r w:rsidRPr="00FB5E0E">
        <w:rPr>
          <w:bCs/>
          <w:sz w:val="22"/>
          <w:szCs w:val="22"/>
        </w:rPr>
        <w:t>Sociālo, veselības un ģimenes jautājumu</w:t>
      </w:r>
      <w:r w:rsidRPr="00FB5E0E">
        <w:rPr>
          <w:sz w:val="22"/>
          <w:szCs w:val="22"/>
        </w:rPr>
        <w:t xml:space="preserve"> apvienoto komiteju sēdes lēmumu (protokols Nr. 5, 21.§)</w:t>
      </w:r>
    </w:p>
    <w:p w14:paraId="7FC06DA4" w14:textId="77777777" w:rsidR="00FB5E0E" w:rsidRPr="00FB5E0E" w:rsidRDefault="00FB5E0E" w:rsidP="00744531">
      <w:pPr>
        <w:shd w:val="clear" w:color="auto" w:fill="FFFFFF"/>
        <w:ind w:right="-27"/>
        <w:jc w:val="both"/>
        <w:rPr>
          <w:sz w:val="22"/>
          <w:szCs w:val="22"/>
        </w:rPr>
      </w:pPr>
      <w:r w:rsidRPr="00FB5E0E">
        <w:rPr>
          <w:b/>
          <w:bCs/>
          <w:sz w:val="22"/>
          <w:szCs w:val="22"/>
        </w:rPr>
        <w:t>Amatas novada dome</w:t>
      </w:r>
      <w:r w:rsidRPr="00FB5E0E">
        <w:rPr>
          <w:bCs/>
          <w:sz w:val="22"/>
          <w:szCs w:val="22"/>
        </w:rPr>
        <w:t>, atklāti balsojot</w:t>
      </w:r>
      <w:r w:rsidRPr="00FB5E0E">
        <w:rPr>
          <w:sz w:val="22"/>
          <w:szCs w:val="22"/>
        </w:rPr>
        <w:t xml:space="preserve"> (</w:t>
      </w:r>
      <w:r w:rsidRPr="00FB5E0E">
        <w:rPr>
          <w:b/>
          <w:sz w:val="22"/>
          <w:szCs w:val="22"/>
        </w:rPr>
        <w:t xml:space="preserve">PAR </w:t>
      </w:r>
      <w:r w:rsidRPr="00FB5E0E">
        <w:rPr>
          <w:sz w:val="22"/>
          <w:szCs w:val="22"/>
        </w:rPr>
        <w:t xml:space="preserve">– 15: </w:t>
      </w:r>
      <w:r w:rsidRPr="00FB5E0E">
        <w:rPr>
          <w:color w:val="000000"/>
          <w:sz w:val="22"/>
          <w:szCs w:val="22"/>
        </w:rPr>
        <w:t xml:space="preserve">Elita Eglīte, Tālis Šelengovs, </w:t>
      </w:r>
      <w:r w:rsidRPr="00FB5E0E">
        <w:rPr>
          <w:sz w:val="22"/>
          <w:szCs w:val="22"/>
        </w:rPr>
        <w:t xml:space="preserve">Guna Kalniņa-Priede, </w:t>
      </w:r>
      <w:r w:rsidRPr="00FB5E0E">
        <w:rPr>
          <w:color w:val="000000"/>
          <w:sz w:val="22"/>
          <w:szCs w:val="22"/>
        </w:rPr>
        <w:t xml:space="preserve">Andris Jansons, Mārtiņš Andris Cīrulis, Linda Abramova, Teiksma Riekstiņa, Valda Veisenkopfa, Āris Kazerovskis, Arnis Lemešonoks, Inese Varekoja, Vita Krūmiņa, </w:t>
      </w:r>
      <w:r w:rsidRPr="00FB5E0E">
        <w:rPr>
          <w:sz w:val="22"/>
          <w:szCs w:val="22"/>
        </w:rPr>
        <w:t>Jānis Kārkliņš</w:t>
      </w:r>
      <w:r w:rsidRPr="00FB5E0E">
        <w:rPr>
          <w:color w:val="000000"/>
          <w:sz w:val="22"/>
          <w:szCs w:val="22"/>
        </w:rPr>
        <w:t>, Ēriks Bauers, Edgars Jānis Plēģeris</w:t>
      </w:r>
      <w:r w:rsidRPr="00FB5E0E">
        <w:rPr>
          <w:sz w:val="22"/>
          <w:szCs w:val="22"/>
        </w:rPr>
        <w:t xml:space="preserve">; </w:t>
      </w:r>
      <w:r w:rsidRPr="00FB5E0E">
        <w:rPr>
          <w:b/>
          <w:sz w:val="22"/>
          <w:szCs w:val="22"/>
        </w:rPr>
        <w:t>PRET</w:t>
      </w:r>
      <w:r w:rsidRPr="00FB5E0E">
        <w:rPr>
          <w:sz w:val="22"/>
          <w:szCs w:val="22"/>
        </w:rPr>
        <w:t xml:space="preserve"> – nav; </w:t>
      </w:r>
      <w:r w:rsidRPr="00FB5E0E">
        <w:rPr>
          <w:b/>
          <w:sz w:val="22"/>
          <w:szCs w:val="22"/>
        </w:rPr>
        <w:t>ATTURAS</w:t>
      </w:r>
      <w:r w:rsidRPr="00FB5E0E">
        <w:rPr>
          <w:sz w:val="22"/>
          <w:szCs w:val="22"/>
        </w:rPr>
        <w:t xml:space="preserve"> - nav), </w:t>
      </w:r>
      <w:r w:rsidRPr="00FB5E0E">
        <w:rPr>
          <w:b/>
          <w:sz w:val="22"/>
          <w:szCs w:val="22"/>
        </w:rPr>
        <w:t>nolemj:</w:t>
      </w:r>
    </w:p>
    <w:p w14:paraId="143B3B18" w14:textId="77777777" w:rsidR="00FB5E0E" w:rsidRPr="00FB5E0E" w:rsidRDefault="00FB5E0E" w:rsidP="00744531">
      <w:pPr>
        <w:jc w:val="both"/>
        <w:rPr>
          <w:sz w:val="22"/>
          <w:szCs w:val="22"/>
        </w:rPr>
      </w:pPr>
    </w:p>
    <w:p w14:paraId="3F56CDC7" w14:textId="77777777" w:rsidR="00FB5E0E" w:rsidRPr="00FB5E0E" w:rsidRDefault="00FB5E0E" w:rsidP="00744531">
      <w:pPr>
        <w:jc w:val="both"/>
        <w:rPr>
          <w:sz w:val="22"/>
          <w:szCs w:val="22"/>
        </w:rPr>
      </w:pPr>
      <w:r w:rsidRPr="00FB5E0E">
        <w:rPr>
          <w:sz w:val="22"/>
          <w:szCs w:val="22"/>
        </w:rPr>
        <w:t>Apstiprināt Amatas novada pašvaldības konsolidēto 2019. gada pārskatu ar šādiem rādītājiem:</w:t>
      </w:r>
    </w:p>
    <w:p w14:paraId="00211EC4" w14:textId="77777777" w:rsidR="00FB5E0E" w:rsidRPr="00FB5E0E" w:rsidRDefault="00FB5E0E" w:rsidP="00744531">
      <w:pPr>
        <w:jc w:val="both"/>
        <w:rPr>
          <w:sz w:val="22"/>
          <w:szCs w:val="22"/>
        </w:rPr>
      </w:pPr>
    </w:p>
    <w:tbl>
      <w:tblPr>
        <w:tblStyle w:val="Reatabula"/>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FB5E0E" w:rsidRPr="00FB5E0E" w14:paraId="41B69EF0" w14:textId="77777777" w:rsidTr="000D360B">
        <w:tc>
          <w:tcPr>
            <w:tcW w:w="396" w:type="dxa"/>
          </w:tcPr>
          <w:p w14:paraId="11A60605" w14:textId="77777777" w:rsidR="00FB5E0E" w:rsidRPr="00FB5E0E" w:rsidRDefault="00FB5E0E" w:rsidP="00744531">
            <w:pPr>
              <w:jc w:val="both"/>
              <w:rPr>
                <w:sz w:val="22"/>
                <w:szCs w:val="22"/>
              </w:rPr>
            </w:pPr>
            <w:r w:rsidRPr="00FB5E0E">
              <w:rPr>
                <w:sz w:val="22"/>
                <w:szCs w:val="22"/>
              </w:rPr>
              <w:t>1.</w:t>
            </w:r>
          </w:p>
        </w:tc>
        <w:tc>
          <w:tcPr>
            <w:tcW w:w="4104" w:type="dxa"/>
          </w:tcPr>
          <w:p w14:paraId="2941A5DE" w14:textId="77777777" w:rsidR="00FB5E0E" w:rsidRPr="00FB5E0E" w:rsidRDefault="00FB5E0E" w:rsidP="00744531">
            <w:pPr>
              <w:jc w:val="both"/>
              <w:rPr>
                <w:sz w:val="22"/>
                <w:szCs w:val="22"/>
              </w:rPr>
            </w:pPr>
            <w:r w:rsidRPr="00FB5E0E">
              <w:rPr>
                <w:sz w:val="22"/>
                <w:szCs w:val="22"/>
              </w:rPr>
              <w:t>Bilances aktīvi uz 31.12.2019.</w:t>
            </w:r>
          </w:p>
        </w:tc>
        <w:tc>
          <w:tcPr>
            <w:tcW w:w="1080" w:type="dxa"/>
          </w:tcPr>
          <w:p w14:paraId="5684F265" w14:textId="77777777" w:rsidR="00FB5E0E" w:rsidRPr="00FB5E0E" w:rsidRDefault="00FB5E0E" w:rsidP="00744531">
            <w:pPr>
              <w:jc w:val="both"/>
              <w:rPr>
                <w:sz w:val="22"/>
                <w:szCs w:val="22"/>
              </w:rPr>
            </w:pPr>
            <w:r w:rsidRPr="00FB5E0E">
              <w:rPr>
                <w:sz w:val="22"/>
                <w:szCs w:val="22"/>
              </w:rPr>
              <w:t>- EUR</w:t>
            </w:r>
          </w:p>
        </w:tc>
        <w:tc>
          <w:tcPr>
            <w:tcW w:w="1821" w:type="dxa"/>
          </w:tcPr>
          <w:p w14:paraId="4553FA50" w14:textId="77777777" w:rsidR="00FB5E0E" w:rsidRPr="00FB5E0E" w:rsidRDefault="00FB5E0E" w:rsidP="00744531">
            <w:pPr>
              <w:jc w:val="both"/>
              <w:rPr>
                <w:sz w:val="22"/>
                <w:szCs w:val="22"/>
              </w:rPr>
            </w:pPr>
            <w:r w:rsidRPr="00FB5E0E">
              <w:rPr>
                <w:sz w:val="22"/>
                <w:szCs w:val="22"/>
              </w:rPr>
              <w:t>17 121 715</w:t>
            </w:r>
          </w:p>
        </w:tc>
      </w:tr>
      <w:tr w:rsidR="00FB5E0E" w:rsidRPr="00FB5E0E" w14:paraId="2E61344E" w14:textId="77777777" w:rsidTr="000D360B">
        <w:tc>
          <w:tcPr>
            <w:tcW w:w="396" w:type="dxa"/>
          </w:tcPr>
          <w:p w14:paraId="15FC28CB" w14:textId="77777777" w:rsidR="00FB5E0E" w:rsidRPr="00FB5E0E" w:rsidRDefault="00FB5E0E" w:rsidP="00744531">
            <w:pPr>
              <w:jc w:val="both"/>
              <w:rPr>
                <w:sz w:val="22"/>
                <w:szCs w:val="22"/>
              </w:rPr>
            </w:pPr>
            <w:r w:rsidRPr="00FB5E0E">
              <w:rPr>
                <w:sz w:val="22"/>
                <w:szCs w:val="22"/>
              </w:rPr>
              <w:t>2.</w:t>
            </w:r>
          </w:p>
        </w:tc>
        <w:tc>
          <w:tcPr>
            <w:tcW w:w="4104" w:type="dxa"/>
          </w:tcPr>
          <w:p w14:paraId="05B5B1CA" w14:textId="77777777" w:rsidR="00FB5E0E" w:rsidRPr="00FB5E0E" w:rsidRDefault="00FB5E0E" w:rsidP="00744531">
            <w:pPr>
              <w:jc w:val="both"/>
              <w:rPr>
                <w:sz w:val="22"/>
                <w:szCs w:val="22"/>
              </w:rPr>
            </w:pPr>
            <w:r w:rsidRPr="00FB5E0E">
              <w:rPr>
                <w:sz w:val="22"/>
                <w:szCs w:val="22"/>
              </w:rPr>
              <w:t>Pārskata gada budžeta izpildes rezultāts</w:t>
            </w:r>
          </w:p>
        </w:tc>
        <w:tc>
          <w:tcPr>
            <w:tcW w:w="1080" w:type="dxa"/>
          </w:tcPr>
          <w:p w14:paraId="26725525" w14:textId="77777777" w:rsidR="00FB5E0E" w:rsidRPr="00FB5E0E" w:rsidRDefault="00FB5E0E" w:rsidP="00744531">
            <w:pPr>
              <w:jc w:val="both"/>
              <w:rPr>
                <w:sz w:val="22"/>
                <w:szCs w:val="22"/>
              </w:rPr>
            </w:pPr>
            <w:r w:rsidRPr="00FB5E0E">
              <w:rPr>
                <w:sz w:val="22"/>
                <w:szCs w:val="22"/>
              </w:rPr>
              <w:t>- EUR</w:t>
            </w:r>
          </w:p>
        </w:tc>
        <w:tc>
          <w:tcPr>
            <w:tcW w:w="1821" w:type="dxa"/>
          </w:tcPr>
          <w:p w14:paraId="0B394037" w14:textId="77777777" w:rsidR="00FB5E0E" w:rsidRPr="00FB5E0E" w:rsidRDefault="00FB5E0E" w:rsidP="00744531">
            <w:pPr>
              <w:jc w:val="both"/>
              <w:rPr>
                <w:sz w:val="22"/>
                <w:szCs w:val="22"/>
              </w:rPr>
            </w:pPr>
            <w:r w:rsidRPr="00FB5E0E">
              <w:rPr>
                <w:sz w:val="22"/>
                <w:szCs w:val="22"/>
              </w:rPr>
              <w:t xml:space="preserve">  1 173 378</w:t>
            </w:r>
          </w:p>
        </w:tc>
      </w:tr>
    </w:tbl>
    <w:p w14:paraId="62206242" w14:textId="77777777" w:rsidR="00FB5E0E" w:rsidRPr="00FB5E0E" w:rsidRDefault="00FB5E0E" w:rsidP="00744531">
      <w:pPr>
        <w:rPr>
          <w:sz w:val="22"/>
          <w:szCs w:val="22"/>
        </w:rPr>
      </w:pPr>
    </w:p>
    <w:p w14:paraId="69798297" w14:textId="77777777" w:rsidR="00FB5E0E" w:rsidRPr="00FB5E0E" w:rsidRDefault="00FB5E0E" w:rsidP="00744531">
      <w:pPr>
        <w:rPr>
          <w:sz w:val="22"/>
          <w:szCs w:val="22"/>
        </w:rPr>
      </w:pPr>
    </w:p>
    <w:p w14:paraId="7593BA3C" w14:textId="15A66C49" w:rsidR="00FB5E0E" w:rsidRPr="00FB5E0E" w:rsidRDefault="00FB5E0E" w:rsidP="00744531">
      <w:pPr>
        <w:rPr>
          <w:sz w:val="22"/>
          <w:szCs w:val="22"/>
        </w:rPr>
      </w:pPr>
      <w:r w:rsidRPr="00FB5E0E">
        <w:rPr>
          <w:sz w:val="22"/>
          <w:szCs w:val="22"/>
        </w:rPr>
        <w:t xml:space="preserve">Domes priekšsēdētāja </w:t>
      </w:r>
      <w:r w:rsidRPr="00FB5E0E">
        <w:rPr>
          <w:sz w:val="22"/>
          <w:szCs w:val="22"/>
        </w:rPr>
        <w:tab/>
      </w:r>
      <w:r w:rsidRPr="00FB5E0E">
        <w:rPr>
          <w:sz w:val="22"/>
          <w:szCs w:val="22"/>
        </w:rPr>
        <w:tab/>
      </w:r>
      <w:r w:rsidRPr="00FB5E0E">
        <w:rPr>
          <w:sz w:val="22"/>
          <w:szCs w:val="22"/>
        </w:rPr>
        <w:tab/>
      </w:r>
      <w:r w:rsidRPr="00FB5E0E">
        <w:rPr>
          <w:sz w:val="22"/>
          <w:szCs w:val="22"/>
        </w:rPr>
        <w:tab/>
      </w:r>
      <w:r>
        <w:rPr>
          <w:sz w:val="22"/>
          <w:szCs w:val="22"/>
        </w:rPr>
        <w:t xml:space="preserve">                                       </w:t>
      </w:r>
      <w:r w:rsidRPr="00FB5E0E">
        <w:rPr>
          <w:sz w:val="22"/>
          <w:szCs w:val="22"/>
        </w:rPr>
        <w:t xml:space="preserve"> </w:t>
      </w:r>
      <w:r w:rsidRPr="00FB5E0E">
        <w:rPr>
          <w:sz w:val="22"/>
          <w:szCs w:val="22"/>
        </w:rPr>
        <w:tab/>
        <w:t>E. Eglīte</w:t>
      </w:r>
    </w:p>
    <w:p w14:paraId="331237DF" w14:textId="1697846B" w:rsidR="00ED4BDA" w:rsidRDefault="00ED4BDA" w:rsidP="00744531">
      <w:pPr>
        <w:jc w:val="both"/>
      </w:pPr>
    </w:p>
    <w:p w14:paraId="2BC1FAEB" w14:textId="77777777" w:rsidR="003E7605" w:rsidRPr="007335D9" w:rsidRDefault="003E7605" w:rsidP="003E7605">
      <w:pPr>
        <w:ind w:left="-426" w:firstLine="426"/>
        <w:jc w:val="both"/>
      </w:pPr>
    </w:p>
    <w:p w14:paraId="5CF6362F" w14:textId="77777777" w:rsidR="00ED4BDA" w:rsidRPr="007335D9" w:rsidRDefault="00ED4BDA" w:rsidP="003E7605">
      <w:pPr>
        <w:ind w:left="-426" w:firstLine="426"/>
        <w:jc w:val="both"/>
        <w:rPr>
          <w:b/>
          <w:u w:val="single"/>
        </w:rPr>
      </w:pPr>
      <w:r w:rsidRPr="007335D9">
        <w:rPr>
          <w:b/>
          <w:u w:val="single"/>
        </w:rPr>
        <w:lastRenderedPageBreak/>
        <w:t>2.2. NEATKARĪGA REVIDENTA ZIŅOJUMS AMATAS NOVADA DOMEI</w:t>
      </w:r>
    </w:p>
    <w:p w14:paraId="6C89908C" w14:textId="77777777" w:rsidR="00EC67A9" w:rsidRPr="007335D9" w:rsidRDefault="00EC67A9" w:rsidP="003E7605">
      <w:pPr>
        <w:autoSpaceDE w:val="0"/>
        <w:autoSpaceDN w:val="0"/>
        <w:adjustRightInd w:val="0"/>
        <w:ind w:left="-426" w:firstLine="426"/>
        <w:jc w:val="center"/>
        <w:rPr>
          <w:rFonts w:eastAsia="ArialNarrow,Bold"/>
          <w:b/>
          <w:bCs/>
          <w:sz w:val="20"/>
          <w:szCs w:val="20"/>
        </w:rPr>
      </w:pPr>
    </w:p>
    <w:p w14:paraId="417BB836" w14:textId="77777777" w:rsidR="002C7C53" w:rsidRPr="007335D9" w:rsidRDefault="002C7C53" w:rsidP="003E7605">
      <w:pPr>
        <w:pStyle w:val="p1"/>
        <w:ind w:left="-426" w:firstLine="426"/>
        <w:jc w:val="center"/>
        <w:rPr>
          <w:rFonts w:ascii="Times New Roman" w:hAnsi="Times New Roman"/>
          <w:b/>
          <w:sz w:val="22"/>
          <w:szCs w:val="22"/>
          <w:lang w:val="lv-LV"/>
        </w:rPr>
      </w:pPr>
      <w:r w:rsidRPr="007335D9">
        <w:rPr>
          <w:rFonts w:ascii="Times New Roman" w:hAnsi="Times New Roman"/>
          <w:b/>
          <w:sz w:val="22"/>
          <w:szCs w:val="22"/>
          <w:lang w:val="lv-LV"/>
        </w:rPr>
        <w:t>Neatkarīgu revidentu ziņojums</w:t>
      </w:r>
    </w:p>
    <w:p w14:paraId="4256D033" w14:textId="77777777" w:rsidR="002C7C53" w:rsidRPr="007335D9" w:rsidRDefault="002C7C53" w:rsidP="003E7605">
      <w:pPr>
        <w:pStyle w:val="p1"/>
        <w:ind w:left="-426" w:firstLine="426"/>
        <w:jc w:val="center"/>
        <w:rPr>
          <w:rFonts w:ascii="Times New Roman" w:hAnsi="Times New Roman"/>
          <w:sz w:val="22"/>
          <w:szCs w:val="22"/>
          <w:lang w:val="lv-LV"/>
        </w:rPr>
      </w:pPr>
      <w:r w:rsidRPr="007335D9">
        <w:rPr>
          <w:rFonts w:ascii="Times New Roman" w:hAnsi="Times New Roman"/>
          <w:sz w:val="22"/>
          <w:szCs w:val="22"/>
          <w:lang w:val="lv-LV"/>
        </w:rPr>
        <w:t>Rīgā</w:t>
      </w:r>
    </w:p>
    <w:p w14:paraId="43B4C7CA" w14:textId="77777777" w:rsidR="002C7C53" w:rsidRPr="007335D9" w:rsidRDefault="002C7C53" w:rsidP="003E7605">
      <w:pPr>
        <w:pStyle w:val="p1"/>
        <w:ind w:left="-426" w:firstLine="426"/>
        <w:jc w:val="center"/>
        <w:rPr>
          <w:rFonts w:ascii="Times New Roman" w:hAnsi="Times New Roman"/>
          <w:sz w:val="22"/>
          <w:szCs w:val="22"/>
          <w:lang w:val="lv-LV"/>
        </w:rPr>
      </w:pPr>
    </w:p>
    <w:p w14:paraId="177E138A" w14:textId="593F00AC" w:rsidR="002C7C53" w:rsidRPr="003E7605" w:rsidRDefault="002C7C53" w:rsidP="003E7605">
      <w:pPr>
        <w:pStyle w:val="p2"/>
        <w:ind w:left="-426" w:right="4" w:firstLine="426"/>
        <w:jc w:val="both"/>
        <w:rPr>
          <w:rFonts w:ascii="Times New Roman" w:hAnsi="Times New Roman"/>
          <w:sz w:val="22"/>
          <w:szCs w:val="22"/>
          <w:lang w:val="lv-LV"/>
        </w:rPr>
      </w:pPr>
      <w:r w:rsidRPr="003E7605">
        <w:rPr>
          <w:rFonts w:ascii="Times New Roman" w:hAnsi="Times New Roman"/>
          <w:sz w:val="22"/>
          <w:szCs w:val="22"/>
          <w:lang w:val="lv-LV"/>
        </w:rPr>
        <w:t>Dokumenta datums ir tā elektroniskās parakstīšanas laiks</w:t>
      </w:r>
      <w:r w:rsidR="00FB5E0E" w:rsidRPr="003E7605">
        <w:rPr>
          <w:rFonts w:ascii="Times New Roman" w:hAnsi="Times New Roman"/>
          <w:sz w:val="22"/>
          <w:szCs w:val="22"/>
          <w:lang w:val="lv-LV"/>
        </w:rPr>
        <w:t xml:space="preserve">        </w:t>
      </w:r>
      <w:r w:rsidRPr="003E7605">
        <w:rPr>
          <w:rFonts w:ascii="Times New Roman" w:hAnsi="Times New Roman"/>
          <w:sz w:val="22"/>
          <w:szCs w:val="22"/>
          <w:lang w:val="lv-LV"/>
        </w:rPr>
        <w:t xml:space="preserve">                                                  Nr.</w:t>
      </w:r>
      <w:r w:rsidR="00FB5E0E" w:rsidRPr="003E7605">
        <w:rPr>
          <w:rFonts w:ascii="Times New Roman" w:hAnsi="Times New Roman"/>
          <w:sz w:val="22"/>
          <w:szCs w:val="22"/>
          <w:lang w:val="lv-LV"/>
        </w:rPr>
        <w:t>97</w:t>
      </w:r>
    </w:p>
    <w:p w14:paraId="54CC8C70" w14:textId="69E37050" w:rsidR="003E7605" w:rsidRPr="00023133" w:rsidRDefault="00FB5E0E" w:rsidP="003E7605">
      <w:pPr>
        <w:pStyle w:val="Virsraksts1"/>
        <w:spacing w:before="6" w:line="500" w:lineRule="atLeast"/>
        <w:ind w:right="4"/>
        <w:jc w:val="both"/>
        <w:rPr>
          <w:b/>
          <w:bCs/>
          <w:sz w:val="22"/>
          <w:szCs w:val="22"/>
          <w:lang w:val="lv-LV"/>
        </w:rPr>
      </w:pPr>
      <w:r w:rsidRPr="00023133">
        <w:rPr>
          <w:b/>
          <w:bCs/>
          <w:sz w:val="22"/>
          <w:szCs w:val="22"/>
          <w:lang w:val="lv-LV"/>
        </w:rPr>
        <w:t>Amatas</w:t>
      </w:r>
      <w:r w:rsidR="003E7605" w:rsidRPr="00023133">
        <w:rPr>
          <w:b/>
          <w:bCs/>
          <w:sz w:val="22"/>
          <w:szCs w:val="22"/>
          <w:lang w:val="lv-LV"/>
        </w:rPr>
        <w:t xml:space="preserve"> novada pašvaldībai</w:t>
      </w:r>
    </w:p>
    <w:p w14:paraId="00E38D9D" w14:textId="578CEF7E" w:rsidR="00FB5E0E" w:rsidRPr="00023133" w:rsidRDefault="00FB5E0E" w:rsidP="003E7605">
      <w:pPr>
        <w:pStyle w:val="Virsraksts1"/>
        <w:ind w:right="6"/>
        <w:jc w:val="both"/>
        <w:rPr>
          <w:b/>
          <w:bCs/>
          <w:sz w:val="22"/>
          <w:szCs w:val="22"/>
          <w:lang w:val="lv-LV"/>
        </w:rPr>
      </w:pPr>
      <w:r w:rsidRPr="00023133">
        <w:rPr>
          <w:b/>
          <w:bCs/>
          <w:sz w:val="22"/>
          <w:szCs w:val="22"/>
          <w:lang w:val="lv-LV"/>
        </w:rPr>
        <w:t>Atzinums</w:t>
      </w:r>
    </w:p>
    <w:p w14:paraId="34BC78AF" w14:textId="77777777" w:rsidR="00FB5E0E" w:rsidRPr="003E7605" w:rsidRDefault="00FB5E0E" w:rsidP="00040105">
      <w:pPr>
        <w:pStyle w:val="Pamatteksts"/>
        <w:ind w:right="6"/>
        <w:jc w:val="both"/>
        <w:rPr>
          <w:sz w:val="22"/>
          <w:szCs w:val="22"/>
        </w:rPr>
      </w:pPr>
      <w:r w:rsidRPr="003E7605">
        <w:rPr>
          <w:sz w:val="22"/>
          <w:szCs w:val="22"/>
        </w:rPr>
        <w:t xml:space="preserve">Mēs esam veikuši </w:t>
      </w:r>
      <w:r w:rsidRPr="003E7605">
        <w:rPr>
          <w:b/>
          <w:sz w:val="22"/>
          <w:szCs w:val="22"/>
        </w:rPr>
        <w:t xml:space="preserve">Amatas novada pašvaldības </w:t>
      </w:r>
      <w:r w:rsidRPr="003E7605">
        <w:rPr>
          <w:sz w:val="22"/>
          <w:szCs w:val="22"/>
        </w:rPr>
        <w:t>(turpmāk tekstā „Pašvaldība”) pievienotajā gada pārskatā ietvertā konsolidētā finanšu pārskata revīziju. Pievienotais konsolidētais finanšu pārskats ietver:</w:t>
      </w:r>
    </w:p>
    <w:p w14:paraId="3D6E9157" w14:textId="77777777" w:rsidR="00FB5E0E" w:rsidRPr="003E7605" w:rsidRDefault="00FB5E0E" w:rsidP="00040105">
      <w:pPr>
        <w:pStyle w:val="Sarakstarindkopa"/>
        <w:widowControl w:val="0"/>
        <w:numPr>
          <w:ilvl w:val="0"/>
          <w:numId w:val="35"/>
        </w:numPr>
        <w:tabs>
          <w:tab w:val="left" w:pos="284"/>
          <w:tab w:val="left" w:pos="8931"/>
        </w:tabs>
        <w:autoSpaceDE w:val="0"/>
        <w:autoSpaceDN w:val="0"/>
        <w:ind w:left="0" w:right="6" w:firstLine="0"/>
        <w:contextualSpacing w:val="0"/>
        <w:jc w:val="both"/>
        <w:rPr>
          <w:sz w:val="22"/>
          <w:szCs w:val="22"/>
        </w:rPr>
      </w:pPr>
      <w:r w:rsidRPr="003E7605">
        <w:rPr>
          <w:sz w:val="22"/>
          <w:szCs w:val="22"/>
        </w:rPr>
        <w:t>pārskatu par finansiālo stāvokli 2019. gada 31. decembrī</w:t>
      </w:r>
      <w:r w:rsidRPr="003E7605">
        <w:rPr>
          <w:spacing w:val="-8"/>
          <w:sz w:val="22"/>
          <w:szCs w:val="22"/>
        </w:rPr>
        <w:t xml:space="preserve"> </w:t>
      </w:r>
      <w:r w:rsidRPr="003E7605">
        <w:rPr>
          <w:sz w:val="22"/>
          <w:szCs w:val="22"/>
        </w:rPr>
        <w:t>(bilance);</w:t>
      </w:r>
    </w:p>
    <w:p w14:paraId="55CA8BAF" w14:textId="77777777" w:rsidR="00FB5E0E" w:rsidRPr="003E7605" w:rsidRDefault="00FB5E0E" w:rsidP="00040105">
      <w:pPr>
        <w:pStyle w:val="Sarakstarindkopa"/>
        <w:widowControl w:val="0"/>
        <w:numPr>
          <w:ilvl w:val="0"/>
          <w:numId w:val="35"/>
        </w:numPr>
        <w:tabs>
          <w:tab w:val="left" w:pos="284"/>
          <w:tab w:val="left" w:pos="8931"/>
        </w:tabs>
        <w:autoSpaceDE w:val="0"/>
        <w:autoSpaceDN w:val="0"/>
        <w:ind w:left="0" w:right="6" w:firstLine="0"/>
        <w:contextualSpacing w:val="0"/>
        <w:jc w:val="both"/>
        <w:rPr>
          <w:sz w:val="22"/>
          <w:szCs w:val="22"/>
        </w:rPr>
      </w:pPr>
      <w:r w:rsidRPr="003E7605">
        <w:rPr>
          <w:sz w:val="22"/>
          <w:szCs w:val="22"/>
        </w:rPr>
        <w:t>pārskatu par darbības finansiālajiem rezultātiem par gadu, kas noslēdzās 2019. gada 31.</w:t>
      </w:r>
      <w:r w:rsidRPr="003E7605">
        <w:rPr>
          <w:spacing w:val="-13"/>
          <w:sz w:val="22"/>
          <w:szCs w:val="22"/>
        </w:rPr>
        <w:t xml:space="preserve"> </w:t>
      </w:r>
      <w:r w:rsidRPr="003E7605">
        <w:rPr>
          <w:sz w:val="22"/>
          <w:szCs w:val="22"/>
        </w:rPr>
        <w:t>decembrī;</w:t>
      </w:r>
    </w:p>
    <w:p w14:paraId="565DAF42" w14:textId="77777777" w:rsidR="00FB5E0E" w:rsidRPr="003E7605" w:rsidRDefault="00FB5E0E" w:rsidP="00040105">
      <w:pPr>
        <w:pStyle w:val="Sarakstarindkopa"/>
        <w:widowControl w:val="0"/>
        <w:numPr>
          <w:ilvl w:val="0"/>
          <w:numId w:val="35"/>
        </w:numPr>
        <w:tabs>
          <w:tab w:val="left" w:pos="284"/>
          <w:tab w:val="left" w:pos="8931"/>
        </w:tabs>
        <w:autoSpaceDE w:val="0"/>
        <w:autoSpaceDN w:val="0"/>
        <w:ind w:left="0" w:right="6" w:firstLine="0"/>
        <w:contextualSpacing w:val="0"/>
        <w:jc w:val="both"/>
        <w:rPr>
          <w:sz w:val="22"/>
          <w:szCs w:val="22"/>
        </w:rPr>
      </w:pPr>
      <w:r w:rsidRPr="003E7605">
        <w:rPr>
          <w:sz w:val="22"/>
          <w:szCs w:val="22"/>
        </w:rPr>
        <w:t>pašu kapitāla izmaiņu pārskatu par gadu, kas noslēdzās 2019. gada 31.</w:t>
      </w:r>
      <w:r w:rsidRPr="003E7605">
        <w:rPr>
          <w:spacing w:val="-4"/>
          <w:sz w:val="22"/>
          <w:szCs w:val="22"/>
        </w:rPr>
        <w:t xml:space="preserve"> </w:t>
      </w:r>
      <w:r w:rsidRPr="003E7605">
        <w:rPr>
          <w:sz w:val="22"/>
          <w:szCs w:val="22"/>
        </w:rPr>
        <w:t>decembrī;</w:t>
      </w:r>
    </w:p>
    <w:p w14:paraId="63196C63" w14:textId="77777777" w:rsidR="00FB5E0E" w:rsidRPr="003E7605" w:rsidRDefault="00FB5E0E" w:rsidP="00040105">
      <w:pPr>
        <w:pStyle w:val="Sarakstarindkopa"/>
        <w:widowControl w:val="0"/>
        <w:numPr>
          <w:ilvl w:val="0"/>
          <w:numId w:val="35"/>
        </w:numPr>
        <w:tabs>
          <w:tab w:val="left" w:pos="284"/>
          <w:tab w:val="left" w:pos="8931"/>
        </w:tabs>
        <w:autoSpaceDE w:val="0"/>
        <w:autoSpaceDN w:val="0"/>
        <w:ind w:left="0" w:right="6" w:firstLine="0"/>
        <w:contextualSpacing w:val="0"/>
        <w:jc w:val="both"/>
        <w:rPr>
          <w:sz w:val="22"/>
          <w:szCs w:val="22"/>
        </w:rPr>
      </w:pPr>
      <w:r w:rsidRPr="003E7605">
        <w:rPr>
          <w:sz w:val="22"/>
          <w:szCs w:val="22"/>
        </w:rPr>
        <w:t>naudas plūsmas pārskatu par gadu, kas noslēdzās 2019. gada 31.</w:t>
      </w:r>
      <w:r w:rsidRPr="003E7605">
        <w:rPr>
          <w:spacing w:val="-8"/>
          <w:sz w:val="22"/>
          <w:szCs w:val="22"/>
        </w:rPr>
        <w:t xml:space="preserve"> </w:t>
      </w:r>
      <w:r w:rsidRPr="003E7605">
        <w:rPr>
          <w:sz w:val="22"/>
          <w:szCs w:val="22"/>
        </w:rPr>
        <w:t>decembrī;</w:t>
      </w:r>
    </w:p>
    <w:p w14:paraId="7B7E9501" w14:textId="0482E227" w:rsidR="003E7605" w:rsidRPr="00040105" w:rsidRDefault="00FB5E0E" w:rsidP="00040105">
      <w:pPr>
        <w:pStyle w:val="Sarakstarindkopa"/>
        <w:widowControl w:val="0"/>
        <w:numPr>
          <w:ilvl w:val="0"/>
          <w:numId w:val="35"/>
        </w:numPr>
        <w:tabs>
          <w:tab w:val="left" w:pos="284"/>
          <w:tab w:val="left" w:pos="8931"/>
        </w:tabs>
        <w:autoSpaceDE w:val="0"/>
        <w:autoSpaceDN w:val="0"/>
        <w:ind w:left="0" w:right="6" w:firstLine="0"/>
        <w:contextualSpacing w:val="0"/>
        <w:jc w:val="both"/>
        <w:rPr>
          <w:sz w:val="22"/>
          <w:szCs w:val="22"/>
        </w:rPr>
      </w:pPr>
      <w:r w:rsidRPr="003E7605">
        <w:rPr>
          <w:sz w:val="22"/>
          <w:szCs w:val="22"/>
        </w:rPr>
        <w:t>finanšu pārskata pielikumu, tai skaitā, finanšu pārskata posteņu skaidrojumu, grāmatvedības uzskaites principu aprakstu, gada pārskata sagatavošanas principu aprakstu un finanšu instrumentu risku pārvaldīšanas aprakstu.</w:t>
      </w:r>
    </w:p>
    <w:p w14:paraId="3B8685BC" w14:textId="280FA6CB" w:rsidR="00FB5E0E" w:rsidRPr="003E7605" w:rsidRDefault="00FB5E0E" w:rsidP="00040105">
      <w:pPr>
        <w:pStyle w:val="Pamatteksts"/>
        <w:tabs>
          <w:tab w:val="left" w:pos="8931"/>
        </w:tabs>
        <w:ind w:right="6"/>
        <w:jc w:val="both"/>
        <w:rPr>
          <w:sz w:val="22"/>
          <w:szCs w:val="22"/>
        </w:rPr>
      </w:pPr>
      <w:r w:rsidRPr="003E7605">
        <w:rPr>
          <w:sz w:val="22"/>
          <w:szCs w:val="22"/>
        </w:rPr>
        <w:t xml:space="preserve">Mūsuprāt, pievienotais konsolidētais finanšu pārskats sniedz patiesu un skaidru priekšstatu par </w:t>
      </w:r>
      <w:r w:rsidRPr="003E7605">
        <w:rPr>
          <w:b/>
          <w:sz w:val="22"/>
          <w:szCs w:val="22"/>
        </w:rPr>
        <w:t xml:space="preserve">Amatas novada pašvaldības </w:t>
      </w:r>
      <w:r w:rsidRPr="003E7605">
        <w:rPr>
          <w:sz w:val="22"/>
          <w:szCs w:val="22"/>
        </w:rPr>
        <w:t>konsolidēto finansiālo stāvokli 2019. gada 31. decembrī un par tās darbības konsolidētajiem finanšu rezultātiem un konsolidēto naudas plūsmu gadā, kas noslēdzās 2019. gada 31. decembrī, saskaņā ar Ministru Kabineta 2018. gada 19. jūnija noteikumiem Nr. 344 „Gada pārskata sagatavošanas kārtība”.</w:t>
      </w:r>
    </w:p>
    <w:p w14:paraId="32C5624D" w14:textId="77777777" w:rsidR="00FB5E0E" w:rsidRPr="00023133" w:rsidRDefault="00FB5E0E" w:rsidP="003E7605">
      <w:pPr>
        <w:pStyle w:val="Virsraksts1"/>
        <w:tabs>
          <w:tab w:val="left" w:pos="8931"/>
        </w:tabs>
        <w:spacing w:before="118"/>
        <w:ind w:right="4"/>
        <w:jc w:val="both"/>
        <w:rPr>
          <w:b/>
          <w:bCs/>
          <w:sz w:val="22"/>
          <w:szCs w:val="22"/>
          <w:lang w:val="lv-LV"/>
        </w:rPr>
      </w:pPr>
      <w:r w:rsidRPr="00023133">
        <w:rPr>
          <w:b/>
          <w:bCs/>
          <w:sz w:val="22"/>
          <w:szCs w:val="22"/>
          <w:lang w:val="lv-LV"/>
        </w:rPr>
        <w:t>Atzinuma pamatojums</w:t>
      </w:r>
    </w:p>
    <w:p w14:paraId="5958F81E" w14:textId="77777777" w:rsidR="00FB5E0E" w:rsidRPr="003E7605" w:rsidRDefault="00FB5E0E" w:rsidP="00040105">
      <w:pPr>
        <w:pStyle w:val="Pamatteksts"/>
        <w:tabs>
          <w:tab w:val="left" w:pos="8931"/>
        </w:tabs>
        <w:spacing w:before="1"/>
        <w:ind w:right="6"/>
        <w:jc w:val="both"/>
        <w:rPr>
          <w:sz w:val="22"/>
          <w:szCs w:val="22"/>
        </w:rPr>
      </w:pPr>
      <w:r w:rsidRPr="003E7605">
        <w:rPr>
          <w:sz w:val="22"/>
          <w:szCs w:val="22"/>
        </w:rPr>
        <w:t>Saskaņā ar Revīzijas pakalpojumu likumu, mēs veicām revīziju ievērojot Latvijā atzītos starptautiskos publiskā sektora revīzijas standartus (turpmāk - ISSAI). Mūsu pienākumi, kas noteikti šajos standartos, tālāk izklāstīti mūsu ziņojuma sadaļā “Revidenta atbildība par konsolidētā finanšu pārskata revīziju”.</w:t>
      </w:r>
    </w:p>
    <w:p w14:paraId="45337010" w14:textId="77777777" w:rsidR="00FB5E0E" w:rsidRPr="003E7605" w:rsidRDefault="00FB5E0E" w:rsidP="00040105">
      <w:pPr>
        <w:pStyle w:val="Pamatteksts"/>
        <w:tabs>
          <w:tab w:val="left" w:pos="8931"/>
        </w:tabs>
        <w:spacing w:before="120"/>
        <w:ind w:right="6"/>
        <w:jc w:val="both"/>
        <w:rPr>
          <w:sz w:val="22"/>
          <w:szCs w:val="22"/>
        </w:rPr>
      </w:pPr>
      <w:r w:rsidRPr="003E7605">
        <w:rPr>
          <w:sz w:val="22"/>
          <w:szCs w:val="22"/>
        </w:rPr>
        <w:t>Mēs esam neatkarīgi no Pašvaldības saskaņā ar Starptautiskās Grāmatvežu ētikas standartu padomes izstrādātā Starptautiskā Profesionālu grāmatvežu ētikas kodeksa (tostarp Starptautisko Neatkarības standartu) prasībām un Revīzijas pakalpojumu likumā iekļautajām neatkarības prasībām, kas ir piemērojamas mūsu veiktajai konsolidētā finanšu pārskata revīzijai. Mēs esam ievērojuši arī Revīzijas pakalpojumu likumā un Starptautiskā Profesionālu grāmatvežu ētikas kodeksā (tostarp Starptautiskajos Neatkarības standartos) noteiktos pārējos profesionālās ētikas principus un objektivitātes prasības.</w:t>
      </w:r>
    </w:p>
    <w:p w14:paraId="615EF57F" w14:textId="77777777" w:rsidR="00FB5E0E" w:rsidRPr="003E7605" w:rsidRDefault="00FB5E0E" w:rsidP="00040105">
      <w:pPr>
        <w:pStyle w:val="Pamatteksts"/>
        <w:tabs>
          <w:tab w:val="left" w:pos="8931"/>
        </w:tabs>
        <w:spacing w:before="122"/>
        <w:ind w:right="6"/>
        <w:jc w:val="both"/>
        <w:rPr>
          <w:sz w:val="22"/>
          <w:szCs w:val="22"/>
        </w:rPr>
      </w:pPr>
      <w:r w:rsidRPr="003E7605">
        <w:rPr>
          <w:sz w:val="22"/>
          <w:szCs w:val="22"/>
        </w:rPr>
        <w:t>Mēs uzskatām, ka mūsu iegūtie revīzijas pierādījumi dod pietiekamu un atbilstošu pamatojumu mūsu atzinumam.</w:t>
      </w:r>
    </w:p>
    <w:p w14:paraId="12FCE141" w14:textId="77777777" w:rsidR="00FB5E0E" w:rsidRPr="003E7605" w:rsidRDefault="00FB5E0E" w:rsidP="003E7605">
      <w:pPr>
        <w:pStyle w:val="Virsraksts1"/>
        <w:tabs>
          <w:tab w:val="left" w:pos="8931"/>
        </w:tabs>
        <w:jc w:val="both"/>
        <w:rPr>
          <w:b/>
          <w:bCs/>
          <w:sz w:val="22"/>
          <w:szCs w:val="22"/>
        </w:rPr>
      </w:pPr>
      <w:proofErr w:type="spellStart"/>
      <w:r w:rsidRPr="003E7605">
        <w:rPr>
          <w:b/>
          <w:bCs/>
          <w:sz w:val="22"/>
          <w:szCs w:val="22"/>
        </w:rPr>
        <w:t>Ziņošana</w:t>
      </w:r>
      <w:proofErr w:type="spellEnd"/>
      <w:r w:rsidRPr="003E7605">
        <w:rPr>
          <w:b/>
          <w:bCs/>
          <w:sz w:val="22"/>
          <w:szCs w:val="22"/>
        </w:rPr>
        <w:t xml:space="preserve"> par </w:t>
      </w:r>
      <w:proofErr w:type="spellStart"/>
      <w:r w:rsidRPr="003E7605">
        <w:rPr>
          <w:b/>
          <w:bCs/>
          <w:sz w:val="22"/>
          <w:szCs w:val="22"/>
        </w:rPr>
        <w:t>citu</w:t>
      </w:r>
      <w:proofErr w:type="spellEnd"/>
      <w:r w:rsidRPr="003E7605">
        <w:rPr>
          <w:b/>
          <w:bCs/>
          <w:sz w:val="22"/>
          <w:szCs w:val="22"/>
        </w:rPr>
        <w:t xml:space="preserve"> </w:t>
      </w:r>
      <w:proofErr w:type="spellStart"/>
      <w:r w:rsidRPr="003E7605">
        <w:rPr>
          <w:b/>
          <w:bCs/>
          <w:sz w:val="22"/>
          <w:szCs w:val="22"/>
        </w:rPr>
        <w:t>informāciju</w:t>
      </w:r>
      <w:proofErr w:type="spellEnd"/>
    </w:p>
    <w:p w14:paraId="0A5A4578" w14:textId="77777777" w:rsidR="00FB5E0E" w:rsidRPr="0017178A" w:rsidRDefault="00FB5E0E" w:rsidP="003E7605">
      <w:pPr>
        <w:pStyle w:val="Pamatteksts"/>
        <w:tabs>
          <w:tab w:val="left" w:pos="8931"/>
        </w:tabs>
        <w:spacing w:line="252" w:lineRule="exact"/>
        <w:jc w:val="both"/>
        <w:rPr>
          <w:sz w:val="22"/>
          <w:szCs w:val="22"/>
        </w:rPr>
      </w:pPr>
      <w:r w:rsidRPr="0017178A">
        <w:rPr>
          <w:sz w:val="22"/>
          <w:szCs w:val="22"/>
        </w:rPr>
        <w:t>Pašvaldības vadība ir atbildīga par citu informāciju. Cita informācija</w:t>
      </w:r>
      <w:r w:rsidRPr="0017178A">
        <w:rPr>
          <w:spacing w:val="-31"/>
          <w:sz w:val="22"/>
          <w:szCs w:val="22"/>
        </w:rPr>
        <w:t xml:space="preserve"> </w:t>
      </w:r>
      <w:r w:rsidRPr="0017178A">
        <w:rPr>
          <w:sz w:val="22"/>
          <w:szCs w:val="22"/>
        </w:rPr>
        <w:t>ietver:</w:t>
      </w:r>
    </w:p>
    <w:p w14:paraId="4427D1AD" w14:textId="77777777" w:rsidR="00FB5E0E" w:rsidRPr="0017178A" w:rsidRDefault="00FB5E0E" w:rsidP="00040105">
      <w:pPr>
        <w:pStyle w:val="Sarakstarindkopa"/>
        <w:widowControl w:val="0"/>
        <w:numPr>
          <w:ilvl w:val="1"/>
          <w:numId w:val="35"/>
        </w:numPr>
        <w:tabs>
          <w:tab w:val="left" w:pos="284"/>
          <w:tab w:val="left" w:pos="8931"/>
        </w:tabs>
        <w:autoSpaceDE w:val="0"/>
        <w:autoSpaceDN w:val="0"/>
        <w:spacing w:before="119"/>
        <w:ind w:left="0" w:firstLine="0"/>
        <w:contextualSpacing w:val="0"/>
        <w:jc w:val="both"/>
        <w:rPr>
          <w:sz w:val="22"/>
          <w:szCs w:val="22"/>
        </w:rPr>
      </w:pPr>
      <w:r w:rsidRPr="0017178A">
        <w:rPr>
          <w:sz w:val="22"/>
          <w:szCs w:val="22"/>
        </w:rPr>
        <w:t>vadības ziņojumu, kas sniegts pievienotajā gada</w:t>
      </w:r>
      <w:r w:rsidRPr="0017178A">
        <w:rPr>
          <w:spacing w:val="-18"/>
          <w:sz w:val="22"/>
          <w:szCs w:val="22"/>
        </w:rPr>
        <w:t xml:space="preserve"> </w:t>
      </w:r>
      <w:r w:rsidRPr="0017178A">
        <w:rPr>
          <w:sz w:val="22"/>
          <w:szCs w:val="22"/>
        </w:rPr>
        <w:t>pārskatā;</w:t>
      </w:r>
    </w:p>
    <w:p w14:paraId="46A3C5D2" w14:textId="77777777" w:rsidR="00FB5E0E" w:rsidRPr="0017178A" w:rsidRDefault="00FB5E0E" w:rsidP="00040105">
      <w:pPr>
        <w:pStyle w:val="Sarakstarindkopa"/>
        <w:widowControl w:val="0"/>
        <w:numPr>
          <w:ilvl w:val="1"/>
          <w:numId w:val="35"/>
        </w:numPr>
        <w:tabs>
          <w:tab w:val="left" w:pos="284"/>
          <w:tab w:val="left" w:pos="8931"/>
        </w:tabs>
        <w:autoSpaceDE w:val="0"/>
        <w:autoSpaceDN w:val="0"/>
        <w:spacing w:before="1"/>
        <w:ind w:left="0" w:firstLine="0"/>
        <w:contextualSpacing w:val="0"/>
        <w:jc w:val="both"/>
        <w:rPr>
          <w:sz w:val="22"/>
          <w:szCs w:val="22"/>
        </w:rPr>
      </w:pPr>
      <w:r w:rsidRPr="0017178A">
        <w:rPr>
          <w:sz w:val="22"/>
          <w:szCs w:val="22"/>
        </w:rPr>
        <w:t>budžeta izpildes pārskatu, kas sniegts pievienotajā gada</w:t>
      </w:r>
      <w:r w:rsidRPr="0017178A">
        <w:rPr>
          <w:spacing w:val="-9"/>
          <w:sz w:val="22"/>
          <w:szCs w:val="22"/>
        </w:rPr>
        <w:t xml:space="preserve"> </w:t>
      </w:r>
      <w:r w:rsidRPr="0017178A">
        <w:rPr>
          <w:sz w:val="22"/>
          <w:szCs w:val="22"/>
        </w:rPr>
        <w:t>pārskatā.</w:t>
      </w:r>
    </w:p>
    <w:p w14:paraId="13E8D951" w14:textId="77777777" w:rsidR="00FB5E0E" w:rsidRPr="0017178A" w:rsidRDefault="00FB5E0E" w:rsidP="003E7605">
      <w:pPr>
        <w:tabs>
          <w:tab w:val="left" w:pos="8931"/>
        </w:tabs>
        <w:spacing w:before="119"/>
        <w:ind w:right="120"/>
        <w:jc w:val="both"/>
        <w:rPr>
          <w:sz w:val="22"/>
          <w:szCs w:val="22"/>
        </w:rPr>
      </w:pPr>
      <w:r w:rsidRPr="0017178A">
        <w:rPr>
          <w:sz w:val="22"/>
          <w:szCs w:val="22"/>
        </w:rPr>
        <w:t>Cita informācija neietver konsolidēto finanšu pārskatu un mūsu revidentu ziņojumu par šo finanšu pārskatu. Mūsu atzinums</w:t>
      </w:r>
      <w:r w:rsidRPr="0017178A">
        <w:rPr>
          <w:spacing w:val="-4"/>
          <w:sz w:val="22"/>
          <w:szCs w:val="22"/>
        </w:rPr>
        <w:t xml:space="preserve"> </w:t>
      </w:r>
      <w:r w:rsidRPr="0017178A">
        <w:rPr>
          <w:sz w:val="22"/>
          <w:szCs w:val="22"/>
        </w:rPr>
        <w:t>par</w:t>
      </w:r>
      <w:r w:rsidRPr="0017178A">
        <w:rPr>
          <w:spacing w:val="-3"/>
          <w:sz w:val="22"/>
          <w:szCs w:val="22"/>
        </w:rPr>
        <w:t xml:space="preserve"> </w:t>
      </w:r>
      <w:r w:rsidRPr="0017178A">
        <w:rPr>
          <w:sz w:val="22"/>
          <w:szCs w:val="22"/>
        </w:rPr>
        <w:t>konsolidēto</w:t>
      </w:r>
      <w:r w:rsidRPr="0017178A">
        <w:rPr>
          <w:spacing w:val="-4"/>
          <w:sz w:val="22"/>
          <w:szCs w:val="22"/>
        </w:rPr>
        <w:t xml:space="preserve"> </w:t>
      </w:r>
      <w:r w:rsidRPr="0017178A">
        <w:rPr>
          <w:sz w:val="22"/>
          <w:szCs w:val="22"/>
        </w:rPr>
        <w:t>finanšu</w:t>
      </w:r>
      <w:r w:rsidRPr="0017178A">
        <w:rPr>
          <w:spacing w:val="-5"/>
          <w:sz w:val="22"/>
          <w:szCs w:val="22"/>
        </w:rPr>
        <w:t xml:space="preserve"> </w:t>
      </w:r>
      <w:r w:rsidRPr="0017178A">
        <w:rPr>
          <w:sz w:val="22"/>
          <w:szCs w:val="22"/>
        </w:rPr>
        <w:t>pārskatu</w:t>
      </w:r>
      <w:r w:rsidRPr="0017178A">
        <w:rPr>
          <w:spacing w:val="-5"/>
          <w:sz w:val="22"/>
          <w:szCs w:val="22"/>
        </w:rPr>
        <w:t xml:space="preserve"> </w:t>
      </w:r>
      <w:r w:rsidRPr="0017178A">
        <w:rPr>
          <w:sz w:val="22"/>
          <w:szCs w:val="22"/>
        </w:rPr>
        <w:t>neattiecas</w:t>
      </w:r>
      <w:r w:rsidRPr="0017178A">
        <w:rPr>
          <w:spacing w:val="-3"/>
          <w:sz w:val="22"/>
          <w:szCs w:val="22"/>
        </w:rPr>
        <w:t xml:space="preserve"> </w:t>
      </w:r>
      <w:r w:rsidRPr="0017178A">
        <w:rPr>
          <w:sz w:val="22"/>
          <w:szCs w:val="22"/>
        </w:rPr>
        <w:t>uz</w:t>
      </w:r>
      <w:r w:rsidRPr="0017178A">
        <w:rPr>
          <w:spacing w:val="-2"/>
          <w:sz w:val="22"/>
          <w:szCs w:val="22"/>
        </w:rPr>
        <w:t xml:space="preserve"> </w:t>
      </w:r>
      <w:r w:rsidRPr="0017178A">
        <w:rPr>
          <w:sz w:val="22"/>
          <w:szCs w:val="22"/>
        </w:rPr>
        <w:t>šo</w:t>
      </w:r>
      <w:r w:rsidRPr="0017178A">
        <w:rPr>
          <w:spacing w:val="-5"/>
          <w:sz w:val="22"/>
          <w:szCs w:val="22"/>
        </w:rPr>
        <w:t xml:space="preserve"> </w:t>
      </w:r>
      <w:r w:rsidRPr="0017178A">
        <w:rPr>
          <w:sz w:val="22"/>
          <w:szCs w:val="22"/>
        </w:rPr>
        <w:t>citu</w:t>
      </w:r>
      <w:r w:rsidRPr="0017178A">
        <w:rPr>
          <w:spacing w:val="-4"/>
          <w:sz w:val="22"/>
          <w:szCs w:val="22"/>
        </w:rPr>
        <w:t xml:space="preserve"> </w:t>
      </w:r>
      <w:r w:rsidRPr="0017178A">
        <w:rPr>
          <w:sz w:val="22"/>
          <w:szCs w:val="22"/>
        </w:rPr>
        <w:t>informāciju,</w:t>
      </w:r>
      <w:r w:rsidRPr="0017178A">
        <w:rPr>
          <w:spacing w:val="-5"/>
          <w:sz w:val="22"/>
          <w:szCs w:val="22"/>
        </w:rPr>
        <w:t xml:space="preserve"> </w:t>
      </w:r>
      <w:r w:rsidRPr="0017178A">
        <w:rPr>
          <w:sz w:val="22"/>
          <w:szCs w:val="22"/>
        </w:rPr>
        <w:t>un</w:t>
      </w:r>
      <w:r w:rsidRPr="0017178A">
        <w:rPr>
          <w:spacing w:val="-4"/>
          <w:sz w:val="22"/>
          <w:szCs w:val="22"/>
        </w:rPr>
        <w:t xml:space="preserve"> </w:t>
      </w:r>
      <w:r w:rsidRPr="0017178A">
        <w:rPr>
          <w:sz w:val="22"/>
          <w:szCs w:val="22"/>
        </w:rPr>
        <w:t>mēs</w:t>
      </w:r>
      <w:r w:rsidRPr="0017178A">
        <w:rPr>
          <w:spacing w:val="-2"/>
          <w:sz w:val="22"/>
          <w:szCs w:val="22"/>
        </w:rPr>
        <w:t xml:space="preserve"> </w:t>
      </w:r>
      <w:r w:rsidRPr="0017178A">
        <w:rPr>
          <w:sz w:val="22"/>
          <w:szCs w:val="22"/>
        </w:rPr>
        <w:t>nesniedzam</w:t>
      </w:r>
      <w:r w:rsidRPr="0017178A">
        <w:rPr>
          <w:spacing w:val="-3"/>
          <w:sz w:val="22"/>
          <w:szCs w:val="22"/>
        </w:rPr>
        <w:t xml:space="preserve"> </w:t>
      </w:r>
      <w:r w:rsidRPr="0017178A">
        <w:rPr>
          <w:sz w:val="22"/>
          <w:szCs w:val="22"/>
        </w:rPr>
        <w:t>par</w:t>
      </w:r>
      <w:r w:rsidRPr="0017178A">
        <w:rPr>
          <w:spacing w:val="-3"/>
          <w:sz w:val="22"/>
          <w:szCs w:val="22"/>
        </w:rPr>
        <w:t xml:space="preserve"> </w:t>
      </w:r>
      <w:r w:rsidRPr="0017178A">
        <w:rPr>
          <w:sz w:val="22"/>
          <w:szCs w:val="22"/>
        </w:rPr>
        <w:t>to</w:t>
      </w:r>
      <w:r w:rsidRPr="0017178A">
        <w:rPr>
          <w:spacing w:val="-5"/>
          <w:sz w:val="22"/>
          <w:szCs w:val="22"/>
        </w:rPr>
        <w:t xml:space="preserve"> </w:t>
      </w:r>
      <w:r w:rsidRPr="0017178A">
        <w:rPr>
          <w:sz w:val="22"/>
          <w:szCs w:val="22"/>
        </w:rPr>
        <w:t>nekāda</w:t>
      </w:r>
      <w:r w:rsidRPr="0017178A">
        <w:rPr>
          <w:spacing w:val="-2"/>
          <w:sz w:val="22"/>
          <w:szCs w:val="22"/>
        </w:rPr>
        <w:t xml:space="preserve"> </w:t>
      </w:r>
      <w:r w:rsidRPr="0017178A">
        <w:rPr>
          <w:sz w:val="22"/>
          <w:szCs w:val="22"/>
        </w:rPr>
        <w:t>veida apliecinājumu, izņemot to, kā norādīts mūsu ziņojuma sadaļā “</w:t>
      </w:r>
      <w:r w:rsidRPr="0017178A">
        <w:rPr>
          <w:i/>
          <w:sz w:val="22"/>
          <w:szCs w:val="22"/>
        </w:rPr>
        <w:t>Citas ziņošanas prasības saskaņā ar Latvijas Republikas tiesību aktu</w:t>
      </w:r>
      <w:r w:rsidRPr="0017178A">
        <w:rPr>
          <w:i/>
          <w:spacing w:val="-4"/>
          <w:sz w:val="22"/>
          <w:szCs w:val="22"/>
        </w:rPr>
        <w:t xml:space="preserve"> </w:t>
      </w:r>
      <w:r w:rsidRPr="0017178A">
        <w:rPr>
          <w:i/>
          <w:sz w:val="22"/>
          <w:szCs w:val="22"/>
        </w:rPr>
        <w:t>prasībām”</w:t>
      </w:r>
      <w:r w:rsidRPr="0017178A">
        <w:rPr>
          <w:sz w:val="22"/>
          <w:szCs w:val="22"/>
        </w:rPr>
        <w:t>.</w:t>
      </w:r>
    </w:p>
    <w:p w14:paraId="66E5AB9A" w14:textId="77777777" w:rsidR="00FB5E0E" w:rsidRPr="0017178A" w:rsidRDefault="00FB5E0E" w:rsidP="003E7605">
      <w:pPr>
        <w:pStyle w:val="Pamatteksts"/>
        <w:tabs>
          <w:tab w:val="left" w:pos="8931"/>
        </w:tabs>
        <w:spacing w:before="122"/>
        <w:ind w:right="130"/>
        <w:jc w:val="both"/>
        <w:rPr>
          <w:sz w:val="22"/>
          <w:szCs w:val="22"/>
        </w:rPr>
      </w:pPr>
      <w:r w:rsidRPr="0017178A">
        <w:rPr>
          <w:sz w:val="22"/>
          <w:szCs w:val="22"/>
        </w:rPr>
        <w:t>Saistībā</w:t>
      </w:r>
      <w:r w:rsidRPr="0017178A">
        <w:rPr>
          <w:spacing w:val="-14"/>
          <w:sz w:val="22"/>
          <w:szCs w:val="22"/>
        </w:rPr>
        <w:t xml:space="preserve"> </w:t>
      </w:r>
      <w:r w:rsidRPr="0017178A">
        <w:rPr>
          <w:sz w:val="22"/>
          <w:szCs w:val="22"/>
        </w:rPr>
        <w:t>ar</w:t>
      </w:r>
      <w:r w:rsidRPr="0017178A">
        <w:rPr>
          <w:spacing w:val="-14"/>
          <w:sz w:val="22"/>
          <w:szCs w:val="22"/>
        </w:rPr>
        <w:t xml:space="preserve"> </w:t>
      </w:r>
      <w:r w:rsidRPr="0017178A">
        <w:rPr>
          <w:sz w:val="22"/>
          <w:szCs w:val="22"/>
        </w:rPr>
        <w:t>konsolidētā</w:t>
      </w:r>
      <w:r w:rsidRPr="0017178A">
        <w:rPr>
          <w:spacing w:val="-16"/>
          <w:sz w:val="22"/>
          <w:szCs w:val="22"/>
        </w:rPr>
        <w:t xml:space="preserve"> </w:t>
      </w:r>
      <w:r w:rsidRPr="0017178A">
        <w:rPr>
          <w:sz w:val="22"/>
          <w:szCs w:val="22"/>
        </w:rPr>
        <w:t>finanšu</w:t>
      </w:r>
      <w:r w:rsidRPr="0017178A">
        <w:rPr>
          <w:spacing w:val="-14"/>
          <w:sz w:val="22"/>
          <w:szCs w:val="22"/>
        </w:rPr>
        <w:t xml:space="preserve"> </w:t>
      </w:r>
      <w:r w:rsidRPr="0017178A">
        <w:rPr>
          <w:sz w:val="22"/>
          <w:szCs w:val="22"/>
        </w:rPr>
        <w:t>pārskata</w:t>
      </w:r>
      <w:r w:rsidRPr="0017178A">
        <w:rPr>
          <w:spacing w:val="-15"/>
          <w:sz w:val="22"/>
          <w:szCs w:val="22"/>
        </w:rPr>
        <w:t xml:space="preserve"> </w:t>
      </w:r>
      <w:r w:rsidRPr="0017178A">
        <w:rPr>
          <w:sz w:val="22"/>
          <w:szCs w:val="22"/>
        </w:rPr>
        <w:t>revīziju</w:t>
      </w:r>
      <w:r w:rsidRPr="0017178A">
        <w:rPr>
          <w:spacing w:val="-17"/>
          <w:sz w:val="22"/>
          <w:szCs w:val="22"/>
        </w:rPr>
        <w:t xml:space="preserve"> </w:t>
      </w:r>
      <w:r w:rsidRPr="0017178A">
        <w:rPr>
          <w:sz w:val="22"/>
          <w:szCs w:val="22"/>
        </w:rPr>
        <w:t>mūsu</w:t>
      </w:r>
      <w:r w:rsidRPr="0017178A">
        <w:rPr>
          <w:spacing w:val="-19"/>
          <w:sz w:val="22"/>
          <w:szCs w:val="22"/>
        </w:rPr>
        <w:t xml:space="preserve"> </w:t>
      </w:r>
      <w:r w:rsidRPr="0017178A">
        <w:rPr>
          <w:sz w:val="22"/>
          <w:szCs w:val="22"/>
        </w:rPr>
        <w:t>pienākums</w:t>
      </w:r>
      <w:r w:rsidRPr="0017178A">
        <w:rPr>
          <w:spacing w:val="-16"/>
          <w:sz w:val="22"/>
          <w:szCs w:val="22"/>
        </w:rPr>
        <w:t xml:space="preserve"> </w:t>
      </w:r>
      <w:r w:rsidRPr="0017178A">
        <w:rPr>
          <w:sz w:val="22"/>
          <w:szCs w:val="22"/>
        </w:rPr>
        <w:t>ir</w:t>
      </w:r>
      <w:r w:rsidRPr="0017178A">
        <w:rPr>
          <w:spacing w:val="-15"/>
          <w:sz w:val="22"/>
          <w:szCs w:val="22"/>
        </w:rPr>
        <w:t xml:space="preserve"> </w:t>
      </w:r>
      <w:r w:rsidRPr="0017178A">
        <w:rPr>
          <w:sz w:val="22"/>
          <w:szCs w:val="22"/>
        </w:rPr>
        <w:t>iepazīties</w:t>
      </w:r>
      <w:r w:rsidRPr="0017178A">
        <w:rPr>
          <w:spacing w:val="-16"/>
          <w:sz w:val="22"/>
          <w:szCs w:val="22"/>
        </w:rPr>
        <w:t xml:space="preserve"> </w:t>
      </w:r>
      <w:r w:rsidRPr="0017178A">
        <w:rPr>
          <w:sz w:val="22"/>
          <w:szCs w:val="22"/>
        </w:rPr>
        <w:t>ar</w:t>
      </w:r>
      <w:r w:rsidRPr="0017178A">
        <w:rPr>
          <w:spacing w:val="-16"/>
          <w:sz w:val="22"/>
          <w:szCs w:val="22"/>
        </w:rPr>
        <w:t xml:space="preserve"> </w:t>
      </w:r>
      <w:r w:rsidRPr="0017178A">
        <w:rPr>
          <w:sz w:val="22"/>
          <w:szCs w:val="22"/>
        </w:rPr>
        <w:t>citu</w:t>
      </w:r>
      <w:r w:rsidRPr="0017178A">
        <w:rPr>
          <w:spacing w:val="-14"/>
          <w:sz w:val="22"/>
          <w:szCs w:val="22"/>
        </w:rPr>
        <w:t xml:space="preserve"> </w:t>
      </w:r>
      <w:r w:rsidRPr="0017178A">
        <w:rPr>
          <w:sz w:val="22"/>
          <w:szCs w:val="22"/>
        </w:rPr>
        <w:t>informāciju</w:t>
      </w:r>
      <w:r w:rsidRPr="0017178A">
        <w:rPr>
          <w:spacing w:val="-16"/>
          <w:sz w:val="22"/>
          <w:szCs w:val="22"/>
        </w:rPr>
        <w:t xml:space="preserve"> </w:t>
      </w:r>
      <w:r w:rsidRPr="0017178A">
        <w:rPr>
          <w:sz w:val="22"/>
          <w:szCs w:val="22"/>
        </w:rPr>
        <w:t>un,</w:t>
      </w:r>
      <w:r w:rsidRPr="0017178A">
        <w:rPr>
          <w:spacing w:val="-17"/>
          <w:sz w:val="22"/>
          <w:szCs w:val="22"/>
        </w:rPr>
        <w:t xml:space="preserve"> </w:t>
      </w:r>
      <w:r w:rsidRPr="0017178A">
        <w:rPr>
          <w:sz w:val="22"/>
          <w:szCs w:val="22"/>
        </w:rPr>
        <w:t>to</w:t>
      </w:r>
      <w:r w:rsidRPr="0017178A">
        <w:rPr>
          <w:spacing w:val="-14"/>
          <w:sz w:val="22"/>
          <w:szCs w:val="22"/>
        </w:rPr>
        <w:t xml:space="preserve"> </w:t>
      </w:r>
      <w:r w:rsidRPr="0017178A">
        <w:rPr>
          <w:sz w:val="22"/>
          <w:szCs w:val="22"/>
        </w:rPr>
        <w:t>darot,</w:t>
      </w:r>
      <w:r w:rsidRPr="0017178A">
        <w:rPr>
          <w:spacing w:val="-16"/>
          <w:sz w:val="22"/>
          <w:szCs w:val="22"/>
        </w:rPr>
        <w:t xml:space="preserve"> </w:t>
      </w:r>
      <w:r w:rsidRPr="0017178A">
        <w:rPr>
          <w:sz w:val="22"/>
          <w:szCs w:val="22"/>
        </w:rPr>
        <w:t>izvērtēt, vai šī cita informācija būtiski neatšķiras no konsolidētā finanšu pārskata vai no mūsu revīzijas gaitā iegūtajām zināšanām un vai tā nesatur cita veida būtiskas</w:t>
      </w:r>
      <w:r w:rsidRPr="0017178A">
        <w:rPr>
          <w:spacing w:val="-4"/>
          <w:sz w:val="22"/>
          <w:szCs w:val="22"/>
        </w:rPr>
        <w:t xml:space="preserve"> </w:t>
      </w:r>
      <w:r w:rsidRPr="0017178A">
        <w:rPr>
          <w:sz w:val="22"/>
          <w:szCs w:val="22"/>
        </w:rPr>
        <w:t>neatbilstības.</w:t>
      </w:r>
    </w:p>
    <w:p w14:paraId="13F50F1C" w14:textId="77777777" w:rsidR="00FB5E0E" w:rsidRPr="0017178A" w:rsidRDefault="00FB5E0E" w:rsidP="003E7605">
      <w:pPr>
        <w:pStyle w:val="Pamatteksts"/>
        <w:tabs>
          <w:tab w:val="left" w:pos="8931"/>
        </w:tabs>
        <w:spacing w:before="119"/>
        <w:ind w:right="121"/>
        <w:jc w:val="both"/>
        <w:rPr>
          <w:sz w:val="22"/>
          <w:szCs w:val="22"/>
        </w:rPr>
      </w:pPr>
      <w:r w:rsidRPr="0017178A">
        <w:rPr>
          <w:sz w:val="22"/>
          <w:szCs w:val="22"/>
        </w:rPr>
        <w:t xml:space="preserve">Ja, pamatojoties uz veikto darbu un ņemot vērā revīzijas laikā gūtās zināšanas un izpratni par Pašvaldību un tās darbības vidi, mēs secinām, ka citā informācijā ir būtiskas neatbilstības, mūsu </w:t>
      </w:r>
      <w:r w:rsidRPr="0017178A">
        <w:rPr>
          <w:sz w:val="22"/>
          <w:szCs w:val="22"/>
        </w:rPr>
        <w:lastRenderedPageBreak/>
        <w:t>pienākums ir par to ziņot. Mūsu uzmanības lokā nav nonākuši nekādi apstākļi, par kuriem šajā sakarā būtu jāziņo.</w:t>
      </w:r>
    </w:p>
    <w:p w14:paraId="3B5168AF" w14:textId="77777777" w:rsidR="00FB5E0E" w:rsidRPr="0017178A" w:rsidRDefault="00FB5E0E" w:rsidP="003E7605">
      <w:pPr>
        <w:tabs>
          <w:tab w:val="left" w:pos="8931"/>
        </w:tabs>
        <w:spacing w:before="119"/>
        <w:jc w:val="both"/>
        <w:rPr>
          <w:i/>
          <w:sz w:val="22"/>
          <w:szCs w:val="22"/>
        </w:rPr>
      </w:pPr>
      <w:r w:rsidRPr="0017178A">
        <w:rPr>
          <w:i/>
          <w:sz w:val="22"/>
          <w:szCs w:val="22"/>
        </w:rPr>
        <w:t>Citas ziņošanas prasības saskaņā ar Latvijas Republikas tiesību aktu prasībām</w:t>
      </w:r>
    </w:p>
    <w:p w14:paraId="3D29CE4D" w14:textId="77777777" w:rsidR="00FB5E0E" w:rsidRPr="0017178A" w:rsidRDefault="00FB5E0E" w:rsidP="003E7605">
      <w:pPr>
        <w:pStyle w:val="Pamatteksts"/>
        <w:tabs>
          <w:tab w:val="left" w:pos="8931"/>
        </w:tabs>
        <w:spacing w:before="2"/>
        <w:ind w:right="120"/>
        <w:jc w:val="both"/>
        <w:rPr>
          <w:sz w:val="22"/>
          <w:szCs w:val="22"/>
        </w:rPr>
      </w:pPr>
      <w:r w:rsidRPr="0017178A">
        <w:rPr>
          <w:sz w:val="22"/>
          <w:szCs w:val="22"/>
        </w:rPr>
        <w:t>Saskaņā</w:t>
      </w:r>
      <w:r w:rsidRPr="0017178A">
        <w:rPr>
          <w:spacing w:val="-12"/>
          <w:sz w:val="22"/>
          <w:szCs w:val="22"/>
        </w:rPr>
        <w:t xml:space="preserve"> </w:t>
      </w:r>
      <w:r w:rsidRPr="0017178A">
        <w:rPr>
          <w:sz w:val="22"/>
          <w:szCs w:val="22"/>
        </w:rPr>
        <w:t>ar</w:t>
      </w:r>
      <w:r w:rsidRPr="0017178A">
        <w:rPr>
          <w:spacing w:val="-10"/>
          <w:sz w:val="22"/>
          <w:szCs w:val="22"/>
        </w:rPr>
        <w:t xml:space="preserve"> </w:t>
      </w:r>
      <w:r w:rsidRPr="0017178A">
        <w:rPr>
          <w:sz w:val="22"/>
          <w:szCs w:val="22"/>
        </w:rPr>
        <w:t>Revīzijas</w:t>
      </w:r>
      <w:r w:rsidRPr="0017178A">
        <w:rPr>
          <w:spacing w:val="-11"/>
          <w:sz w:val="22"/>
          <w:szCs w:val="22"/>
        </w:rPr>
        <w:t xml:space="preserve"> </w:t>
      </w:r>
      <w:r w:rsidRPr="0017178A">
        <w:rPr>
          <w:sz w:val="22"/>
          <w:szCs w:val="22"/>
        </w:rPr>
        <w:t>pakalpojumu</w:t>
      </w:r>
      <w:r w:rsidRPr="0017178A">
        <w:rPr>
          <w:spacing w:val="-12"/>
          <w:sz w:val="22"/>
          <w:szCs w:val="22"/>
        </w:rPr>
        <w:t xml:space="preserve"> </w:t>
      </w:r>
      <w:r w:rsidRPr="0017178A">
        <w:rPr>
          <w:sz w:val="22"/>
          <w:szCs w:val="22"/>
        </w:rPr>
        <w:t>likumu,</w:t>
      </w:r>
      <w:r w:rsidRPr="0017178A">
        <w:rPr>
          <w:spacing w:val="-14"/>
          <w:sz w:val="22"/>
          <w:szCs w:val="22"/>
        </w:rPr>
        <w:t xml:space="preserve"> </w:t>
      </w:r>
      <w:r w:rsidRPr="0017178A">
        <w:rPr>
          <w:sz w:val="22"/>
          <w:szCs w:val="22"/>
        </w:rPr>
        <w:t>mūsu</w:t>
      </w:r>
      <w:r w:rsidRPr="0017178A">
        <w:rPr>
          <w:spacing w:val="-11"/>
          <w:sz w:val="22"/>
          <w:szCs w:val="22"/>
        </w:rPr>
        <w:t xml:space="preserve"> </w:t>
      </w:r>
      <w:r w:rsidRPr="0017178A">
        <w:rPr>
          <w:sz w:val="22"/>
          <w:szCs w:val="22"/>
        </w:rPr>
        <w:t>pienākums</w:t>
      </w:r>
      <w:r w:rsidRPr="0017178A">
        <w:rPr>
          <w:spacing w:val="-15"/>
          <w:sz w:val="22"/>
          <w:szCs w:val="22"/>
        </w:rPr>
        <w:t xml:space="preserve"> </w:t>
      </w:r>
      <w:r w:rsidRPr="0017178A">
        <w:rPr>
          <w:sz w:val="22"/>
          <w:szCs w:val="22"/>
        </w:rPr>
        <w:t>ir</w:t>
      </w:r>
      <w:r w:rsidRPr="0017178A">
        <w:rPr>
          <w:spacing w:val="-13"/>
          <w:sz w:val="22"/>
          <w:szCs w:val="22"/>
        </w:rPr>
        <w:t xml:space="preserve"> </w:t>
      </w:r>
      <w:r w:rsidRPr="0017178A">
        <w:rPr>
          <w:sz w:val="22"/>
          <w:szCs w:val="22"/>
        </w:rPr>
        <w:t>arī</w:t>
      </w:r>
      <w:r w:rsidRPr="0017178A">
        <w:rPr>
          <w:spacing w:val="-13"/>
          <w:sz w:val="22"/>
          <w:szCs w:val="22"/>
        </w:rPr>
        <w:t xml:space="preserve"> </w:t>
      </w:r>
      <w:r w:rsidRPr="0017178A">
        <w:rPr>
          <w:sz w:val="22"/>
          <w:szCs w:val="22"/>
        </w:rPr>
        <w:t>izvērtēt,</w:t>
      </w:r>
      <w:r w:rsidRPr="0017178A">
        <w:rPr>
          <w:spacing w:val="-14"/>
          <w:sz w:val="22"/>
          <w:szCs w:val="22"/>
        </w:rPr>
        <w:t xml:space="preserve"> </w:t>
      </w:r>
      <w:r w:rsidRPr="0017178A">
        <w:rPr>
          <w:sz w:val="22"/>
          <w:szCs w:val="22"/>
        </w:rPr>
        <w:t>vai</w:t>
      </w:r>
      <w:r w:rsidRPr="0017178A">
        <w:rPr>
          <w:spacing w:val="-11"/>
          <w:sz w:val="22"/>
          <w:szCs w:val="22"/>
        </w:rPr>
        <w:t xml:space="preserve"> </w:t>
      </w:r>
      <w:r w:rsidRPr="0017178A">
        <w:rPr>
          <w:sz w:val="22"/>
          <w:szCs w:val="22"/>
        </w:rPr>
        <w:t>vadības</w:t>
      </w:r>
      <w:r w:rsidRPr="0017178A">
        <w:rPr>
          <w:spacing w:val="-11"/>
          <w:sz w:val="22"/>
          <w:szCs w:val="22"/>
        </w:rPr>
        <w:t xml:space="preserve"> </w:t>
      </w:r>
      <w:r w:rsidRPr="0017178A">
        <w:rPr>
          <w:sz w:val="22"/>
          <w:szCs w:val="22"/>
        </w:rPr>
        <w:t>ziņojums</w:t>
      </w:r>
      <w:r w:rsidRPr="0017178A">
        <w:rPr>
          <w:spacing w:val="-14"/>
          <w:sz w:val="22"/>
          <w:szCs w:val="22"/>
        </w:rPr>
        <w:t xml:space="preserve"> </w:t>
      </w:r>
      <w:r w:rsidRPr="0017178A">
        <w:rPr>
          <w:sz w:val="22"/>
          <w:szCs w:val="22"/>
        </w:rPr>
        <w:t>ir</w:t>
      </w:r>
      <w:r w:rsidRPr="0017178A">
        <w:rPr>
          <w:spacing w:val="-14"/>
          <w:sz w:val="22"/>
          <w:szCs w:val="22"/>
        </w:rPr>
        <w:t xml:space="preserve"> </w:t>
      </w:r>
      <w:r w:rsidRPr="0017178A">
        <w:rPr>
          <w:sz w:val="22"/>
          <w:szCs w:val="22"/>
        </w:rPr>
        <w:t>sagatavots</w:t>
      </w:r>
      <w:r w:rsidRPr="0017178A">
        <w:rPr>
          <w:spacing w:val="-14"/>
          <w:sz w:val="22"/>
          <w:szCs w:val="22"/>
        </w:rPr>
        <w:t xml:space="preserve"> </w:t>
      </w:r>
      <w:r w:rsidRPr="0017178A">
        <w:rPr>
          <w:sz w:val="22"/>
          <w:szCs w:val="22"/>
        </w:rPr>
        <w:t>saskaņā ar Ministru Kabineta 2018. gada 19. jūnija noteikumu Nr. 344 „Gada pārskata sagatavošanas kārtība” prasībām. Pamatojoties vienīgi uz mūsu revīzijas ietvaros veiktajām procedūrām,</w:t>
      </w:r>
      <w:r w:rsidRPr="0017178A">
        <w:rPr>
          <w:spacing w:val="-11"/>
          <w:sz w:val="22"/>
          <w:szCs w:val="22"/>
        </w:rPr>
        <w:t xml:space="preserve"> </w:t>
      </w:r>
      <w:r w:rsidRPr="0017178A">
        <w:rPr>
          <w:sz w:val="22"/>
          <w:szCs w:val="22"/>
        </w:rPr>
        <w:t>mūsuprāt:</w:t>
      </w:r>
    </w:p>
    <w:p w14:paraId="26A2B23C" w14:textId="77777777" w:rsidR="00FB5E0E" w:rsidRPr="0017178A" w:rsidRDefault="00FB5E0E" w:rsidP="00040105">
      <w:pPr>
        <w:pStyle w:val="Sarakstarindkopa"/>
        <w:widowControl w:val="0"/>
        <w:numPr>
          <w:ilvl w:val="0"/>
          <w:numId w:val="34"/>
        </w:numPr>
        <w:tabs>
          <w:tab w:val="left" w:pos="284"/>
        </w:tabs>
        <w:autoSpaceDE w:val="0"/>
        <w:autoSpaceDN w:val="0"/>
        <w:spacing w:before="69" w:line="259" w:lineRule="auto"/>
        <w:ind w:left="0" w:right="4" w:firstLine="0"/>
        <w:contextualSpacing w:val="0"/>
        <w:jc w:val="both"/>
        <w:rPr>
          <w:sz w:val="22"/>
          <w:szCs w:val="22"/>
        </w:rPr>
      </w:pPr>
      <w:r w:rsidRPr="0017178A">
        <w:rPr>
          <w:sz w:val="22"/>
          <w:szCs w:val="22"/>
        </w:rPr>
        <w:t>vadības</w:t>
      </w:r>
      <w:r w:rsidRPr="0017178A">
        <w:rPr>
          <w:spacing w:val="-17"/>
          <w:sz w:val="22"/>
          <w:szCs w:val="22"/>
        </w:rPr>
        <w:t xml:space="preserve"> </w:t>
      </w:r>
      <w:r w:rsidRPr="0017178A">
        <w:rPr>
          <w:sz w:val="22"/>
          <w:szCs w:val="22"/>
        </w:rPr>
        <w:t>ziņojumā</w:t>
      </w:r>
      <w:r w:rsidRPr="0017178A">
        <w:rPr>
          <w:spacing w:val="-16"/>
          <w:sz w:val="22"/>
          <w:szCs w:val="22"/>
        </w:rPr>
        <w:t xml:space="preserve"> </w:t>
      </w:r>
      <w:r w:rsidRPr="0017178A">
        <w:rPr>
          <w:sz w:val="22"/>
          <w:szCs w:val="22"/>
        </w:rPr>
        <w:t>par</w:t>
      </w:r>
      <w:r w:rsidRPr="0017178A">
        <w:rPr>
          <w:spacing w:val="-15"/>
          <w:sz w:val="22"/>
          <w:szCs w:val="22"/>
        </w:rPr>
        <w:t xml:space="preserve"> </w:t>
      </w:r>
      <w:r w:rsidRPr="0017178A">
        <w:rPr>
          <w:sz w:val="22"/>
          <w:szCs w:val="22"/>
        </w:rPr>
        <w:t>pārskata</w:t>
      </w:r>
      <w:r w:rsidRPr="0017178A">
        <w:rPr>
          <w:spacing w:val="-15"/>
          <w:sz w:val="22"/>
          <w:szCs w:val="22"/>
        </w:rPr>
        <w:t xml:space="preserve"> </w:t>
      </w:r>
      <w:r w:rsidRPr="0017178A">
        <w:rPr>
          <w:sz w:val="22"/>
          <w:szCs w:val="22"/>
        </w:rPr>
        <w:t>gadu,</w:t>
      </w:r>
      <w:r w:rsidRPr="0017178A">
        <w:rPr>
          <w:spacing w:val="-17"/>
          <w:sz w:val="22"/>
          <w:szCs w:val="22"/>
        </w:rPr>
        <w:t xml:space="preserve"> </w:t>
      </w:r>
      <w:r w:rsidRPr="0017178A">
        <w:rPr>
          <w:sz w:val="22"/>
          <w:szCs w:val="22"/>
        </w:rPr>
        <w:t>par</w:t>
      </w:r>
      <w:r w:rsidRPr="0017178A">
        <w:rPr>
          <w:spacing w:val="-16"/>
          <w:sz w:val="22"/>
          <w:szCs w:val="22"/>
        </w:rPr>
        <w:t xml:space="preserve"> </w:t>
      </w:r>
      <w:r w:rsidRPr="0017178A">
        <w:rPr>
          <w:sz w:val="22"/>
          <w:szCs w:val="22"/>
        </w:rPr>
        <w:t>kuru</w:t>
      </w:r>
      <w:r w:rsidRPr="0017178A">
        <w:rPr>
          <w:spacing w:val="-17"/>
          <w:sz w:val="22"/>
          <w:szCs w:val="22"/>
        </w:rPr>
        <w:t xml:space="preserve"> </w:t>
      </w:r>
      <w:r w:rsidRPr="0017178A">
        <w:rPr>
          <w:sz w:val="22"/>
          <w:szCs w:val="22"/>
        </w:rPr>
        <w:t>ir</w:t>
      </w:r>
      <w:r w:rsidRPr="0017178A">
        <w:rPr>
          <w:spacing w:val="-16"/>
          <w:sz w:val="22"/>
          <w:szCs w:val="22"/>
        </w:rPr>
        <w:t xml:space="preserve"> </w:t>
      </w:r>
      <w:r w:rsidRPr="0017178A">
        <w:rPr>
          <w:sz w:val="22"/>
          <w:szCs w:val="22"/>
        </w:rPr>
        <w:t>sagatavots</w:t>
      </w:r>
      <w:r w:rsidRPr="0017178A">
        <w:rPr>
          <w:spacing w:val="-16"/>
          <w:sz w:val="22"/>
          <w:szCs w:val="22"/>
        </w:rPr>
        <w:t xml:space="preserve"> </w:t>
      </w:r>
      <w:r w:rsidRPr="0017178A">
        <w:rPr>
          <w:sz w:val="22"/>
          <w:szCs w:val="22"/>
        </w:rPr>
        <w:t>konsolidētais</w:t>
      </w:r>
      <w:r w:rsidRPr="0017178A">
        <w:rPr>
          <w:spacing w:val="-16"/>
          <w:sz w:val="22"/>
          <w:szCs w:val="22"/>
        </w:rPr>
        <w:t xml:space="preserve"> </w:t>
      </w:r>
      <w:r w:rsidRPr="0017178A">
        <w:rPr>
          <w:sz w:val="22"/>
          <w:szCs w:val="22"/>
        </w:rPr>
        <w:t>finanšu</w:t>
      </w:r>
      <w:r w:rsidRPr="0017178A">
        <w:rPr>
          <w:spacing w:val="-17"/>
          <w:sz w:val="22"/>
          <w:szCs w:val="22"/>
        </w:rPr>
        <w:t xml:space="preserve"> </w:t>
      </w:r>
      <w:r w:rsidRPr="0017178A">
        <w:rPr>
          <w:sz w:val="22"/>
          <w:szCs w:val="22"/>
        </w:rPr>
        <w:t>pārskats,</w:t>
      </w:r>
      <w:r w:rsidRPr="0017178A">
        <w:rPr>
          <w:spacing w:val="-16"/>
          <w:sz w:val="22"/>
          <w:szCs w:val="22"/>
        </w:rPr>
        <w:t xml:space="preserve"> </w:t>
      </w:r>
      <w:r w:rsidRPr="0017178A">
        <w:rPr>
          <w:sz w:val="22"/>
          <w:szCs w:val="22"/>
        </w:rPr>
        <w:t>sniegtā</w:t>
      </w:r>
      <w:r w:rsidRPr="0017178A">
        <w:rPr>
          <w:spacing w:val="-17"/>
          <w:sz w:val="22"/>
          <w:szCs w:val="22"/>
        </w:rPr>
        <w:t xml:space="preserve"> </w:t>
      </w:r>
      <w:r w:rsidRPr="0017178A">
        <w:rPr>
          <w:sz w:val="22"/>
          <w:szCs w:val="22"/>
        </w:rPr>
        <w:t>informācija atbilst konsolidētajam finanšu pārskatam,</w:t>
      </w:r>
      <w:r w:rsidRPr="0017178A">
        <w:rPr>
          <w:spacing w:val="1"/>
          <w:sz w:val="22"/>
          <w:szCs w:val="22"/>
        </w:rPr>
        <w:t xml:space="preserve"> </w:t>
      </w:r>
      <w:r w:rsidRPr="0017178A">
        <w:rPr>
          <w:sz w:val="22"/>
          <w:szCs w:val="22"/>
        </w:rPr>
        <w:t>un</w:t>
      </w:r>
    </w:p>
    <w:p w14:paraId="4A9C8130" w14:textId="5E4C466D" w:rsidR="00FB5E0E" w:rsidRDefault="00FB5E0E" w:rsidP="00040105">
      <w:pPr>
        <w:pStyle w:val="Sarakstarindkopa"/>
        <w:widowControl w:val="0"/>
        <w:numPr>
          <w:ilvl w:val="0"/>
          <w:numId w:val="34"/>
        </w:numPr>
        <w:tabs>
          <w:tab w:val="left" w:pos="284"/>
        </w:tabs>
        <w:autoSpaceDE w:val="0"/>
        <w:autoSpaceDN w:val="0"/>
        <w:ind w:left="0" w:right="4" w:firstLine="0"/>
        <w:contextualSpacing w:val="0"/>
        <w:jc w:val="both"/>
        <w:rPr>
          <w:sz w:val="22"/>
          <w:szCs w:val="22"/>
        </w:rPr>
      </w:pPr>
      <w:r w:rsidRPr="0017178A">
        <w:rPr>
          <w:sz w:val="22"/>
          <w:szCs w:val="22"/>
        </w:rPr>
        <w:t>vadības</w:t>
      </w:r>
      <w:r w:rsidRPr="0017178A">
        <w:rPr>
          <w:spacing w:val="-9"/>
          <w:sz w:val="22"/>
          <w:szCs w:val="22"/>
        </w:rPr>
        <w:t xml:space="preserve"> </w:t>
      </w:r>
      <w:r w:rsidRPr="0017178A">
        <w:rPr>
          <w:sz w:val="22"/>
          <w:szCs w:val="22"/>
        </w:rPr>
        <w:t>ziņojums</w:t>
      </w:r>
      <w:r w:rsidRPr="0017178A">
        <w:rPr>
          <w:spacing w:val="-8"/>
          <w:sz w:val="22"/>
          <w:szCs w:val="22"/>
        </w:rPr>
        <w:t xml:space="preserve"> </w:t>
      </w:r>
      <w:r w:rsidRPr="0017178A">
        <w:rPr>
          <w:sz w:val="22"/>
          <w:szCs w:val="22"/>
        </w:rPr>
        <w:t>ir</w:t>
      </w:r>
      <w:r w:rsidRPr="0017178A">
        <w:rPr>
          <w:spacing w:val="-8"/>
          <w:sz w:val="22"/>
          <w:szCs w:val="22"/>
        </w:rPr>
        <w:t xml:space="preserve"> </w:t>
      </w:r>
      <w:r w:rsidRPr="0017178A">
        <w:rPr>
          <w:sz w:val="22"/>
          <w:szCs w:val="22"/>
        </w:rPr>
        <w:t>sagatavots</w:t>
      </w:r>
      <w:r w:rsidRPr="0017178A">
        <w:rPr>
          <w:spacing w:val="-9"/>
          <w:sz w:val="22"/>
          <w:szCs w:val="22"/>
        </w:rPr>
        <w:t xml:space="preserve"> </w:t>
      </w:r>
      <w:r w:rsidRPr="0017178A">
        <w:rPr>
          <w:sz w:val="22"/>
          <w:szCs w:val="22"/>
        </w:rPr>
        <w:t>saskaņā</w:t>
      </w:r>
      <w:r w:rsidRPr="0017178A">
        <w:rPr>
          <w:spacing w:val="-8"/>
          <w:sz w:val="22"/>
          <w:szCs w:val="22"/>
        </w:rPr>
        <w:t xml:space="preserve"> </w:t>
      </w:r>
      <w:r w:rsidRPr="0017178A">
        <w:rPr>
          <w:sz w:val="22"/>
          <w:szCs w:val="22"/>
        </w:rPr>
        <w:t>ar</w:t>
      </w:r>
      <w:r w:rsidRPr="0017178A">
        <w:rPr>
          <w:spacing w:val="-9"/>
          <w:sz w:val="22"/>
          <w:szCs w:val="22"/>
        </w:rPr>
        <w:t xml:space="preserve"> </w:t>
      </w:r>
      <w:r w:rsidRPr="0017178A">
        <w:rPr>
          <w:sz w:val="22"/>
          <w:szCs w:val="22"/>
        </w:rPr>
        <w:t>Ministru</w:t>
      </w:r>
      <w:r w:rsidRPr="0017178A">
        <w:rPr>
          <w:spacing w:val="-9"/>
          <w:sz w:val="22"/>
          <w:szCs w:val="22"/>
        </w:rPr>
        <w:t xml:space="preserve"> </w:t>
      </w:r>
      <w:r w:rsidRPr="0017178A">
        <w:rPr>
          <w:sz w:val="22"/>
          <w:szCs w:val="22"/>
        </w:rPr>
        <w:t>Kabineta</w:t>
      </w:r>
      <w:r w:rsidRPr="0017178A">
        <w:rPr>
          <w:spacing w:val="-6"/>
          <w:sz w:val="22"/>
          <w:szCs w:val="22"/>
        </w:rPr>
        <w:t xml:space="preserve"> </w:t>
      </w:r>
      <w:r w:rsidRPr="0017178A">
        <w:rPr>
          <w:sz w:val="22"/>
          <w:szCs w:val="22"/>
        </w:rPr>
        <w:t>2018.</w:t>
      </w:r>
      <w:r w:rsidRPr="0017178A">
        <w:rPr>
          <w:spacing w:val="-5"/>
          <w:sz w:val="22"/>
          <w:szCs w:val="22"/>
        </w:rPr>
        <w:t xml:space="preserve"> </w:t>
      </w:r>
      <w:r w:rsidRPr="0017178A">
        <w:rPr>
          <w:sz w:val="22"/>
          <w:szCs w:val="22"/>
        </w:rPr>
        <w:t>gada</w:t>
      </w:r>
      <w:r w:rsidRPr="0017178A">
        <w:rPr>
          <w:spacing w:val="-8"/>
          <w:sz w:val="22"/>
          <w:szCs w:val="22"/>
        </w:rPr>
        <w:t xml:space="preserve"> </w:t>
      </w:r>
      <w:r w:rsidRPr="0017178A">
        <w:rPr>
          <w:sz w:val="22"/>
          <w:szCs w:val="22"/>
        </w:rPr>
        <w:t>19.</w:t>
      </w:r>
      <w:r w:rsidRPr="0017178A">
        <w:rPr>
          <w:spacing w:val="-2"/>
          <w:sz w:val="22"/>
          <w:szCs w:val="22"/>
        </w:rPr>
        <w:t xml:space="preserve"> </w:t>
      </w:r>
      <w:r w:rsidRPr="0017178A">
        <w:rPr>
          <w:sz w:val="22"/>
          <w:szCs w:val="22"/>
        </w:rPr>
        <w:t>jūnija</w:t>
      </w:r>
      <w:r w:rsidRPr="0017178A">
        <w:rPr>
          <w:spacing w:val="-11"/>
          <w:sz w:val="22"/>
          <w:szCs w:val="22"/>
        </w:rPr>
        <w:t xml:space="preserve"> </w:t>
      </w:r>
      <w:r w:rsidRPr="0017178A">
        <w:rPr>
          <w:sz w:val="22"/>
          <w:szCs w:val="22"/>
        </w:rPr>
        <w:t>noteikumu</w:t>
      </w:r>
      <w:r w:rsidRPr="0017178A">
        <w:rPr>
          <w:spacing w:val="-9"/>
          <w:sz w:val="22"/>
          <w:szCs w:val="22"/>
        </w:rPr>
        <w:t xml:space="preserve"> </w:t>
      </w:r>
      <w:r w:rsidRPr="0017178A">
        <w:rPr>
          <w:sz w:val="22"/>
          <w:szCs w:val="22"/>
        </w:rPr>
        <w:t>Nr.</w:t>
      </w:r>
      <w:r w:rsidRPr="0017178A">
        <w:rPr>
          <w:spacing w:val="-1"/>
          <w:sz w:val="22"/>
          <w:szCs w:val="22"/>
        </w:rPr>
        <w:t xml:space="preserve"> </w:t>
      </w:r>
      <w:r w:rsidRPr="0017178A">
        <w:rPr>
          <w:sz w:val="22"/>
          <w:szCs w:val="22"/>
        </w:rPr>
        <w:t>344</w:t>
      </w:r>
      <w:r w:rsidRPr="0017178A">
        <w:rPr>
          <w:spacing w:val="-8"/>
          <w:sz w:val="22"/>
          <w:szCs w:val="22"/>
        </w:rPr>
        <w:t xml:space="preserve"> </w:t>
      </w:r>
      <w:r w:rsidRPr="0017178A">
        <w:rPr>
          <w:sz w:val="22"/>
          <w:szCs w:val="22"/>
        </w:rPr>
        <w:t>„Gada pārskata sagatavošanas kārtība”</w:t>
      </w:r>
      <w:r w:rsidRPr="0017178A">
        <w:rPr>
          <w:spacing w:val="-5"/>
          <w:sz w:val="22"/>
          <w:szCs w:val="22"/>
        </w:rPr>
        <w:t xml:space="preserve"> </w:t>
      </w:r>
      <w:r w:rsidRPr="0017178A">
        <w:rPr>
          <w:sz w:val="22"/>
          <w:szCs w:val="22"/>
        </w:rPr>
        <w:t>prasībām.</w:t>
      </w:r>
    </w:p>
    <w:p w14:paraId="2F36B69D" w14:textId="77777777" w:rsidR="00040105" w:rsidRPr="0017178A" w:rsidRDefault="00040105" w:rsidP="00040105">
      <w:pPr>
        <w:pStyle w:val="Sarakstarindkopa"/>
        <w:widowControl w:val="0"/>
        <w:tabs>
          <w:tab w:val="left" w:pos="284"/>
        </w:tabs>
        <w:autoSpaceDE w:val="0"/>
        <w:autoSpaceDN w:val="0"/>
        <w:ind w:left="0" w:right="4"/>
        <w:contextualSpacing w:val="0"/>
        <w:jc w:val="both"/>
        <w:rPr>
          <w:sz w:val="22"/>
          <w:szCs w:val="22"/>
        </w:rPr>
      </w:pPr>
    </w:p>
    <w:p w14:paraId="7114DCA9" w14:textId="77777777" w:rsidR="00FB5E0E" w:rsidRPr="00023133" w:rsidRDefault="00FB5E0E" w:rsidP="003E7605">
      <w:pPr>
        <w:pStyle w:val="Virsraksts1"/>
        <w:ind w:right="4"/>
        <w:jc w:val="both"/>
        <w:rPr>
          <w:b/>
          <w:bCs/>
          <w:sz w:val="22"/>
          <w:szCs w:val="22"/>
          <w:lang w:val="lv-LV"/>
        </w:rPr>
      </w:pPr>
      <w:r w:rsidRPr="00023133">
        <w:rPr>
          <w:b/>
          <w:bCs/>
          <w:sz w:val="22"/>
          <w:szCs w:val="22"/>
          <w:lang w:val="lv-LV"/>
        </w:rPr>
        <w:t>Vadības un personu, kurām uzticēta Pašvaldības pārvalde, atbildība par konsolidēto finanšu pārskatu</w:t>
      </w:r>
    </w:p>
    <w:p w14:paraId="48623183" w14:textId="77777777" w:rsidR="00FB5E0E" w:rsidRPr="0017178A" w:rsidRDefault="00FB5E0E" w:rsidP="003E7605">
      <w:pPr>
        <w:pStyle w:val="Pamatteksts"/>
        <w:ind w:right="4"/>
        <w:jc w:val="both"/>
        <w:rPr>
          <w:sz w:val="22"/>
          <w:szCs w:val="22"/>
        </w:rPr>
      </w:pPr>
      <w:r w:rsidRPr="0017178A">
        <w:rPr>
          <w:sz w:val="22"/>
          <w:szCs w:val="22"/>
        </w:rPr>
        <w:t>Vadība</w:t>
      </w:r>
      <w:r w:rsidRPr="0017178A">
        <w:rPr>
          <w:spacing w:val="-7"/>
          <w:sz w:val="22"/>
          <w:szCs w:val="22"/>
        </w:rPr>
        <w:t xml:space="preserve"> </w:t>
      </w:r>
      <w:r w:rsidRPr="0017178A">
        <w:rPr>
          <w:sz w:val="22"/>
          <w:szCs w:val="22"/>
        </w:rPr>
        <w:t>ir</w:t>
      </w:r>
      <w:r w:rsidRPr="0017178A">
        <w:rPr>
          <w:spacing w:val="-4"/>
          <w:sz w:val="22"/>
          <w:szCs w:val="22"/>
        </w:rPr>
        <w:t xml:space="preserve"> </w:t>
      </w:r>
      <w:r w:rsidRPr="0017178A">
        <w:rPr>
          <w:sz w:val="22"/>
          <w:szCs w:val="22"/>
        </w:rPr>
        <w:t>atbildīga</w:t>
      </w:r>
      <w:r w:rsidRPr="0017178A">
        <w:rPr>
          <w:spacing w:val="-7"/>
          <w:sz w:val="22"/>
          <w:szCs w:val="22"/>
        </w:rPr>
        <w:t xml:space="preserve"> </w:t>
      </w:r>
      <w:r w:rsidRPr="0017178A">
        <w:rPr>
          <w:sz w:val="22"/>
          <w:szCs w:val="22"/>
        </w:rPr>
        <w:t>par</w:t>
      </w:r>
      <w:r w:rsidRPr="0017178A">
        <w:rPr>
          <w:spacing w:val="-4"/>
          <w:sz w:val="22"/>
          <w:szCs w:val="22"/>
        </w:rPr>
        <w:t xml:space="preserve"> </w:t>
      </w:r>
      <w:r w:rsidRPr="0017178A">
        <w:rPr>
          <w:sz w:val="22"/>
          <w:szCs w:val="22"/>
        </w:rPr>
        <w:t>konsolidētā</w:t>
      </w:r>
      <w:r w:rsidRPr="0017178A">
        <w:rPr>
          <w:spacing w:val="-4"/>
          <w:sz w:val="22"/>
          <w:szCs w:val="22"/>
        </w:rPr>
        <w:t xml:space="preserve"> </w:t>
      </w:r>
      <w:r w:rsidRPr="0017178A">
        <w:rPr>
          <w:sz w:val="22"/>
          <w:szCs w:val="22"/>
        </w:rPr>
        <w:t>finanšu</w:t>
      </w:r>
      <w:r w:rsidRPr="0017178A">
        <w:rPr>
          <w:spacing w:val="-7"/>
          <w:sz w:val="22"/>
          <w:szCs w:val="22"/>
        </w:rPr>
        <w:t xml:space="preserve"> </w:t>
      </w:r>
      <w:r w:rsidRPr="0017178A">
        <w:rPr>
          <w:sz w:val="22"/>
          <w:szCs w:val="22"/>
        </w:rPr>
        <w:t>pārskata,</w:t>
      </w:r>
      <w:r w:rsidRPr="0017178A">
        <w:rPr>
          <w:spacing w:val="-7"/>
          <w:sz w:val="22"/>
          <w:szCs w:val="22"/>
        </w:rPr>
        <w:t xml:space="preserve"> </w:t>
      </w:r>
      <w:r w:rsidRPr="0017178A">
        <w:rPr>
          <w:sz w:val="22"/>
          <w:szCs w:val="22"/>
        </w:rPr>
        <w:t>kas</w:t>
      </w:r>
      <w:r w:rsidRPr="0017178A">
        <w:rPr>
          <w:spacing w:val="-4"/>
          <w:sz w:val="22"/>
          <w:szCs w:val="22"/>
        </w:rPr>
        <w:t xml:space="preserve"> </w:t>
      </w:r>
      <w:r w:rsidRPr="0017178A">
        <w:rPr>
          <w:sz w:val="22"/>
          <w:szCs w:val="22"/>
        </w:rPr>
        <w:t>sniedz</w:t>
      </w:r>
      <w:r w:rsidRPr="0017178A">
        <w:rPr>
          <w:spacing w:val="-4"/>
          <w:sz w:val="22"/>
          <w:szCs w:val="22"/>
        </w:rPr>
        <w:t xml:space="preserve"> </w:t>
      </w:r>
      <w:r w:rsidRPr="0017178A">
        <w:rPr>
          <w:sz w:val="22"/>
          <w:szCs w:val="22"/>
        </w:rPr>
        <w:t>patiesu</w:t>
      </w:r>
      <w:r w:rsidRPr="0017178A">
        <w:rPr>
          <w:spacing w:val="-7"/>
          <w:sz w:val="22"/>
          <w:szCs w:val="22"/>
        </w:rPr>
        <w:t xml:space="preserve"> </w:t>
      </w:r>
      <w:r w:rsidRPr="0017178A">
        <w:rPr>
          <w:sz w:val="22"/>
          <w:szCs w:val="22"/>
        </w:rPr>
        <w:t>un</w:t>
      </w:r>
      <w:r w:rsidRPr="0017178A">
        <w:rPr>
          <w:spacing w:val="-7"/>
          <w:sz w:val="22"/>
          <w:szCs w:val="22"/>
        </w:rPr>
        <w:t xml:space="preserve"> </w:t>
      </w:r>
      <w:r w:rsidRPr="0017178A">
        <w:rPr>
          <w:sz w:val="22"/>
          <w:szCs w:val="22"/>
        </w:rPr>
        <w:t>skaidru</w:t>
      </w:r>
      <w:r w:rsidRPr="0017178A">
        <w:rPr>
          <w:spacing w:val="-7"/>
          <w:sz w:val="22"/>
          <w:szCs w:val="22"/>
        </w:rPr>
        <w:t xml:space="preserve"> </w:t>
      </w:r>
      <w:r w:rsidRPr="0017178A">
        <w:rPr>
          <w:sz w:val="22"/>
          <w:szCs w:val="22"/>
        </w:rPr>
        <w:t>priekšstatu,</w:t>
      </w:r>
      <w:r w:rsidRPr="0017178A">
        <w:rPr>
          <w:spacing w:val="-7"/>
          <w:sz w:val="22"/>
          <w:szCs w:val="22"/>
        </w:rPr>
        <w:t xml:space="preserve"> </w:t>
      </w:r>
      <w:r w:rsidRPr="0017178A">
        <w:rPr>
          <w:sz w:val="22"/>
          <w:szCs w:val="22"/>
        </w:rPr>
        <w:t>sagatavošanu</w:t>
      </w:r>
      <w:r w:rsidRPr="0017178A">
        <w:rPr>
          <w:spacing w:val="-5"/>
          <w:sz w:val="22"/>
          <w:szCs w:val="22"/>
        </w:rPr>
        <w:t xml:space="preserve"> </w:t>
      </w:r>
      <w:r w:rsidRPr="0017178A">
        <w:rPr>
          <w:sz w:val="22"/>
          <w:szCs w:val="22"/>
        </w:rPr>
        <w:t>saskaņā ar Ministru Kabineta 2018. gada 19. jūnija noteikumiem Nr. 344 „Gada pārskata sagatavošanas kārtība” un par tādu iekšējo kontroli, kādu vadība uzskata par nepieciešamu, lai būtu iespējams sagatavot konsolidēto finanšu pārskatu, kas nesatur ne krāpšanas, ne kļūdu izraisītas būtiskas</w:t>
      </w:r>
      <w:r w:rsidRPr="0017178A">
        <w:rPr>
          <w:spacing w:val="-6"/>
          <w:sz w:val="22"/>
          <w:szCs w:val="22"/>
        </w:rPr>
        <w:t xml:space="preserve"> </w:t>
      </w:r>
      <w:r w:rsidRPr="0017178A">
        <w:rPr>
          <w:sz w:val="22"/>
          <w:szCs w:val="22"/>
        </w:rPr>
        <w:t>neatbilstības.</w:t>
      </w:r>
    </w:p>
    <w:p w14:paraId="7A123AA4" w14:textId="77777777" w:rsidR="00FB5E0E" w:rsidRPr="0017178A" w:rsidRDefault="00FB5E0E" w:rsidP="003E7605">
      <w:pPr>
        <w:pStyle w:val="Pamatteksts"/>
        <w:spacing w:before="120"/>
        <w:ind w:right="4"/>
        <w:jc w:val="both"/>
        <w:rPr>
          <w:sz w:val="22"/>
          <w:szCs w:val="22"/>
        </w:rPr>
      </w:pPr>
      <w:r w:rsidRPr="0017178A">
        <w:rPr>
          <w:sz w:val="22"/>
          <w:szCs w:val="22"/>
        </w:rPr>
        <w:t>Sagatavojot konsolidēto finanšu pārskatu, vadības pienākums ir izvērtēt Pašvaldības spēju turpināt darbību, pēc nepieciešamības sniedzot informāciju par apstākļiem, kas saistīti ar Pašvaldības spēju turpināt darbību un darbības turpināšanas principa piemērošanu, ja vien nav plānota Pašvaldības pievienošana citai pašvaldībai vai sadalīšana.</w:t>
      </w:r>
    </w:p>
    <w:p w14:paraId="28608D6E" w14:textId="77777777" w:rsidR="00FB5E0E" w:rsidRPr="0017178A" w:rsidRDefault="00FB5E0E" w:rsidP="003E7605">
      <w:pPr>
        <w:pStyle w:val="Pamatteksts"/>
        <w:spacing w:before="120"/>
        <w:ind w:right="4"/>
        <w:jc w:val="both"/>
        <w:rPr>
          <w:sz w:val="22"/>
          <w:szCs w:val="22"/>
        </w:rPr>
      </w:pPr>
      <w:r w:rsidRPr="0017178A">
        <w:rPr>
          <w:sz w:val="22"/>
          <w:szCs w:val="22"/>
        </w:rPr>
        <w:t>Personas, kurām uzticēta Pašvaldības pārvalde, ir atbildīgas par Pašvaldības konsolidēto finanšu pārskata sagatavošanas pārraudzību.</w:t>
      </w:r>
    </w:p>
    <w:p w14:paraId="1B1E8583" w14:textId="77777777" w:rsidR="00FB5E0E" w:rsidRPr="00040105" w:rsidRDefault="00FB5E0E" w:rsidP="003E7605">
      <w:pPr>
        <w:pStyle w:val="Virsraksts1"/>
        <w:spacing w:before="120"/>
        <w:ind w:right="4"/>
        <w:jc w:val="both"/>
        <w:rPr>
          <w:b/>
          <w:bCs/>
          <w:sz w:val="22"/>
          <w:szCs w:val="22"/>
        </w:rPr>
      </w:pPr>
      <w:proofErr w:type="spellStart"/>
      <w:r w:rsidRPr="00040105">
        <w:rPr>
          <w:b/>
          <w:bCs/>
          <w:sz w:val="22"/>
          <w:szCs w:val="22"/>
        </w:rPr>
        <w:t>Revidenta</w:t>
      </w:r>
      <w:proofErr w:type="spellEnd"/>
      <w:r w:rsidRPr="00040105">
        <w:rPr>
          <w:b/>
          <w:bCs/>
          <w:sz w:val="22"/>
          <w:szCs w:val="22"/>
        </w:rPr>
        <w:t xml:space="preserve"> </w:t>
      </w:r>
      <w:proofErr w:type="spellStart"/>
      <w:r w:rsidRPr="00040105">
        <w:rPr>
          <w:b/>
          <w:bCs/>
          <w:sz w:val="22"/>
          <w:szCs w:val="22"/>
        </w:rPr>
        <w:t>atbildība</w:t>
      </w:r>
      <w:proofErr w:type="spellEnd"/>
      <w:r w:rsidRPr="00040105">
        <w:rPr>
          <w:b/>
          <w:bCs/>
          <w:sz w:val="22"/>
          <w:szCs w:val="22"/>
        </w:rPr>
        <w:t xml:space="preserve"> par </w:t>
      </w:r>
      <w:proofErr w:type="spellStart"/>
      <w:r w:rsidRPr="00040105">
        <w:rPr>
          <w:b/>
          <w:bCs/>
          <w:sz w:val="22"/>
          <w:szCs w:val="22"/>
        </w:rPr>
        <w:t>konsolidēto</w:t>
      </w:r>
      <w:proofErr w:type="spellEnd"/>
      <w:r w:rsidRPr="00040105">
        <w:rPr>
          <w:b/>
          <w:bCs/>
          <w:sz w:val="22"/>
          <w:szCs w:val="22"/>
        </w:rPr>
        <w:t xml:space="preserve"> </w:t>
      </w:r>
      <w:proofErr w:type="spellStart"/>
      <w:r w:rsidRPr="00040105">
        <w:rPr>
          <w:b/>
          <w:bCs/>
          <w:sz w:val="22"/>
          <w:szCs w:val="22"/>
        </w:rPr>
        <w:t>finanšu</w:t>
      </w:r>
      <w:proofErr w:type="spellEnd"/>
      <w:r w:rsidRPr="00040105">
        <w:rPr>
          <w:b/>
          <w:bCs/>
          <w:sz w:val="22"/>
          <w:szCs w:val="22"/>
        </w:rPr>
        <w:t xml:space="preserve"> </w:t>
      </w:r>
      <w:proofErr w:type="spellStart"/>
      <w:r w:rsidRPr="00040105">
        <w:rPr>
          <w:b/>
          <w:bCs/>
          <w:sz w:val="22"/>
          <w:szCs w:val="22"/>
        </w:rPr>
        <w:t>pārskata</w:t>
      </w:r>
      <w:proofErr w:type="spellEnd"/>
      <w:r w:rsidRPr="00040105">
        <w:rPr>
          <w:b/>
          <w:bCs/>
          <w:sz w:val="22"/>
          <w:szCs w:val="22"/>
        </w:rPr>
        <w:t xml:space="preserve"> </w:t>
      </w:r>
      <w:proofErr w:type="spellStart"/>
      <w:r w:rsidRPr="00040105">
        <w:rPr>
          <w:b/>
          <w:bCs/>
          <w:sz w:val="22"/>
          <w:szCs w:val="22"/>
        </w:rPr>
        <w:t>revīziju</w:t>
      </w:r>
      <w:proofErr w:type="spellEnd"/>
    </w:p>
    <w:p w14:paraId="7CF4B02D" w14:textId="77777777" w:rsidR="00FB5E0E" w:rsidRPr="0017178A" w:rsidRDefault="00FB5E0E" w:rsidP="003E7605">
      <w:pPr>
        <w:pStyle w:val="Pamatteksts"/>
        <w:ind w:right="4"/>
        <w:jc w:val="both"/>
        <w:rPr>
          <w:sz w:val="22"/>
          <w:szCs w:val="22"/>
        </w:rPr>
      </w:pPr>
      <w:r w:rsidRPr="0017178A">
        <w:rPr>
          <w:sz w:val="22"/>
          <w:szCs w:val="22"/>
        </w:rPr>
        <w:t>Mūsu mērķis ir iegūt pietiekamu pārliecību par to, ka konsolidētais finanšu pārskats kopumā nesatur kļūdu vai krāpšanas</w:t>
      </w:r>
      <w:r w:rsidRPr="0017178A">
        <w:rPr>
          <w:spacing w:val="-17"/>
          <w:sz w:val="22"/>
          <w:szCs w:val="22"/>
        </w:rPr>
        <w:t xml:space="preserve"> </w:t>
      </w:r>
      <w:r w:rsidRPr="0017178A">
        <w:rPr>
          <w:sz w:val="22"/>
          <w:szCs w:val="22"/>
        </w:rPr>
        <w:t>izraisītas</w:t>
      </w:r>
      <w:r w:rsidRPr="0017178A">
        <w:rPr>
          <w:spacing w:val="-17"/>
          <w:sz w:val="22"/>
          <w:szCs w:val="22"/>
        </w:rPr>
        <w:t xml:space="preserve"> </w:t>
      </w:r>
      <w:r w:rsidRPr="0017178A">
        <w:rPr>
          <w:sz w:val="22"/>
          <w:szCs w:val="22"/>
        </w:rPr>
        <w:t>būtiskas</w:t>
      </w:r>
      <w:r w:rsidRPr="0017178A">
        <w:rPr>
          <w:spacing w:val="-19"/>
          <w:sz w:val="22"/>
          <w:szCs w:val="22"/>
        </w:rPr>
        <w:t xml:space="preserve"> </w:t>
      </w:r>
      <w:r w:rsidRPr="0017178A">
        <w:rPr>
          <w:sz w:val="22"/>
          <w:szCs w:val="22"/>
        </w:rPr>
        <w:t>neatbilstības,</w:t>
      </w:r>
      <w:r w:rsidRPr="0017178A">
        <w:rPr>
          <w:spacing w:val="-18"/>
          <w:sz w:val="22"/>
          <w:szCs w:val="22"/>
        </w:rPr>
        <w:t xml:space="preserve"> </w:t>
      </w:r>
      <w:r w:rsidRPr="0017178A">
        <w:rPr>
          <w:sz w:val="22"/>
          <w:szCs w:val="22"/>
        </w:rPr>
        <w:t>un</w:t>
      </w:r>
      <w:r w:rsidRPr="0017178A">
        <w:rPr>
          <w:spacing w:val="-18"/>
          <w:sz w:val="22"/>
          <w:szCs w:val="22"/>
        </w:rPr>
        <w:t xml:space="preserve"> </w:t>
      </w:r>
      <w:r w:rsidRPr="0017178A">
        <w:rPr>
          <w:sz w:val="22"/>
          <w:szCs w:val="22"/>
        </w:rPr>
        <w:t>sniegt</w:t>
      </w:r>
      <w:r w:rsidRPr="0017178A">
        <w:rPr>
          <w:spacing w:val="-13"/>
          <w:sz w:val="22"/>
          <w:szCs w:val="22"/>
        </w:rPr>
        <w:t xml:space="preserve"> </w:t>
      </w:r>
      <w:r w:rsidRPr="0017178A">
        <w:rPr>
          <w:sz w:val="22"/>
          <w:szCs w:val="22"/>
        </w:rPr>
        <w:t>revidentu</w:t>
      </w:r>
      <w:r w:rsidRPr="0017178A">
        <w:rPr>
          <w:spacing w:val="-17"/>
          <w:sz w:val="22"/>
          <w:szCs w:val="22"/>
        </w:rPr>
        <w:t xml:space="preserve"> </w:t>
      </w:r>
      <w:r w:rsidRPr="0017178A">
        <w:rPr>
          <w:sz w:val="22"/>
          <w:szCs w:val="22"/>
        </w:rPr>
        <w:t>ziņojumu,</w:t>
      </w:r>
      <w:r w:rsidRPr="0017178A">
        <w:rPr>
          <w:spacing w:val="-18"/>
          <w:sz w:val="22"/>
          <w:szCs w:val="22"/>
        </w:rPr>
        <w:t xml:space="preserve"> </w:t>
      </w:r>
      <w:r w:rsidRPr="0017178A">
        <w:rPr>
          <w:sz w:val="22"/>
          <w:szCs w:val="22"/>
        </w:rPr>
        <w:t>kurā</w:t>
      </w:r>
      <w:r w:rsidRPr="0017178A">
        <w:rPr>
          <w:spacing w:val="-16"/>
          <w:sz w:val="22"/>
          <w:szCs w:val="22"/>
        </w:rPr>
        <w:t xml:space="preserve"> </w:t>
      </w:r>
      <w:r w:rsidRPr="0017178A">
        <w:rPr>
          <w:sz w:val="22"/>
          <w:szCs w:val="22"/>
        </w:rPr>
        <w:t>izteikts</w:t>
      </w:r>
      <w:r w:rsidRPr="0017178A">
        <w:rPr>
          <w:spacing w:val="-17"/>
          <w:sz w:val="22"/>
          <w:szCs w:val="22"/>
        </w:rPr>
        <w:t xml:space="preserve"> </w:t>
      </w:r>
      <w:r w:rsidRPr="0017178A">
        <w:rPr>
          <w:sz w:val="22"/>
          <w:szCs w:val="22"/>
        </w:rPr>
        <w:t>atzinums.</w:t>
      </w:r>
      <w:r w:rsidRPr="0017178A">
        <w:rPr>
          <w:spacing w:val="-17"/>
          <w:sz w:val="22"/>
          <w:szCs w:val="22"/>
        </w:rPr>
        <w:t xml:space="preserve"> </w:t>
      </w:r>
      <w:r w:rsidRPr="0017178A">
        <w:rPr>
          <w:sz w:val="22"/>
          <w:szCs w:val="22"/>
        </w:rPr>
        <w:t>Pietiekama</w:t>
      </w:r>
      <w:r w:rsidRPr="0017178A">
        <w:rPr>
          <w:spacing w:val="-16"/>
          <w:sz w:val="22"/>
          <w:szCs w:val="22"/>
        </w:rPr>
        <w:t xml:space="preserve"> </w:t>
      </w:r>
      <w:r w:rsidRPr="0017178A">
        <w:rPr>
          <w:sz w:val="22"/>
          <w:szCs w:val="22"/>
        </w:rPr>
        <w:t>pārliecība ir augsta līmeņa pārliecība, bet tā negarantē, ka revīzijā, kas veikta saskaņā ar ISSAI, vienmēr tiks atklāta būtiska neatbilstība,</w:t>
      </w:r>
      <w:r w:rsidRPr="0017178A">
        <w:rPr>
          <w:spacing w:val="-10"/>
          <w:sz w:val="22"/>
          <w:szCs w:val="22"/>
        </w:rPr>
        <w:t xml:space="preserve"> </w:t>
      </w:r>
      <w:r w:rsidRPr="0017178A">
        <w:rPr>
          <w:sz w:val="22"/>
          <w:szCs w:val="22"/>
        </w:rPr>
        <w:t>ja</w:t>
      </w:r>
      <w:r w:rsidRPr="0017178A">
        <w:rPr>
          <w:spacing w:val="-7"/>
          <w:sz w:val="22"/>
          <w:szCs w:val="22"/>
        </w:rPr>
        <w:t xml:space="preserve"> </w:t>
      </w:r>
      <w:r w:rsidRPr="0017178A">
        <w:rPr>
          <w:sz w:val="22"/>
          <w:szCs w:val="22"/>
        </w:rPr>
        <w:t>tāda</w:t>
      </w:r>
      <w:r w:rsidRPr="0017178A">
        <w:rPr>
          <w:spacing w:val="-7"/>
          <w:sz w:val="22"/>
          <w:szCs w:val="22"/>
        </w:rPr>
        <w:t xml:space="preserve"> </w:t>
      </w:r>
      <w:r w:rsidRPr="0017178A">
        <w:rPr>
          <w:sz w:val="22"/>
          <w:szCs w:val="22"/>
        </w:rPr>
        <w:t>pastāv.</w:t>
      </w:r>
      <w:r w:rsidRPr="0017178A">
        <w:rPr>
          <w:spacing w:val="-9"/>
          <w:sz w:val="22"/>
          <w:szCs w:val="22"/>
        </w:rPr>
        <w:t xml:space="preserve"> </w:t>
      </w:r>
      <w:r w:rsidRPr="0017178A">
        <w:rPr>
          <w:sz w:val="22"/>
          <w:szCs w:val="22"/>
        </w:rPr>
        <w:t>Neatbilstības</w:t>
      </w:r>
      <w:r w:rsidRPr="0017178A">
        <w:rPr>
          <w:spacing w:val="-9"/>
          <w:sz w:val="22"/>
          <w:szCs w:val="22"/>
        </w:rPr>
        <w:t xml:space="preserve"> </w:t>
      </w:r>
      <w:r w:rsidRPr="0017178A">
        <w:rPr>
          <w:sz w:val="22"/>
          <w:szCs w:val="22"/>
        </w:rPr>
        <w:t>var</w:t>
      </w:r>
      <w:r w:rsidRPr="0017178A">
        <w:rPr>
          <w:spacing w:val="-6"/>
          <w:sz w:val="22"/>
          <w:szCs w:val="22"/>
        </w:rPr>
        <w:t xml:space="preserve"> </w:t>
      </w:r>
      <w:r w:rsidRPr="0017178A">
        <w:rPr>
          <w:sz w:val="22"/>
          <w:szCs w:val="22"/>
        </w:rPr>
        <w:t>rasties</w:t>
      </w:r>
      <w:r w:rsidRPr="0017178A">
        <w:rPr>
          <w:spacing w:val="-7"/>
          <w:sz w:val="22"/>
          <w:szCs w:val="22"/>
        </w:rPr>
        <w:t xml:space="preserve"> </w:t>
      </w:r>
      <w:r w:rsidRPr="0017178A">
        <w:rPr>
          <w:sz w:val="22"/>
          <w:szCs w:val="22"/>
        </w:rPr>
        <w:t>krāpšanas</w:t>
      </w:r>
      <w:r w:rsidRPr="0017178A">
        <w:rPr>
          <w:spacing w:val="-7"/>
          <w:sz w:val="22"/>
          <w:szCs w:val="22"/>
        </w:rPr>
        <w:t xml:space="preserve"> </w:t>
      </w:r>
      <w:r w:rsidRPr="0017178A">
        <w:rPr>
          <w:sz w:val="22"/>
          <w:szCs w:val="22"/>
        </w:rPr>
        <w:t>vai</w:t>
      </w:r>
      <w:r w:rsidRPr="0017178A">
        <w:rPr>
          <w:spacing w:val="-6"/>
          <w:sz w:val="22"/>
          <w:szCs w:val="22"/>
        </w:rPr>
        <w:t xml:space="preserve"> </w:t>
      </w:r>
      <w:r w:rsidRPr="0017178A">
        <w:rPr>
          <w:sz w:val="22"/>
          <w:szCs w:val="22"/>
        </w:rPr>
        <w:t>kļūdu</w:t>
      </w:r>
      <w:r w:rsidRPr="0017178A">
        <w:rPr>
          <w:spacing w:val="-10"/>
          <w:sz w:val="22"/>
          <w:szCs w:val="22"/>
        </w:rPr>
        <w:t xml:space="preserve"> </w:t>
      </w:r>
      <w:r w:rsidRPr="0017178A">
        <w:rPr>
          <w:sz w:val="22"/>
          <w:szCs w:val="22"/>
        </w:rPr>
        <w:t>rezultātā,</w:t>
      </w:r>
      <w:r w:rsidRPr="0017178A">
        <w:rPr>
          <w:spacing w:val="-9"/>
          <w:sz w:val="22"/>
          <w:szCs w:val="22"/>
        </w:rPr>
        <w:t xml:space="preserve"> </w:t>
      </w:r>
      <w:r w:rsidRPr="0017178A">
        <w:rPr>
          <w:sz w:val="22"/>
          <w:szCs w:val="22"/>
        </w:rPr>
        <w:t>un</w:t>
      </w:r>
      <w:r w:rsidRPr="0017178A">
        <w:rPr>
          <w:spacing w:val="-8"/>
          <w:sz w:val="22"/>
          <w:szCs w:val="22"/>
        </w:rPr>
        <w:t xml:space="preserve"> </w:t>
      </w:r>
      <w:r w:rsidRPr="0017178A">
        <w:rPr>
          <w:sz w:val="22"/>
          <w:szCs w:val="22"/>
        </w:rPr>
        <w:t>tās</w:t>
      </w:r>
      <w:r w:rsidRPr="0017178A">
        <w:rPr>
          <w:spacing w:val="-7"/>
          <w:sz w:val="22"/>
          <w:szCs w:val="22"/>
        </w:rPr>
        <w:t xml:space="preserve"> </w:t>
      </w:r>
      <w:r w:rsidRPr="0017178A">
        <w:rPr>
          <w:sz w:val="22"/>
          <w:szCs w:val="22"/>
        </w:rPr>
        <w:t>ir</w:t>
      </w:r>
      <w:r w:rsidRPr="0017178A">
        <w:rPr>
          <w:spacing w:val="-6"/>
          <w:sz w:val="22"/>
          <w:szCs w:val="22"/>
        </w:rPr>
        <w:t xml:space="preserve"> </w:t>
      </w:r>
      <w:r w:rsidRPr="0017178A">
        <w:rPr>
          <w:sz w:val="22"/>
          <w:szCs w:val="22"/>
        </w:rPr>
        <w:t>uzskatāmas</w:t>
      </w:r>
      <w:r w:rsidRPr="0017178A">
        <w:rPr>
          <w:spacing w:val="-7"/>
          <w:sz w:val="22"/>
          <w:szCs w:val="22"/>
        </w:rPr>
        <w:t xml:space="preserve"> </w:t>
      </w:r>
      <w:r w:rsidRPr="0017178A">
        <w:rPr>
          <w:sz w:val="22"/>
          <w:szCs w:val="22"/>
        </w:rPr>
        <w:t>par</w:t>
      </w:r>
      <w:r w:rsidRPr="0017178A">
        <w:rPr>
          <w:spacing w:val="-6"/>
          <w:sz w:val="22"/>
          <w:szCs w:val="22"/>
        </w:rPr>
        <w:t xml:space="preserve"> </w:t>
      </w:r>
      <w:r w:rsidRPr="0017178A">
        <w:rPr>
          <w:sz w:val="22"/>
          <w:szCs w:val="22"/>
        </w:rPr>
        <w:t>būtiskām, ja var pamatoti uzskatīt, ka tās katra atsevišķi vai visas kopā varētu ietekmēt saimnieciskos lēmumus, ko lietotāji pieņem, pamatojoties uz šo konsolidēto finanšu</w:t>
      </w:r>
      <w:r w:rsidRPr="0017178A">
        <w:rPr>
          <w:spacing w:val="-11"/>
          <w:sz w:val="22"/>
          <w:szCs w:val="22"/>
        </w:rPr>
        <w:t xml:space="preserve"> </w:t>
      </w:r>
      <w:r w:rsidRPr="0017178A">
        <w:rPr>
          <w:sz w:val="22"/>
          <w:szCs w:val="22"/>
        </w:rPr>
        <w:t>pārskatu.</w:t>
      </w:r>
    </w:p>
    <w:p w14:paraId="5217BA63" w14:textId="77777777" w:rsidR="00FB5E0E" w:rsidRPr="0017178A" w:rsidRDefault="00FB5E0E" w:rsidP="00040105">
      <w:pPr>
        <w:pStyle w:val="Pamatteksts"/>
        <w:spacing w:after="0"/>
        <w:ind w:right="6"/>
        <w:jc w:val="both"/>
        <w:rPr>
          <w:sz w:val="22"/>
          <w:szCs w:val="22"/>
        </w:rPr>
      </w:pPr>
      <w:r w:rsidRPr="0017178A">
        <w:rPr>
          <w:sz w:val="22"/>
          <w:szCs w:val="22"/>
        </w:rPr>
        <w:t>Veicot revīziju saskaņā ar ISSAI, mēs visā revīzijas gaitā izdarām profesionālus spriedumus un ievērojam profesionālo skepsi. Mēs arī:</w:t>
      </w:r>
    </w:p>
    <w:p w14:paraId="73565488" w14:textId="77777777" w:rsidR="00FB5E0E" w:rsidRPr="0017178A" w:rsidRDefault="00FB5E0E" w:rsidP="00040105">
      <w:pPr>
        <w:pStyle w:val="Sarakstarindkopa"/>
        <w:widowControl w:val="0"/>
        <w:numPr>
          <w:ilvl w:val="1"/>
          <w:numId w:val="34"/>
        </w:numPr>
        <w:tabs>
          <w:tab w:val="left" w:pos="284"/>
        </w:tabs>
        <w:autoSpaceDE w:val="0"/>
        <w:autoSpaceDN w:val="0"/>
        <w:ind w:left="0" w:right="6" w:firstLine="0"/>
        <w:contextualSpacing w:val="0"/>
        <w:jc w:val="both"/>
        <w:rPr>
          <w:sz w:val="22"/>
          <w:szCs w:val="22"/>
        </w:rPr>
      </w:pPr>
      <w:r w:rsidRPr="0017178A">
        <w:rPr>
          <w:sz w:val="22"/>
          <w:szCs w:val="22"/>
        </w:rPr>
        <w:t>identificējam un izvērtējam riskus, ka konsolidētajā finanšu pārskatā varētu būt krāpšanas vai kļūdu dēļ radušās būtiskas neatbilstības, izstrādājam un veicam revīzijas procedūras šo risku mazināšanai, kā arī iegūstam revīzijas pierādījumus, kas sniedz pietiekamu un atbilstošu pamatojumu mūsu atzinumam. Risks, ka netiks atklātas būtiskas krāpšanas radītas neatbilstības, ir augstāks par kļūdu izraisītu neatbilstību risku, jo krāpšana var ietvert slepenas norunas, dokumentu viltošanu, ar nodomu neuzrādītu informāciju, maldinošas informācijas sniegšanu vai iekšējās kontroles</w:t>
      </w:r>
      <w:r w:rsidRPr="0017178A">
        <w:rPr>
          <w:spacing w:val="-1"/>
          <w:sz w:val="22"/>
          <w:szCs w:val="22"/>
        </w:rPr>
        <w:t xml:space="preserve"> </w:t>
      </w:r>
      <w:r w:rsidRPr="0017178A">
        <w:rPr>
          <w:sz w:val="22"/>
          <w:szCs w:val="22"/>
        </w:rPr>
        <w:t>pārkāpumus;</w:t>
      </w:r>
    </w:p>
    <w:p w14:paraId="51F5ED2D" w14:textId="77777777" w:rsidR="00FB5E0E" w:rsidRPr="0017178A" w:rsidRDefault="00FB5E0E" w:rsidP="00040105">
      <w:pPr>
        <w:pStyle w:val="Sarakstarindkopa"/>
        <w:widowControl w:val="0"/>
        <w:numPr>
          <w:ilvl w:val="1"/>
          <w:numId w:val="34"/>
        </w:numPr>
        <w:tabs>
          <w:tab w:val="left" w:pos="284"/>
        </w:tabs>
        <w:autoSpaceDE w:val="0"/>
        <w:autoSpaceDN w:val="0"/>
        <w:ind w:left="0" w:right="6" w:firstLine="0"/>
        <w:contextualSpacing w:val="0"/>
        <w:jc w:val="both"/>
        <w:rPr>
          <w:sz w:val="22"/>
          <w:szCs w:val="22"/>
        </w:rPr>
      </w:pPr>
      <w:r w:rsidRPr="0017178A">
        <w:rPr>
          <w:sz w:val="22"/>
          <w:szCs w:val="22"/>
        </w:rPr>
        <w:t>iegūstam izpratni par iekšējo kontroli, kas ir būtiska revīzijas veikšanai, lai izstrādātu konkrētajiem apstākļiem</w:t>
      </w:r>
      <w:r w:rsidRPr="0017178A">
        <w:rPr>
          <w:spacing w:val="-10"/>
          <w:sz w:val="22"/>
          <w:szCs w:val="22"/>
        </w:rPr>
        <w:t xml:space="preserve"> </w:t>
      </w:r>
      <w:r w:rsidRPr="0017178A">
        <w:rPr>
          <w:sz w:val="22"/>
          <w:szCs w:val="22"/>
        </w:rPr>
        <w:t>atbilstošas</w:t>
      </w:r>
      <w:r w:rsidRPr="0017178A">
        <w:rPr>
          <w:spacing w:val="-10"/>
          <w:sz w:val="22"/>
          <w:szCs w:val="22"/>
        </w:rPr>
        <w:t xml:space="preserve"> </w:t>
      </w:r>
      <w:r w:rsidRPr="0017178A">
        <w:rPr>
          <w:sz w:val="22"/>
          <w:szCs w:val="22"/>
        </w:rPr>
        <w:t>revīzijas</w:t>
      </w:r>
      <w:r w:rsidRPr="0017178A">
        <w:rPr>
          <w:spacing w:val="-10"/>
          <w:sz w:val="22"/>
          <w:szCs w:val="22"/>
        </w:rPr>
        <w:t xml:space="preserve"> </w:t>
      </w:r>
      <w:r w:rsidRPr="0017178A">
        <w:rPr>
          <w:sz w:val="22"/>
          <w:szCs w:val="22"/>
        </w:rPr>
        <w:t>procedūras,</w:t>
      </w:r>
      <w:r w:rsidRPr="0017178A">
        <w:rPr>
          <w:spacing w:val="-10"/>
          <w:sz w:val="22"/>
          <w:szCs w:val="22"/>
        </w:rPr>
        <w:t xml:space="preserve"> </w:t>
      </w:r>
      <w:r w:rsidRPr="0017178A">
        <w:rPr>
          <w:sz w:val="22"/>
          <w:szCs w:val="22"/>
        </w:rPr>
        <w:t>nevis</w:t>
      </w:r>
      <w:r w:rsidRPr="0017178A">
        <w:rPr>
          <w:spacing w:val="-10"/>
          <w:sz w:val="22"/>
          <w:szCs w:val="22"/>
        </w:rPr>
        <w:t xml:space="preserve"> </w:t>
      </w:r>
      <w:r w:rsidRPr="0017178A">
        <w:rPr>
          <w:sz w:val="22"/>
          <w:szCs w:val="22"/>
        </w:rPr>
        <w:t>lai</w:t>
      </w:r>
      <w:r w:rsidRPr="0017178A">
        <w:rPr>
          <w:spacing w:val="-10"/>
          <w:sz w:val="22"/>
          <w:szCs w:val="22"/>
        </w:rPr>
        <w:t xml:space="preserve"> </w:t>
      </w:r>
      <w:r w:rsidRPr="0017178A">
        <w:rPr>
          <w:sz w:val="22"/>
          <w:szCs w:val="22"/>
        </w:rPr>
        <w:t>sniegtu</w:t>
      </w:r>
      <w:r w:rsidRPr="0017178A">
        <w:rPr>
          <w:spacing w:val="-11"/>
          <w:sz w:val="22"/>
          <w:szCs w:val="22"/>
        </w:rPr>
        <w:t xml:space="preserve"> </w:t>
      </w:r>
      <w:r w:rsidRPr="0017178A">
        <w:rPr>
          <w:sz w:val="22"/>
          <w:szCs w:val="22"/>
        </w:rPr>
        <w:t>atzinumu</w:t>
      </w:r>
      <w:r w:rsidRPr="0017178A">
        <w:rPr>
          <w:spacing w:val="-10"/>
          <w:sz w:val="22"/>
          <w:szCs w:val="22"/>
        </w:rPr>
        <w:t xml:space="preserve"> </w:t>
      </w:r>
      <w:r w:rsidRPr="0017178A">
        <w:rPr>
          <w:sz w:val="22"/>
          <w:szCs w:val="22"/>
        </w:rPr>
        <w:t>par</w:t>
      </w:r>
      <w:r w:rsidRPr="0017178A">
        <w:rPr>
          <w:spacing w:val="-10"/>
          <w:sz w:val="22"/>
          <w:szCs w:val="22"/>
        </w:rPr>
        <w:t xml:space="preserve"> </w:t>
      </w:r>
      <w:r w:rsidRPr="0017178A">
        <w:rPr>
          <w:sz w:val="22"/>
          <w:szCs w:val="22"/>
        </w:rPr>
        <w:t>Pašvaldības</w:t>
      </w:r>
      <w:r w:rsidRPr="0017178A">
        <w:rPr>
          <w:spacing w:val="-10"/>
          <w:sz w:val="22"/>
          <w:szCs w:val="22"/>
        </w:rPr>
        <w:t xml:space="preserve"> </w:t>
      </w:r>
      <w:r w:rsidRPr="0017178A">
        <w:rPr>
          <w:sz w:val="22"/>
          <w:szCs w:val="22"/>
        </w:rPr>
        <w:t>iekšējās</w:t>
      </w:r>
      <w:r w:rsidRPr="0017178A">
        <w:rPr>
          <w:spacing w:val="-10"/>
          <w:sz w:val="22"/>
          <w:szCs w:val="22"/>
        </w:rPr>
        <w:t xml:space="preserve"> </w:t>
      </w:r>
      <w:r w:rsidRPr="0017178A">
        <w:rPr>
          <w:sz w:val="22"/>
          <w:szCs w:val="22"/>
        </w:rPr>
        <w:t>kontroles</w:t>
      </w:r>
      <w:r w:rsidRPr="0017178A">
        <w:rPr>
          <w:spacing w:val="-9"/>
          <w:sz w:val="22"/>
          <w:szCs w:val="22"/>
        </w:rPr>
        <w:t xml:space="preserve"> </w:t>
      </w:r>
      <w:r w:rsidRPr="0017178A">
        <w:rPr>
          <w:sz w:val="22"/>
          <w:szCs w:val="22"/>
        </w:rPr>
        <w:t>efektivitāti;</w:t>
      </w:r>
    </w:p>
    <w:p w14:paraId="6298B648" w14:textId="77777777" w:rsidR="00FB5E0E" w:rsidRPr="0017178A" w:rsidRDefault="00FB5E0E" w:rsidP="00040105">
      <w:pPr>
        <w:pStyle w:val="Sarakstarindkopa"/>
        <w:widowControl w:val="0"/>
        <w:numPr>
          <w:ilvl w:val="1"/>
          <w:numId w:val="34"/>
        </w:numPr>
        <w:tabs>
          <w:tab w:val="left" w:pos="284"/>
        </w:tabs>
        <w:autoSpaceDE w:val="0"/>
        <w:autoSpaceDN w:val="0"/>
        <w:ind w:left="0" w:right="6" w:firstLine="0"/>
        <w:contextualSpacing w:val="0"/>
        <w:jc w:val="both"/>
        <w:rPr>
          <w:sz w:val="22"/>
          <w:szCs w:val="22"/>
        </w:rPr>
      </w:pPr>
      <w:r w:rsidRPr="0017178A">
        <w:rPr>
          <w:sz w:val="22"/>
          <w:szCs w:val="22"/>
        </w:rPr>
        <w:t>izvērtējam pielietoto grāmatvedības uzskaites politiku piemērotību un grāmatvedības aplēšu un attiecīgās vadības uzrādītās informācijas</w:t>
      </w:r>
      <w:r w:rsidRPr="0017178A">
        <w:rPr>
          <w:spacing w:val="-3"/>
          <w:sz w:val="22"/>
          <w:szCs w:val="22"/>
        </w:rPr>
        <w:t xml:space="preserve"> </w:t>
      </w:r>
      <w:r w:rsidRPr="0017178A">
        <w:rPr>
          <w:sz w:val="22"/>
          <w:szCs w:val="22"/>
        </w:rPr>
        <w:t>pamatotību;</w:t>
      </w:r>
    </w:p>
    <w:p w14:paraId="1795C751" w14:textId="77777777" w:rsidR="00FB5E0E" w:rsidRPr="0017178A" w:rsidRDefault="00FB5E0E" w:rsidP="00040105">
      <w:pPr>
        <w:pStyle w:val="Sarakstarindkopa"/>
        <w:widowControl w:val="0"/>
        <w:numPr>
          <w:ilvl w:val="1"/>
          <w:numId w:val="34"/>
        </w:numPr>
        <w:tabs>
          <w:tab w:val="left" w:pos="284"/>
        </w:tabs>
        <w:autoSpaceDE w:val="0"/>
        <w:autoSpaceDN w:val="0"/>
        <w:ind w:left="0" w:right="6" w:firstLine="0"/>
        <w:contextualSpacing w:val="0"/>
        <w:jc w:val="both"/>
        <w:rPr>
          <w:sz w:val="22"/>
          <w:szCs w:val="22"/>
        </w:rPr>
      </w:pPr>
      <w:r w:rsidRPr="0017178A">
        <w:rPr>
          <w:sz w:val="22"/>
          <w:szCs w:val="22"/>
        </w:rPr>
        <w:t>izdarām secinājumu par vadības piemērotā darbības turpināšanas principa atbilstību un, pamatojoties uz iegūtajiem revīzijas pierādījumiem, par to, vai pastāv būtiska nenoteiktība attiecībā uz notikumiem vai apstākļiem, kas</w:t>
      </w:r>
      <w:r w:rsidRPr="0017178A">
        <w:rPr>
          <w:spacing w:val="-15"/>
          <w:sz w:val="22"/>
          <w:szCs w:val="22"/>
        </w:rPr>
        <w:t xml:space="preserve"> </w:t>
      </w:r>
      <w:r w:rsidRPr="0017178A">
        <w:rPr>
          <w:sz w:val="22"/>
          <w:szCs w:val="22"/>
        </w:rPr>
        <w:t>var</w:t>
      </w:r>
      <w:r w:rsidRPr="0017178A">
        <w:rPr>
          <w:spacing w:val="-16"/>
          <w:sz w:val="22"/>
          <w:szCs w:val="22"/>
        </w:rPr>
        <w:t xml:space="preserve"> </w:t>
      </w:r>
      <w:r w:rsidRPr="0017178A">
        <w:rPr>
          <w:sz w:val="22"/>
          <w:szCs w:val="22"/>
        </w:rPr>
        <w:t>radīt</w:t>
      </w:r>
      <w:r w:rsidRPr="0017178A">
        <w:rPr>
          <w:spacing w:val="-16"/>
          <w:sz w:val="22"/>
          <w:szCs w:val="22"/>
        </w:rPr>
        <w:t xml:space="preserve"> </w:t>
      </w:r>
      <w:r w:rsidRPr="0017178A">
        <w:rPr>
          <w:sz w:val="22"/>
          <w:szCs w:val="22"/>
        </w:rPr>
        <w:t>nozīmīgas</w:t>
      </w:r>
      <w:r w:rsidRPr="0017178A">
        <w:rPr>
          <w:spacing w:val="-14"/>
          <w:sz w:val="22"/>
          <w:szCs w:val="22"/>
        </w:rPr>
        <w:t xml:space="preserve"> </w:t>
      </w:r>
      <w:r w:rsidRPr="0017178A">
        <w:rPr>
          <w:sz w:val="22"/>
          <w:szCs w:val="22"/>
        </w:rPr>
        <w:t>šaubas</w:t>
      </w:r>
      <w:r w:rsidRPr="0017178A">
        <w:rPr>
          <w:spacing w:val="-14"/>
          <w:sz w:val="22"/>
          <w:szCs w:val="22"/>
        </w:rPr>
        <w:t xml:space="preserve"> </w:t>
      </w:r>
      <w:r w:rsidRPr="0017178A">
        <w:rPr>
          <w:sz w:val="22"/>
          <w:szCs w:val="22"/>
        </w:rPr>
        <w:t>par</w:t>
      </w:r>
      <w:r w:rsidRPr="0017178A">
        <w:rPr>
          <w:spacing w:val="-14"/>
          <w:sz w:val="22"/>
          <w:szCs w:val="22"/>
        </w:rPr>
        <w:t xml:space="preserve"> </w:t>
      </w:r>
      <w:r w:rsidRPr="0017178A">
        <w:rPr>
          <w:sz w:val="22"/>
          <w:szCs w:val="22"/>
        </w:rPr>
        <w:t>Pašvaldības</w:t>
      </w:r>
      <w:r w:rsidRPr="0017178A">
        <w:rPr>
          <w:spacing w:val="-17"/>
          <w:sz w:val="22"/>
          <w:szCs w:val="22"/>
        </w:rPr>
        <w:t xml:space="preserve"> </w:t>
      </w:r>
      <w:r w:rsidRPr="0017178A">
        <w:rPr>
          <w:sz w:val="22"/>
          <w:szCs w:val="22"/>
        </w:rPr>
        <w:t>spēju</w:t>
      </w:r>
      <w:r w:rsidRPr="0017178A">
        <w:rPr>
          <w:spacing w:val="-17"/>
          <w:sz w:val="22"/>
          <w:szCs w:val="22"/>
        </w:rPr>
        <w:t xml:space="preserve"> </w:t>
      </w:r>
      <w:r w:rsidRPr="0017178A">
        <w:rPr>
          <w:sz w:val="22"/>
          <w:szCs w:val="22"/>
        </w:rPr>
        <w:t>turpināt</w:t>
      </w:r>
      <w:r w:rsidRPr="0017178A">
        <w:rPr>
          <w:spacing w:val="-13"/>
          <w:sz w:val="22"/>
          <w:szCs w:val="22"/>
        </w:rPr>
        <w:t xml:space="preserve"> </w:t>
      </w:r>
      <w:r w:rsidRPr="0017178A">
        <w:rPr>
          <w:sz w:val="22"/>
          <w:szCs w:val="22"/>
        </w:rPr>
        <w:t>darbību.</w:t>
      </w:r>
      <w:r w:rsidRPr="0017178A">
        <w:rPr>
          <w:spacing w:val="-17"/>
          <w:sz w:val="22"/>
          <w:szCs w:val="22"/>
        </w:rPr>
        <w:t xml:space="preserve"> </w:t>
      </w:r>
      <w:r w:rsidRPr="0017178A">
        <w:rPr>
          <w:sz w:val="22"/>
          <w:szCs w:val="22"/>
        </w:rPr>
        <w:t>Ja</w:t>
      </w:r>
      <w:r w:rsidRPr="0017178A">
        <w:rPr>
          <w:spacing w:val="-16"/>
          <w:sz w:val="22"/>
          <w:szCs w:val="22"/>
        </w:rPr>
        <w:t xml:space="preserve"> </w:t>
      </w:r>
      <w:r w:rsidRPr="0017178A">
        <w:rPr>
          <w:sz w:val="22"/>
          <w:szCs w:val="22"/>
        </w:rPr>
        <w:t>mēs</w:t>
      </w:r>
      <w:r w:rsidRPr="0017178A">
        <w:rPr>
          <w:spacing w:val="-16"/>
          <w:sz w:val="22"/>
          <w:szCs w:val="22"/>
        </w:rPr>
        <w:t xml:space="preserve"> </w:t>
      </w:r>
      <w:r w:rsidRPr="0017178A">
        <w:rPr>
          <w:sz w:val="22"/>
          <w:szCs w:val="22"/>
        </w:rPr>
        <w:t>secinām,</w:t>
      </w:r>
      <w:r w:rsidRPr="0017178A">
        <w:rPr>
          <w:spacing w:val="-14"/>
          <w:sz w:val="22"/>
          <w:szCs w:val="22"/>
        </w:rPr>
        <w:t xml:space="preserve"> </w:t>
      </w:r>
      <w:r w:rsidRPr="0017178A">
        <w:rPr>
          <w:sz w:val="22"/>
          <w:szCs w:val="22"/>
        </w:rPr>
        <w:t>ka</w:t>
      </w:r>
      <w:r w:rsidRPr="0017178A">
        <w:rPr>
          <w:spacing w:val="-14"/>
          <w:sz w:val="22"/>
          <w:szCs w:val="22"/>
        </w:rPr>
        <w:t xml:space="preserve"> </w:t>
      </w:r>
      <w:r w:rsidRPr="0017178A">
        <w:rPr>
          <w:sz w:val="22"/>
          <w:szCs w:val="22"/>
        </w:rPr>
        <w:t>būtiska</w:t>
      </w:r>
      <w:r w:rsidRPr="0017178A">
        <w:rPr>
          <w:spacing w:val="-10"/>
          <w:sz w:val="22"/>
          <w:szCs w:val="22"/>
        </w:rPr>
        <w:t xml:space="preserve"> </w:t>
      </w:r>
      <w:r w:rsidRPr="0017178A">
        <w:rPr>
          <w:sz w:val="22"/>
          <w:szCs w:val="22"/>
        </w:rPr>
        <w:t>nenoteiktība</w:t>
      </w:r>
      <w:r w:rsidRPr="0017178A">
        <w:rPr>
          <w:spacing w:val="-14"/>
          <w:sz w:val="22"/>
          <w:szCs w:val="22"/>
        </w:rPr>
        <w:t xml:space="preserve"> </w:t>
      </w:r>
      <w:r w:rsidRPr="0017178A">
        <w:rPr>
          <w:sz w:val="22"/>
          <w:szCs w:val="22"/>
        </w:rPr>
        <w:t xml:space="preserve">pastāv, revidentu ziņojumā tiek vērsta uzmanība uz konsolidētajā finanšu pārskatā sniegto informāciju par šiem apstākļiem. Ja šāda informācijas </w:t>
      </w:r>
      <w:r w:rsidRPr="0017178A">
        <w:rPr>
          <w:sz w:val="22"/>
          <w:szCs w:val="22"/>
        </w:rPr>
        <w:lastRenderedPageBreak/>
        <w:t>konsolidētajā finanšu pārskatā nav sniegta, mēs sniedzam modificētu atzinumu. Mūsu secinājumi ir pamatoti ar revīzijas pierādījumiem, kas iegūti līdz revidentu ziņojuma datumam. Tomēr nākotnes notikumu vai apstākļu ietekmē Pašvaldība savu darbību var</w:t>
      </w:r>
      <w:r w:rsidRPr="0017178A">
        <w:rPr>
          <w:spacing w:val="-4"/>
          <w:sz w:val="22"/>
          <w:szCs w:val="22"/>
        </w:rPr>
        <w:t xml:space="preserve"> </w:t>
      </w:r>
      <w:r w:rsidRPr="0017178A">
        <w:rPr>
          <w:sz w:val="22"/>
          <w:szCs w:val="22"/>
        </w:rPr>
        <w:t>pārtraukt;</w:t>
      </w:r>
    </w:p>
    <w:p w14:paraId="680C3C20" w14:textId="77777777" w:rsidR="00FB5E0E" w:rsidRPr="0017178A" w:rsidRDefault="00FB5E0E" w:rsidP="00040105">
      <w:pPr>
        <w:pStyle w:val="Sarakstarindkopa"/>
        <w:widowControl w:val="0"/>
        <w:numPr>
          <w:ilvl w:val="1"/>
          <w:numId w:val="34"/>
        </w:numPr>
        <w:tabs>
          <w:tab w:val="left" w:pos="284"/>
        </w:tabs>
        <w:autoSpaceDE w:val="0"/>
        <w:autoSpaceDN w:val="0"/>
        <w:ind w:left="0" w:right="6" w:firstLine="0"/>
        <w:contextualSpacing w:val="0"/>
        <w:jc w:val="both"/>
        <w:rPr>
          <w:sz w:val="22"/>
          <w:szCs w:val="22"/>
        </w:rPr>
      </w:pPr>
      <w:r w:rsidRPr="0017178A">
        <w:rPr>
          <w:sz w:val="22"/>
          <w:szCs w:val="22"/>
        </w:rPr>
        <w:t>izvērtējam vispārējo konsolidētā finanšu pārskata izklāstu, struktūru un saturu, tajā skaitā pielikumā atklāto informāciju un to, vai konsolidētais finanšu pārskats patiesi atspoguļo tā pamatā esošos darījumus un</w:t>
      </w:r>
      <w:r w:rsidRPr="0017178A">
        <w:rPr>
          <w:spacing w:val="-38"/>
          <w:sz w:val="22"/>
          <w:szCs w:val="22"/>
        </w:rPr>
        <w:t xml:space="preserve"> </w:t>
      </w:r>
      <w:r w:rsidRPr="0017178A">
        <w:rPr>
          <w:sz w:val="22"/>
          <w:szCs w:val="22"/>
        </w:rPr>
        <w:t>notikumus;</w:t>
      </w:r>
    </w:p>
    <w:p w14:paraId="386B7F54" w14:textId="77777777" w:rsidR="00FB5E0E" w:rsidRPr="0017178A" w:rsidRDefault="00FB5E0E" w:rsidP="00040105">
      <w:pPr>
        <w:pStyle w:val="Sarakstarindkopa"/>
        <w:widowControl w:val="0"/>
        <w:numPr>
          <w:ilvl w:val="1"/>
          <w:numId w:val="34"/>
        </w:numPr>
        <w:tabs>
          <w:tab w:val="left" w:pos="284"/>
        </w:tabs>
        <w:autoSpaceDE w:val="0"/>
        <w:autoSpaceDN w:val="0"/>
        <w:ind w:left="0" w:right="6" w:firstLine="0"/>
        <w:contextualSpacing w:val="0"/>
        <w:jc w:val="both"/>
        <w:rPr>
          <w:sz w:val="22"/>
          <w:szCs w:val="22"/>
        </w:rPr>
      </w:pPr>
      <w:r w:rsidRPr="0017178A">
        <w:rPr>
          <w:sz w:val="22"/>
          <w:szCs w:val="22"/>
        </w:rPr>
        <w:t>iegūstam pietiekamus un atbilstošus revīzijas pierādījumus par Pašvaldības konsolidācijā iesaistīto iestāžu finanšu informāciju ar mērķi sniegt atzinumu par konsolidēto finanšu pārskatu. Mēs esam atbildīgi par Pašvaldības revīzijas vadību, pārraudzību un veikšanu. Mēs paliekam pilnībā atbildīgi par mūsu revidentu</w:t>
      </w:r>
      <w:r w:rsidRPr="0017178A">
        <w:rPr>
          <w:spacing w:val="-13"/>
          <w:sz w:val="22"/>
          <w:szCs w:val="22"/>
        </w:rPr>
        <w:t xml:space="preserve"> </w:t>
      </w:r>
      <w:r w:rsidRPr="0017178A">
        <w:rPr>
          <w:sz w:val="22"/>
          <w:szCs w:val="22"/>
        </w:rPr>
        <w:t>atzinumu.</w:t>
      </w:r>
    </w:p>
    <w:p w14:paraId="0F007BFB" w14:textId="77777777" w:rsidR="00FB5E0E" w:rsidRPr="0017178A" w:rsidRDefault="00FB5E0E" w:rsidP="003E7605">
      <w:pPr>
        <w:pStyle w:val="Pamatteksts"/>
        <w:spacing w:before="115"/>
        <w:ind w:right="4"/>
        <w:jc w:val="both"/>
        <w:rPr>
          <w:sz w:val="22"/>
          <w:szCs w:val="22"/>
        </w:rPr>
      </w:pPr>
      <w:r w:rsidRPr="0017178A">
        <w:rPr>
          <w:sz w:val="22"/>
          <w:szCs w:val="22"/>
        </w:rPr>
        <w:t>Personām, kurām uzticēta Pašvaldības pārvalde, mēs cita starpā sniedzam informāciju par plānoto revīzijas apjomu un</w:t>
      </w:r>
      <w:r w:rsidRPr="0017178A">
        <w:rPr>
          <w:spacing w:val="-3"/>
          <w:sz w:val="22"/>
          <w:szCs w:val="22"/>
        </w:rPr>
        <w:t xml:space="preserve"> </w:t>
      </w:r>
      <w:r w:rsidRPr="0017178A">
        <w:rPr>
          <w:sz w:val="22"/>
          <w:szCs w:val="22"/>
        </w:rPr>
        <w:t>laiku,</w:t>
      </w:r>
      <w:r w:rsidRPr="0017178A">
        <w:rPr>
          <w:spacing w:val="-5"/>
          <w:sz w:val="22"/>
          <w:szCs w:val="22"/>
        </w:rPr>
        <w:t xml:space="preserve"> </w:t>
      </w:r>
      <w:r w:rsidRPr="0017178A">
        <w:rPr>
          <w:sz w:val="22"/>
          <w:szCs w:val="22"/>
        </w:rPr>
        <w:t>kā</w:t>
      </w:r>
      <w:r w:rsidRPr="0017178A">
        <w:rPr>
          <w:spacing w:val="-4"/>
          <w:sz w:val="22"/>
          <w:szCs w:val="22"/>
        </w:rPr>
        <w:t xml:space="preserve"> </w:t>
      </w:r>
      <w:r w:rsidRPr="0017178A">
        <w:rPr>
          <w:sz w:val="22"/>
          <w:szCs w:val="22"/>
        </w:rPr>
        <w:t>arī</w:t>
      </w:r>
      <w:r w:rsidRPr="0017178A">
        <w:rPr>
          <w:spacing w:val="-1"/>
          <w:sz w:val="22"/>
          <w:szCs w:val="22"/>
        </w:rPr>
        <w:t xml:space="preserve"> </w:t>
      </w:r>
      <w:r w:rsidRPr="0017178A">
        <w:rPr>
          <w:sz w:val="22"/>
          <w:szCs w:val="22"/>
        </w:rPr>
        <w:t>par</w:t>
      </w:r>
      <w:r w:rsidRPr="0017178A">
        <w:rPr>
          <w:spacing w:val="-3"/>
          <w:sz w:val="22"/>
          <w:szCs w:val="22"/>
        </w:rPr>
        <w:t xml:space="preserve"> </w:t>
      </w:r>
      <w:r w:rsidRPr="0017178A">
        <w:rPr>
          <w:sz w:val="22"/>
          <w:szCs w:val="22"/>
        </w:rPr>
        <w:t>svarīgiem</w:t>
      </w:r>
      <w:r w:rsidRPr="0017178A">
        <w:rPr>
          <w:spacing w:val="-2"/>
          <w:sz w:val="22"/>
          <w:szCs w:val="22"/>
        </w:rPr>
        <w:t xml:space="preserve"> </w:t>
      </w:r>
      <w:r w:rsidRPr="0017178A">
        <w:rPr>
          <w:sz w:val="22"/>
          <w:szCs w:val="22"/>
        </w:rPr>
        <w:t>revīzijas</w:t>
      </w:r>
      <w:r w:rsidRPr="0017178A">
        <w:rPr>
          <w:spacing w:val="-2"/>
          <w:sz w:val="22"/>
          <w:szCs w:val="22"/>
        </w:rPr>
        <w:t xml:space="preserve"> </w:t>
      </w:r>
      <w:r w:rsidRPr="0017178A">
        <w:rPr>
          <w:sz w:val="22"/>
          <w:szCs w:val="22"/>
        </w:rPr>
        <w:t>novērojumiem,</w:t>
      </w:r>
      <w:r w:rsidRPr="0017178A">
        <w:rPr>
          <w:spacing w:val="-7"/>
          <w:sz w:val="22"/>
          <w:szCs w:val="22"/>
        </w:rPr>
        <w:t xml:space="preserve"> </w:t>
      </w:r>
      <w:r w:rsidRPr="0017178A">
        <w:rPr>
          <w:sz w:val="22"/>
          <w:szCs w:val="22"/>
        </w:rPr>
        <w:t>tajā</w:t>
      </w:r>
      <w:r w:rsidRPr="0017178A">
        <w:rPr>
          <w:spacing w:val="-2"/>
          <w:sz w:val="22"/>
          <w:szCs w:val="22"/>
        </w:rPr>
        <w:t xml:space="preserve"> </w:t>
      </w:r>
      <w:r w:rsidRPr="0017178A">
        <w:rPr>
          <w:sz w:val="22"/>
          <w:szCs w:val="22"/>
        </w:rPr>
        <w:t>skaitā</w:t>
      </w:r>
      <w:r w:rsidRPr="0017178A">
        <w:rPr>
          <w:spacing w:val="-4"/>
          <w:sz w:val="22"/>
          <w:szCs w:val="22"/>
        </w:rPr>
        <w:t xml:space="preserve"> </w:t>
      </w:r>
      <w:r w:rsidRPr="0017178A">
        <w:rPr>
          <w:sz w:val="22"/>
          <w:szCs w:val="22"/>
        </w:rPr>
        <w:t>par</w:t>
      </w:r>
      <w:r w:rsidRPr="0017178A">
        <w:rPr>
          <w:spacing w:val="-4"/>
          <w:sz w:val="22"/>
          <w:szCs w:val="22"/>
        </w:rPr>
        <w:t xml:space="preserve"> </w:t>
      </w:r>
      <w:r w:rsidRPr="0017178A">
        <w:rPr>
          <w:sz w:val="22"/>
          <w:szCs w:val="22"/>
        </w:rPr>
        <w:t>būtiskiem</w:t>
      </w:r>
      <w:r w:rsidRPr="0017178A">
        <w:rPr>
          <w:spacing w:val="-3"/>
          <w:sz w:val="22"/>
          <w:szCs w:val="22"/>
        </w:rPr>
        <w:t xml:space="preserve"> </w:t>
      </w:r>
      <w:r w:rsidRPr="0017178A">
        <w:rPr>
          <w:sz w:val="22"/>
          <w:szCs w:val="22"/>
        </w:rPr>
        <w:t>iekšējās</w:t>
      </w:r>
      <w:r w:rsidRPr="0017178A">
        <w:rPr>
          <w:spacing w:val="-2"/>
          <w:sz w:val="22"/>
          <w:szCs w:val="22"/>
        </w:rPr>
        <w:t xml:space="preserve"> </w:t>
      </w:r>
      <w:r w:rsidRPr="0017178A">
        <w:rPr>
          <w:sz w:val="22"/>
          <w:szCs w:val="22"/>
        </w:rPr>
        <w:t>kontroles</w:t>
      </w:r>
      <w:r w:rsidRPr="0017178A">
        <w:rPr>
          <w:spacing w:val="-4"/>
          <w:sz w:val="22"/>
          <w:szCs w:val="22"/>
        </w:rPr>
        <w:t xml:space="preserve"> </w:t>
      </w:r>
      <w:r w:rsidRPr="0017178A">
        <w:rPr>
          <w:sz w:val="22"/>
          <w:szCs w:val="22"/>
        </w:rPr>
        <w:t>trūkumiem,</w:t>
      </w:r>
      <w:r w:rsidRPr="0017178A">
        <w:rPr>
          <w:spacing w:val="-2"/>
          <w:sz w:val="22"/>
          <w:szCs w:val="22"/>
        </w:rPr>
        <w:t xml:space="preserve"> </w:t>
      </w:r>
      <w:r w:rsidRPr="0017178A">
        <w:rPr>
          <w:sz w:val="22"/>
          <w:szCs w:val="22"/>
        </w:rPr>
        <w:t>kurus mēs identificējam revīzijas</w:t>
      </w:r>
      <w:r w:rsidRPr="0017178A">
        <w:rPr>
          <w:spacing w:val="-4"/>
          <w:sz w:val="22"/>
          <w:szCs w:val="22"/>
        </w:rPr>
        <w:t xml:space="preserve"> </w:t>
      </w:r>
      <w:r w:rsidRPr="0017178A">
        <w:rPr>
          <w:sz w:val="22"/>
          <w:szCs w:val="22"/>
        </w:rPr>
        <w:t>laikā.</w:t>
      </w:r>
    </w:p>
    <w:p w14:paraId="20A10415" w14:textId="77777777" w:rsidR="00FB5E0E" w:rsidRPr="0017178A" w:rsidRDefault="00FB5E0E" w:rsidP="003E7605">
      <w:pPr>
        <w:pStyle w:val="Pamatteksts"/>
        <w:spacing w:before="10"/>
        <w:ind w:right="4"/>
        <w:jc w:val="both"/>
        <w:rPr>
          <w:sz w:val="22"/>
          <w:szCs w:val="22"/>
        </w:rPr>
      </w:pPr>
    </w:p>
    <w:p w14:paraId="5C26606F" w14:textId="30412615" w:rsidR="00FB5E0E" w:rsidRPr="0017178A" w:rsidRDefault="00FB5E0E" w:rsidP="00040105">
      <w:pPr>
        <w:tabs>
          <w:tab w:val="left" w:pos="7314"/>
          <w:tab w:val="left" w:pos="8931"/>
        </w:tabs>
        <w:jc w:val="both"/>
        <w:rPr>
          <w:i/>
          <w:sz w:val="22"/>
          <w:szCs w:val="22"/>
        </w:rPr>
      </w:pPr>
      <w:r w:rsidRPr="0017178A">
        <w:rPr>
          <w:sz w:val="22"/>
          <w:szCs w:val="22"/>
        </w:rPr>
        <w:t>Sabiedrība ar</w:t>
      </w:r>
      <w:r w:rsidRPr="0017178A">
        <w:rPr>
          <w:spacing w:val="-5"/>
          <w:sz w:val="22"/>
          <w:szCs w:val="22"/>
        </w:rPr>
        <w:t xml:space="preserve"> </w:t>
      </w:r>
      <w:r w:rsidRPr="0017178A">
        <w:rPr>
          <w:sz w:val="22"/>
          <w:szCs w:val="22"/>
        </w:rPr>
        <w:t>ierobežotu</w:t>
      </w:r>
      <w:r w:rsidRPr="0017178A">
        <w:rPr>
          <w:spacing w:val="-2"/>
          <w:sz w:val="22"/>
          <w:szCs w:val="22"/>
        </w:rPr>
        <w:t xml:space="preserve"> </w:t>
      </w:r>
      <w:r w:rsidRPr="0017178A">
        <w:rPr>
          <w:sz w:val="22"/>
          <w:szCs w:val="22"/>
        </w:rPr>
        <w:t>atbildību</w:t>
      </w:r>
      <w:r w:rsidRPr="0017178A">
        <w:rPr>
          <w:sz w:val="22"/>
          <w:szCs w:val="22"/>
        </w:rPr>
        <w:tab/>
      </w:r>
      <w:r w:rsidR="00040105">
        <w:rPr>
          <w:sz w:val="22"/>
          <w:szCs w:val="22"/>
        </w:rPr>
        <w:t xml:space="preserve">    </w:t>
      </w:r>
      <w:r w:rsidRPr="0017178A">
        <w:rPr>
          <w:sz w:val="22"/>
          <w:szCs w:val="22"/>
        </w:rPr>
        <w:t>S</w:t>
      </w:r>
      <w:r w:rsidRPr="0017178A">
        <w:rPr>
          <w:i/>
          <w:sz w:val="22"/>
          <w:szCs w:val="22"/>
        </w:rPr>
        <w:t>andra Vilcāne</w:t>
      </w:r>
    </w:p>
    <w:p w14:paraId="474E751D" w14:textId="25E8A19E" w:rsidR="00FB5E0E" w:rsidRPr="0017178A" w:rsidRDefault="00FB5E0E" w:rsidP="00040105">
      <w:pPr>
        <w:pStyle w:val="Pamatteksts"/>
        <w:tabs>
          <w:tab w:val="left" w:pos="7314"/>
          <w:tab w:val="left" w:pos="8931"/>
        </w:tabs>
        <w:spacing w:after="0"/>
        <w:rPr>
          <w:sz w:val="22"/>
          <w:szCs w:val="22"/>
        </w:rPr>
      </w:pPr>
      <w:r w:rsidRPr="0017178A">
        <w:rPr>
          <w:sz w:val="22"/>
          <w:szCs w:val="22"/>
        </w:rPr>
        <w:t>„REVIDENTS</w:t>
      </w:r>
      <w:r w:rsidRPr="0017178A">
        <w:rPr>
          <w:spacing w:val="-4"/>
          <w:sz w:val="22"/>
          <w:szCs w:val="22"/>
        </w:rPr>
        <w:t xml:space="preserve"> </w:t>
      </w:r>
      <w:r w:rsidRPr="0017178A">
        <w:rPr>
          <w:sz w:val="22"/>
          <w:szCs w:val="22"/>
        </w:rPr>
        <w:t>UN</w:t>
      </w:r>
      <w:r w:rsidRPr="0017178A">
        <w:rPr>
          <w:spacing w:val="-4"/>
          <w:sz w:val="22"/>
          <w:szCs w:val="22"/>
        </w:rPr>
        <w:t xml:space="preserve"> </w:t>
      </w:r>
      <w:r w:rsidRPr="0017178A">
        <w:rPr>
          <w:sz w:val="22"/>
          <w:szCs w:val="22"/>
        </w:rPr>
        <w:t>GRĀMATVEDIS”</w:t>
      </w:r>
      <w:r w:rsidRPr="0017178A">
        <w:rPr>
          <w:sz w:val="22"/>
          <w:szCs w:val="22"/>
        </w:rPr>
        <w:tab/>
      </w:r>
      <w:r w:rsidR="00040105">
        <w:rPr>
          <w:sz w:val="22"/>
          <w:szCs w:val="22"/>
        </w:rPr>
        <w:t xml:space="preserve">     </w:t>
      </w:r>
      <w:r w:rsidRPr="0017178A">
        <w:rPr>
          <w:sz w:val="22"/>
          <w:szCs w:val="22"/>
        </w:rPr>
        <w:t>Valdes</w:t>
      </w:r>
      <w:r w:rsidRPr="0017178A">
        <w:rPr>
          <w:spacing w:val="-2"/>
          <w:sz w:val="22"/>
          <w:szCs w:val="22"/>
        </w:rPr>
        <w:t xml:space="preserve"> </w:t>
      </w:r>
      <w:r w:rsidRPr="0017178A">
        <w:rPr>
          <w:sz w:val="22"/>
          <w:szCs w:val="22"/>
        </w:rPr>
        <w:t>locekle</w:t>
      </w:r>
    </w:p>
    <w:p w14:paraId="27EFBDDE" w14:textId="2D61BA9B" w:rsidR="00FB5E0E" w:rsidRPr="0017178A" w:rsidRDefault="00FB5E0E" w:rsidP="00040105">
      <w:pPr>
        <w:pStyle w:val="Pamatteksts"/>
        <w:tabs>
          <w:tab w:val="left" w:pos="5954"/>
          <w:tab w:val="left" w:pos="8931"/>
        </w:tabs>
        <w:spacing w:after="0"/>
        <w:ind w:right="4"/>
        <w:jc w:val="both"/>
        <w:rPr>
          <w:sz w:val="22"/>
          <w:szCs w:val="22"/>
        </w:rPr>
      </w:pPr>
      <w:r w:rsidRPr="0017178A">
        <w:rPr>
          <w:sz w:val="22"/>
          <w:szCs w:val="22"/>
        </w:rPr>
        <w:t>Licence</w:t>
      </w:r>
      <w:r w:rsidRPr="0017178A">
        <w:rPr>
          <w:spacing w:val="-1"/>
          <w:sz w:val="22"/>
          <w:szCs w:val="22"/>
        </w:rPr>
        <w:t xml:space="preserve"> </w:t>
      </w:r>
      <w:r w:rsidRPr="0017178A">
        <w:rPr>
          <w:sz w:val="22"/>
          <w:szCs w:val="22"/>
        </w:rPr>
        <w:t>Nr.30</w:t>
      </w:r>
      <w:r w:rsidRPr="0017178A">
        <w:rPr>
          <w:sz w:val="22"/>
          <w:szCs w:val="22"/>
        </w:rPr>
        <w:tab/>
      </w:r>
      <w:r w:rsidR="00040105">
        <w:rPr>
          <w:sz w:val="22"/>
          <w:szCs w:val="22"/>
        </w:rPr>
        <w:t xml:space="preserve">       </w:t>
      </w:r>
      <w:r w:rsidRPr="0017178A">
        <w:rPr>
          <w:sz w:val="22"/>
          <w:szCs w:val="22"/>
        </w:rPr>
        <w:t>Atbildīgā zvērināta</w:t>
      </w:r>
      <w:r w:rsidRPr="0017178A">
        <w:rPr>
          <w:spacing w:val="-2"/>
          <w:sz w:val="22"/>
          <w:szCs w:val="22"/>
        </w:rPr>
        <w:t xml:space="preserve"> </w:t>
      </w:r>
      <w:r w:rsidRPr="0017178A">
        <w:rPr>
          <w:sz w:val="22"/>
          <w:szCs w:val="22"/>
        </w:rPr>
        <w:t>revidente</w:t>
      </w:r>
    </w:p>
    <w:p w14:paraId="3353A971" w14:textId="77777777" w:rsidR="00FB5E0E" w:rsidRPr="0017178A" w:rsidRDefault="00FB5E0E" w:rsidP="00040105">
      <w:pPr>
        <w:pStyle w:val="Pamatteksts"/>
        <w:tabs>
          <w:tab w:val="left" w:pos="8931"/>
        </w:tabs>
        <w:spacing w:after="0"/>
        <w:jc w:val="right"/>
        <w:rPr>
          <w:sz w:val="22"/>
          <w:szCs w:val="22"/>
        </w:rPr>
      </w:pPr>
      <w:r w:rsidRPr="0017178A">
        <w:rPr>
          <w:sz w:val="22"/>
          <w:szCs w:val="22"/>
        </w:rPr>
        <w:t>Sertifikāts Nr.30</w:t>
      </w:r>
    </w:p>
    <w:p w14:paraId="600D7328" w14:textId="77777777" w:rsidR="00040105" w:rsidRDefault="00FB5E0E" w:rsidP="00040105">
      <w:pPr>
        <w:tabs>
          <w:tab w:val="left" w:pos="8931"/>
        </w:tabs>
        <w:ind w:right="6"/>
        <w:jc w:val="center"/>
        <w:rPr>
          <w:sz w:val="20"/>
          <w:szCs w:val="20"/>
        </w:rPr>
      </w:pPr>
      <w:r w:rsidRPr="00040105">
        <w:rPr>
          <w:sz w:val="20"/>
          <w:szCs w:val="20"/>
        </w:rPr>
        <w:t xml:space="preserve">ŠIS DOKUMENTS IR ELEKTRONISKI PARAKSTĪTS AR </w:t>
      </w:r>
    </w:p>
    <w:p w14:paraId="2B982BF1" w14:textId="1940A52D" w:rsidR="00FB5E0E" w:rsidRPr="00040105" w:rsidRDefault="00FB5E0E" w:rsidP="00040105">
      <w:pPr>
        <w:tabs>
          <w:tab w:val="left" w:pos="8931"/>
        </w:tabs>
        <w:ind w:right="6"/>
        <w:jc w:val="center"/>
        <w:rPr>
          <w:sz w:val="20"/>
          <w:szCs w:val="20"/>
        </w:rPr>
      </w:pPr>
      <w:r w:rsidRPr="00040105">
        <w:rPr>
          <w:sz w:val="20"/>
          <w:szCs w:val="20"/>
        </w:rPr>
        <w:t>DROŠU ELEKTRONISKO PARAKSTU UN SATUR LAIKA ZĪMOGU</w:t>
      </w:r>
    </w:p>
    <w:p w14:paraId="7F80B2DA" w14:textId="77777777" w:rsidR="00A876FC" w:rsidRPr="007335D9" w:rsidRDefault="00A876FC" w:rsidP="003E7605">
      <w:pPr>
        <w:ind w:left="-426" w:firstLine="426"/>
        <w:jc w:val="both"/>
        <w:rPr>
          <w:sz w:val="22"/>
          <w:szCs w:val="22"/>
        </w:rPr>
      </w:pPr>
    </w:p>
    <w:p w14:paraId="3046FB59" w14:textId="77777777" w:rsidR="009C3084" w:rsidRPr="007335D9" w:rsidRDefault="002066BC" w:rsidP="003E7605">
      <w:pPr>
        <w:ind w:left="-426" w:firstLine="426"/>
        <w:jc w:val="both"/>
        <w:rPr>
          <w:sz w:val="22"/>
          <w:szCs w:val="22"/>
        </w:rPr>
      </w:pPr>
      <w:r w:rsidRPr="007335D9">
        <w:rPr>
          <w:sz w:val="22"/>
          <w:szCs w:val="22"/>
        </w:rPr>
        <w:t xml:space="preserve">Sandra </w:t>
      </w:r>
      <w:r w:rsidR="009C3084" w:rsidRPr="007335D9">
        <w:rPr>
          <w:sz w:val="22"/>
          <w:szCs w:val="22"/>
        </w:rPr>
        <w:t>Vilcāne</w:t>
      </w:r>
      <w:r w:rsidRPr="007335D9">
        <w:rPr>
          <w:sz w:val="22"/>
          <w:szCs w:val="22"/>
        </w:rPr>
        <w:t>, t.29222562</w:t>
      </w:r>
    </w:p>
    <w:p w14:paraId="2E254206" w14:textId="77777777" w:rsidR="009C3084" w:rsidRPr="007335D9" w:rsidRDefault="00C17D98" w:rsidP="003E7605">
      <w:pPr>
        <w:ind w:left="-426" w:firstLine="426"/>
        <w:jc w:val="both"/>
        <w:rPr>
          <w:sz w:val="22"/>
          <w:szCs w:val="22"/>
        </w:rPr>
      </w:pPr>
      <w:hyperlink r:id="rId12" w:history="1">
        <w:r w:rsidR="009C3084" w:rsidRPr="007335D9">
          <w:rPr>
            <w:rStyle w:val="Hipersaite"/>
            <w:sz w:val="22"/>
            <w:szCs w:val="22"/>
          </w:rPr>
          <w:t>s.vilcane2@gmail.com</w:t>
        </w:r>
      </w:hyperlink>
    </w:p>
    <w:p w14:paraId="6662BEF6" w14:textId="77777777" w:rsidR="009C3084" w:rsidRPr="007335D9" w:rsidRDefault="009C3084" w:rsidP="003E7605">
      <w:pPr>
        <w:autoSpaceDE w:val="0"/>
        <w:autoSpaceDN w:val="0"/>
        <w:adjustRightInd w:val="0"/>
        <w:ind w:left="-426" w:firstLine="426"/>
        <w:jc w:val="both"/>
        <w:rPr>
          <w:rFonts w:eastAsia="ArialNarrow,Bold"/>
          <w:b/>
          <w:bCs/>
          <w:sz w:val="22"/>
          <w:szCs w:val="22"/>
        </w:rPr>
      </w:pPr>
    </w:p>
    <w:p w14:paraId="7544DAF3" w14:textId="77777777" w:rsidR="00ED4BDA" w:rsidRPr="007335D9" w:rsidRDefault="00ED4BDA" w:rsidP="003E7605">
      <w:pPr>
        <w:ind w:left="-426" w:firstLine="426"/>
        <w:jc w:val="both"/>
      </w:pPr>
    </w:p>
    <w:p w14:paraId="6D909895" w14:textId="77777777" w:rsidR="002066BC" w:rsidRPr="007335D9" w:rsidRDefault="002066BC" w:rsidP="003E7605">
      <w:pPr>
        <w:ind w:left="-426" w:firstLine="426"/>
        <w:jc w:val="both"/>
      </w:pPr>
    </w:p>
    <w:p w14:paraId="5F3A7327" w14:textId="77777777" w:rsidR="002066BC" w:rsidRPr="007335D9" w:rsidRDefault="002066BC" w:rsidP="003E7605">
      <w:pPr>
        <w:ind w:left="-426" w:firstLine="426"/>
        <w:jc w:val="both"/>
      </w:pPr>
    </w:p>
    <w:p w14:paraId="60609614" w14:textId="77777777" w:rsidR="002066BC" w:rsidRPr="007335D9" w:rsidRDefault="002066BC" w:rsidP="003E7605">
      <w:pPr>
        <w:ind w:left="-426" w:firstLine="426"/>
        <w:jc w:val="both"/>
      </w:pPr>
    </w:p>
    <w:p w14:paraId="746A6138" w14:textId="77777777" w:rsidR="002066BC" w:rsidRPr="007335D9" w:rsidRDefault="002066BC" w:rsidP="003E7605">
      <w:pPr>
        <w:ind w:left="-426" w:firstLine="426"/>
        <w:jc w:val="both"/>
      </w:pPr>
    </w:p>
    <w:p w14:paraId="30208706" w14:textId="77777777" w:rsidR="002066BC" w:rsidRPr="007335D9" w:rsidRDefault="002066BC" w:rsidP="003E7605">
      <w:pPr>
        <w:ind w:left="-426" w:firstLine="426"/>
        <w:jc w:val="both"/>
      </w:pPr>
    </w:p>
    <w:p w14:paraId="6AE8B763" w14:textId="77777777" w:rsidR="002066BC" w:rsidRPr="007335D9" w:rsidRDefault="002066BC" w:rsidP="003E7605">
      <w:pPr>
        <w:ind w:left="-426" w:firstLine="426"/>
        <w:jc w:val="both"/>
      </w:pPr>
    </w:p>
    <w:p w14:paraId="7CD0325E" w14:textId="77777777" w:rsidR="002066BC" w:rsidRPr="007335D9" w:rsidRDefault="002066BC" w:rsidP="003E7605">
      <w:pPr>
        <w:ind w:left="-426" w:firstLine="426"/>
        <w:jc w:val="both"/>
      </w:pPr>
    </w:p>
    <w:p w14:paraId="5A294572" w14:textId="77777777" w:rsidR="002066BC" w:rsidRPr="007335D9" w:rsidRDefault="002066BC" w:rsidP="003E7605">
      <w:pPr>
        <w:ind w:left="-426" w:firstLine="426"/>
        <w:jc w:val="both"/>
      </w:pPr>
    </w:p>
    <w:p w14:paraId="7C5A05A5" w14:textId="77777777" w:rsidR="002066BC" w:rsidRPr="007335D9" w:rsidRDefault="002066BC" w:rsidP="003E7605">
      <w:pPr>
        <w:ind w:left="-426" w:firstLine="426"/>
        <w:jc w:val="both"/>
      </w:pPr>
    </w:p>
    <w:p w14:paraId="249785FA" w14:textId="77777777" w:rsidR="002066BC" w:rsidRPr="007335D9" w:rsidRDefault="002066BC" w:rsidP="003E7605">
      <w:pPr>
        <w:ind w:left="-426" w:firstLine="426"/>
        <w:jc w:val="both"/>
      </w:pPr>
    </w:p>
    <w:p w14:paraId="63FB852F" w14:textId="77777777" w:rsidR="002066BC" w:rsidRPr="007335D9" w:rsidRDefault="002066BC" w:rsidP="003E7605">
      <w:pPr>
        <w:ind w:left="-426" w:firstLine="426"/>
        <w:jc w:val="both"/>
      </w:pPr>
    </w:p>
    <w:p w14:paraId="43315336" w14:textId="77777777" w:rsidR="002066BC" w:rsidRPr="007335D9" w:rsidRDefault="002066BC" w:rsidP="003E7605">
      <w:pPr>
        <w:ind w:left="-426" w:firstLine="426"/>
        <w:jc w:val="both"/>
      </w:pPr>
    </w:p>
    <w:p w14:paraId="5652111D" w14:textId="77777777" w:rsidR="002066BC" w:rsidRPr="007335D9" w:rsidRDefault="002066BC" w:rsidP="003E7605">
      <w:pPr>
        <w:ind w:left="-426" w:firstLine="426"/>
        <w:jc w:val="both"/>
      </w:pPr>
    </w:p>
    <w:p w14:paraId="25675EDA" w14:textId="425D5980" w:rsidR="002066BC" w:rsidRPr="007335D9" w:rsidRDefault="002066BC" w:rsidP="003E7605">
      <w:pPr>
        <w:ind w:left="-426" w:firstLine="426"/>
        <w:jc w:val="both"/>
      </w:pPr>
    </w:p>
    <w:p w14:paraId="123F5028" w14:textId="21F2BB0A" w:rsidR="006168CD" w:rsidRPr="007335D9" w:rsidRDefault="006168CD" w:rsidP="003E7605">
      <w:pPr>
        <w:ind w:left="-426" w:firstLine="426"/>
        <w:jc w:val="both"/>
      </w:pPr>
    </w:p>
    <w:p w14:paraId="77FE446C" w14:textId="7093E29C" w:rsidR="006168CD" w:rsidRPr="007335D9" w:rsidRDefault="006168CD" w:rsidP="003E7605">
      <w:pPr>
        <w:ind w:left="-426" w:firstLine="426"/>
        <w:jc w:val="both"/>
      </w:pPr>
    </w:p>
    <w:p w14:paraId="746972C7" w14:textId="0C654318" w:rsidR="006168CD" w:rsidRPr="007335D9" w:rsidRDefault="006168CD" w:rsidP="003E7605">
      <w:pPr>
        <w:ind w:left="-426" w:firstLine="426"/>
        <w:jc w:val="both"/>
      </w:pPr>
    </w:p>
    <w:p w14:paraId="23CB9A81" w14:textId="6DE7F401" w:rsidR="006168CD" w:rsidRDefault="006168CD" w:rsidP="003E7605">
      <w:pPr>
        <w:ind w:left="-426" w:firstLine="426"/>
        <w:jc w:val="both"/>
      </w:pPr>
    </w:p>
    <w:p w14:paraId="7688B8BB" w14:textId="7623CD33" w:rsidR="00744531" w:rsidRDefault="00744531" w:rsidP="003E7605">
      <w:pPr>
        <w:ind w:left="-426" w:firstLine="426"/>
        <w:jc w:val="both"/>
      </w:pPr>
    </w:p>
    <w:p w14:paraId="568413B0" w14:textId="23F43203" w:rsidR="00744531" w:rsidRDefault="00744531" w:rsidP="003E7605">
      <w:pPr>
        <w:ind w:left="-426" w:firstLine="426"/>
        <w:jc w:val="both"/>
      </w:pPr>
    </w:p>
    <w:p w14:paraId="6A2F6638" w14:textId="377156F9" w:rsidR="00744531" w:rsidRDefault="00744531" w:rsidP="003E7605">
      <w:pPr>
        <w:ind w:left="-426" w:firstLine="426"/>
        <w:jc w:val="both"/>
      </w:pPr>
    </w:p>
    <w:p w14:paraId="12226620" w14:textId="4CB4A108" w:rsidR="00744531" w:rsidRDefault="00744531" w:rsidP="003E7605">
      <w:pPr>
        <w:ind w:left="-426" w:firstLine="426"/>
        <w:jc w:val="both"/>
      </w:pPr>
    </w:p>
    <w:p w14:paraId="48928DB7" w14:textId="39538F34" w:rsidR="00744531" w:rsidRDefault="00744531" w:rsidP="003E7605">
      <w:pPr>
        <w:ind w:left="-426" w:firstLine="426"/>
        <w:jc w:val="both"/>
      </w:pPr>
    </w:p>
    <w:p w14:paraId="55A9A30B" w14:textId="67E0BF13" w:rsidR="00744531" w:rsidRDefault="00744531" w:rsidP="003E7605">
      <w:pPr>
        <w:ind w:left="-426" w:firstLine="426"/>
        <w:jc w:val="both"/>
      </w:pPr>
    </w:p>
    <w:p w14:paraId="340F3330" w14:textId="462B98DF" w:rsidR="00744531" w:rsidRDefault="00744531" w:rsidP="003E7605">
      <w:pPr>
        <w:ind w:left="-426" w:firstLine="426"/>
        <w:jc w:val="both"/>
      </w:pPr>
    </w:p>
    <w:p w14:paraId="11947416" w14:textId="77777777" w:rsidR="00744531" w:rsidRPr="007335D9" w:rsidRDefault="00744531" w:rsidP="003E7605">
      <w:pPr>
        <w:ind w:left="-426" w:firstLine="426"/>
        <w:jc w:val="both"/>
      </w:pPr>
    </w:p>
    <w:p w14:paraId="09AE9875" w14:textId="77777777" w:rsidR="00ED4BDA" w:rsidRPr="007335D9" w:rsidRDefault="00ED4BDA" w:rsidP="003E7605">
      <w:pPr>
        <w:ind w:left="-426" w:firstLine="426"/>
        <w:jc w:val="both"/>
      </w:pPr>
    </w:p>
    <w:p w14:paraId="0A1B6A05" w14:textId="77777777" w:rsidR="00ED4BDA" w:rsidRPr="007335D9" w:rsidRDefault="00ED4BDA" w:rsidP="003E7605">
      <w:pPr>
        <w:ind w:left="-426" w:firstLine="426"/>
        <w:jc w:val="both"/>
        <w:rPr>
          <w:b/>
          <w:sz w:val="22"/>
          <w:szCs w:val="22"/>
          <w:u w:val="single"/>
        </w:rPr>
      </w:pPr>
      <w:r w:rsidRPr="007335D9">
        <w:rPr>
          <w:b/>
          <w:sz w:val="22"/>
          <w:szCs w:val="22"/>
          <w:u w:val="single"/>
        </w:rPr>
        <w:t>2.3.</w:t>
      </w:r>
      <w:r w:rsidR="00096216" w:rsidRPr="007335D9">
        <w:rPr>
          <w:b/>
          <w:sz w:val="22"/>
          <w:szCs w:val="22"/>
          <w:u w:val="single"/>
        </w:rPr>
        <w:t xml:space="preserve"> </w:t>
      </w:r>
      <w:r w:rsidRPr="007335D9">
        <w:rPr>
          <w:b/>
          <w:sz w:val="22"/>
          <w:szCs w:val="22"/>
          <w:u w:val="single"/>
        </w:rPr>
        <w:t>AMATAS NOVADA PAŠVALDĪBAS KOPSAVILKUMA BILANCE</w:t>
      </w:r>
    </w:p>
    <w:tbl>
      <w:tblPr>
        <w:tblW w:w="7380" w:type="dxa"/>
        <w:tblInd w:w="648" w:type="dxa"/>
        <w:tblLayout w:type="fixed"/>
        <w:tblLook w:val="0000" w:firstRow="0" w:lastRow="0" w:firstColumn="0" w:lastColumn="0" w:noHBand="0" w:noVBand="0"/>
      </w:tblPr>
      <w:tblGrid>
        <w:gridCol w:w="720"/>
        <w:gridCol w:w="4140"/>
        <w:gridCol w:w="1260"/>
        <w:gridCol w:w="1260"/>
      </w:tblGrid>
      <w:tr w:rsidR="004C5793" w:rsidRPr="007335D9" w14:paraId="546BE5D1" w14:textId="77777777">
        <w:trPr>
          <w:trHeight w:val="315"/>
        </w:trPr>
        <w:tc>
          <w:tcPr>
            <w:tcW w:w="720" w:type="dxa"/>
            <w:tcBorders>
              <w:top w:val="nil"/>
              <w:left w:val="nil"/>
              <w:bottom w:val="single" w:sz="4" w:space="0" w:color="auto"/>
              <w:right w:val="nil"/>
            </w:tcBorders>
            <w:shd w:val="clear" w:color="auto" w:fill="auto"/>
            <w:noWrap/>
            <w:vAlign w:val="bottom"/>
          </w:tcPr>
          <w:p w14:paraId="58BEE70E" w14:textId="77777777" w:rsidR="004C5793" w:rsidRPr="007335D9" w:rsidRDefault="004C5793" w:rsidP="003E7605">
            <w:pPr>
              <w:ind w:left="-426" w:firstLine="426"/>
              <w:jc w:val="both"/>
              <w:rPr>
                <w:sz w:val="20"/>
                <w:szCs w:val="20"/>
              </w:rPr>
            </w:pPr>
          </w:p>
        </w:tc>
        <w:tc>
          <w:tcPr>
            <w:tcW w:w="4140" w:type="dxa"/>
            <w:tcBorders>
              <w:top w:val="nil"/>
              <w:left w:val="nil"/>
              <w:bottom w:val="nil"/>
              <w:right w:val="nil"/>
            </w:tcBorders>
            <w:shd w:val="clear" w:color="auto" w:fill="auto"/>
            <w:noWrap/>
            <w:vAlign w:val="bottom"/>
          </w:tcPr>
          <w:p w14:paraId="2EB2E87E" w14:textId="77777777" w:rsidR="004C5793" w:rsidRPr="007335D9" w:rsidRDefault="004C5793" w:rsidP="003E7605">
            <w:pPr>
              <w:ind w:left="-426" w:firstLine="426"/>
              <w:rPr>
                <w:sz w:val="20"/>
                <w:szCs w:val="20"/>
              </w:rPr>
            </w:pPr>
          </w:p>
        </w:tc>
        <w:tc>
          <w:tcPr>
            <w:tcW w:w="1260" w:type="dxa"/>
            <w:tcBorders>
              <w:top w:val="nil"/>
              <w:left w:val="nil"/>
              <w:bottom w:val="nil"/>
              <w:right w:val="nil"/>
            </w:tcBorders>
            <w:shd w:val="clear" w:color="auto" w:fill="auto"/>
            <w:noWrap/>
            <w:vAlign w:val="bottom"/>
          </w:tcPr>
          <w:p w14:paraId="208DEC89" w14:textId="77777777" w:rsidR="004C5793" w:rsidRPr="007335D9" w:rsidRDefault="004C5793" w:rsidP="003E7605">
            <w:pPr>
              <w:ind w:left="-426" w:firstLine="426"/>
              <w:rPr>
                <w:sz w:val="20"/>
                <w:szCs w:val="20"/>
              </w:rPr>
            </w:pPr>
          </w:p>
        </w:tc>
        <w:tc>
          <w:tcPr>
            <w:tcW w:w="1260" w:type="dxa"/>
            <w:tcBorders>
              <w:top w:val="nil"/>
              <w:left w:val="nil"/>
              <w:bottom w:val="nil"/>
              <w:right w:val="nil"/>
            </w:tcBorders>
            <w:shd w:val="clear" w:color="auto" w:fill="auto"/>
            <w:noWrap/>
            <w:vAlign w:val="bottom"/>
          </w:tcPr>
          <w:p w14:paraId="7FB81789" w14:textId="77777777" w:rsidR="004C5793" w:rsidRPr="007335D9" w:rsidRDefault="004C5793" w:rsidP="003E7605">
            <w:pPr>
              <w:ind w:left="-426" w:firstLine="426"/>
              <w:jc w:val="right"/>
              <w:rPr>
                <w:sz w:val="20"/>
                <w:szCs w:val="20"/>
              </w:rPr>
            </w:pPr>
            <w:r w:rsidRPr="007335D9">
              <w:rPr>
                <w:sz w:val="20"/>
                <w:szCs w:val="20"/>
              </w:rPr>
              <w:t>(</w:t>
            </w:r>
            <w:r w:rsidR="00B93C38" w:rsidRPr="007335D9">
              <w:rPr>
                <w:sz w:val="20"/>
                <w:szCs w:val="20"/>
              </w:rPr>
              <w:t>euro</w:t>
            </w:r>
            <w:r w:rsidRPr="007335D9">
              <w:rPr>
                <w:sz w:val="20"/>
                <w:szCs w:val="20"/>
              </w:rPr>
              <w:t>)</w:t>
            </w:r>
          </w:p>
        </w:tc>
      </w:tr>
      <w:tr w:rsidR="004C5793" w:rsidRPr="007335D9" w14:paraId="03F8B77E"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5C774A" w14:textId="77777777" w:rsidR="004C5793" w:rsidRPr="007335D9" w:rsidRDefault="004C5793" w:rsidP="003E7605">
            <w:pPr>
              <w:ind w:left="-426" w:firstLine="426"/>
              <w:jc w:val="center"/>
              <w:rPr>
                <w:sz w:val="16"/>
                <w:szCs w:val="16"/>
              </w:rPr>
            </w:pPr>
            <w:r w:rsidRPr="007335D9">
              <w:rPr>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8592F18" w14:textId="77777777" w:rsidR="004C5793" w:rsidRPr="007335D9" w:rsidRDefault="004C5793" w:rsidP="00744531">
            <w:pPr>
              <w:jc w:val="center"/>
              <w:rPr>
                <w:sz w:val="16"/>
                <w:szCs w:val="16"/>
              </w:rPr>
            </w:pPr>
            <w:r w:rsidRPr="007335D9">
              <w:rPr>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70840E" w14:textId="77777777" w:rsidR="004C5793" w:rsidRPr="007335D9" w:rsidRDefault="004C5793" w:rsidP="00744531">
            <w:pPr>
              <w:ind w:left="25" w:right="23" w:hanging="25"/>
              <w:jc w:val="center"/>
              <w:rPr>
                <w:sz w:val="16"/>
                <w:szCs w:val="16"/>
              </w:rPr>
            </w:pPr>
            <w:r w:rsidRPr="007335D9">
              <w:rPr>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7871336" w14:textId="77777777" w:rsidR="004C5793" w:rsidRPr="007335D9" w:rsidRDefault="004C5793" w:rsidP="00744531">
            <w:pPr>
              <w:ind w:left="25" w:right="23" w:hanging="25"/>
              <w:jc w:val="center"/>
              <w:rPr>
                <w:sz w:val="16"/>
                <w:szCs w:val="16"/>
              </w:rPr>
            </w:pPr>
            <w:r w:rsidRPr="007335D9">
              <w:rPr>
                <w:sz w:val="16"/>
                <w:szCs w:val="16"/>
              </w:rPr>
              <w:t>Pārskata perioda sākumā</w:t>
            </w:r>
          </w:p>
        </w:tc>
      </w:tr>
      <w:tr w:rsidR="00D1421C" w:rsidRPr="007335D9" w14:paraId="1CBE9040"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7A40B13" w14:textId="77777777" w:rsidR="00D1421C" w:rsidRPr="007335D9" w:rsidRDefault="00D1421C" w:rsidP="00D1421C">
            <w:pPr>
              <w:ind w:left="-426" w:firstLine="426"/>
              <w:jc w:val="center"/>
              <w:rPr>
                <w:b/>
                <w:sz w:val="20"/>
                <w:szCs w:val="20"/>
                <w:u w:val="single"/>
              </w:rPr>
            </w:pPr>
            <w:r w:rsidRPr="007335D9">
              <w:rPr>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B49E1D8" w14:textId="77777777" w:rsidR="00D1421C" w:rsidRPr="007335D9" w:rsidRDefault="00D1421C" w:rsidP="00D1421C">
            <w:pPr>
              <w:rPr>
                <w:b/>
                <w:bCs/>
                <w:sz w:val="20"/>
                <w:szCs w:val="20"/>
                <w:u w:val="single"/>
              </w:rPr>
            </w:pPr>
            <w:r w:rsidRPr="007335D9">
              <w:rPr>
                <w:b/>
                <w:bCs/>
                <w:sz w:val="20"/>
                <w:szCs w:val="20"/>
                <w:u w:val="single"/>
              </w:rPr>
              <w:t>AKTĪVS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C6A04BF" w14:textId="33C21624" w:rsidR="00D1421C" w:rsidRPr="007335D9" w:rsidRDefault="00D1421C" w:rsidP="00D1421C">
            <w:pPr>
              <w:ind w:left="25" w:right="23" w:hanging="25"/>
              <w:jc w:val="right"/>
              <w:rPr>
                <w:b/>
                <w:bCs/>
                <w:sz w:val="20"/>
                <w:szCs w:val="20"/>
                <w:u w:val="single"/>
              </w:rPr>
            </w:pPr>
            <w:r>
              <w:rPr>
                <w:b/>
                <w:bCs/>
                <w:sz w:val="20"/>
                <w:szCs w:val="20"/>
                <w:u w:val="single"/>
              </w:rPr>
              <w:t>17 121 715</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A44CECE" w14:textId="07E78CAF" w:rsidR="00D1421C" w:rsidRPr="007335D9" w:rsidRDefault="00D1421C" w:rsidP="00D1421C">
            <w:pPr>
              <w:ind w:left="25" w:right="23" w:hanging="25"/>
              <w:jc w:val="right"/>
              <w:rPr>
                <w:b/>
                <w:bCs/>
                <w:sz w:val="20"/>
                <w:szCs w:val="20"/>
                <w:u w:val="single"/>
              </w:rPr>
            </w:pPr>
            <w:r w:rsidRPr="007335D9">
              <w:rPr>
                <w:b/>
                <w:bCs/>
                <w:sz w:val="20"/>
                <w:szCs w:val="20"/>
                <w:u w:val="single"/>
              </w:rPr>
              <w:t>16 126 581</w:t>
            </w:r>
          </w:p>
        </w:tc>
      </w:tr>
      <w:tr w:rsidR="00D1421C" w:rsidRPr="007335D9" w14:paraId="41897412" w14:textId="77777777">
        <w:trPr>
          <w:trHeight w:val="10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B0B1CD" w14:textId="77777777" w:rsidR="00D1421C" w:rsidRPr="007335D9" w:rsidRDefault="00D1421C" w:rsidP="00D1421C">
            <w:pPr>
              <w:ind w:left="-426" w:firstLine="426"/>
              <w:rPr>
                <w:b/>
                <w:bCs/>
                <w:sz w:val="20"/>
                <w:szCs w:val="20"/>
              </w:rPr>
            </w:pPr>
            <w:r w:rsidRPr="007335D9">
              <w:rPr>
                <w:b/>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76A1FB68" w14:textId="77777777" w:rsidR="00D1421C" w:rsidRPr="007335D9" w:rsidRDefault="00D1421C" w:rsidP="00D1421C">
            <w:pPr>
              <w:jc w:val="center"/>
              <w:rPr>
                <w:b/>
                <w:bCs/>
                <w:sz w:val="20"/>
                <w:szCs w:val="20"/>
              </w:rPr>
            </w:pPr>
            <w:r w:rsidRPr="007335D9">
              <w:rPr>
                <w:b/>
                <w:bCs/>
                <w:sz w:val="20"/>
                <w:szCs w:val="20"/>
              </w:rPr>
              <w:t>Ilgtermiņa ieguldījumi kopā, t.sk.:</w:t>
            </w:r>
          </w:p>
        </w:tc>
        <w:tc>
          <w:tcPr>
            <w:tcW w:w="1260" w:type="dxa"/>
            <w:tcBorders>
              <w:top w:val="nil"/>
              <w:left w:val="nil"/>
              <w:bottom w:val="single" w:sz="4" w:space="0" w:color="auto"/>
              <w:right w:val="single" w:sz="4" w:space="0" w:color="auto"/>
            </w:tcBorders>
            <w:shd w:val="clear" w:color="auto" w:fill="auto"/>
            <w:vAlign w:val="center"/>
          </w:tcPr>
          <w:p w14:paraId="3F36C13D" w14:textId="669735DF" w:rsidR="00D1421C" w:rsidRPr="007335D9" w:rsidRDefault="00D1421C" w:rsidP="00D1421C">
            <w:pPr>
              <w:ind w:left="25" w:right="23" w:hanging="25"/>
              <w:jc w:val="right"/>
              <w:rPr>
                <w:b/>
                <w:bCs/>
                <w:sz w:val="20"/>
                <w:szCs w:val="20"/>
              </w:rPr>
            </w:pPr>
            <w:r>
              <w:rPr>
                <w:b/>
                <w:bCs/>
                <w:sz w:val="20"/>
                <w:szCs w:val="20"/>
              </w:rPr>
              <w:t>15 260 938</w:t>
            </w:r>
          </w:p>
        </w:tc>
        <w:tc>
          <w:tcPr>
            <w:tcW w:w="1260" w:type="dxa"/>
            <w:tcBorders>
              <w:top w:val="nil"/>
              <w:left w:val="nil"/>
              <w:bottom w:val="single" w:sz="4" w:space="0" w:color="auto"/>
              <w:right w:val="single" w:sz="4" w:space="0" w:color="auto"/>
            </w:tcBorders>
            <w:shd w:val="clear" w:color="auto" w:fill="auto"/>
            <w:vAlign w:val="center"/>
          </w:tcPr>
          <w:p w14:paraId="32A00FC3" w14:textId="1131CE76" w:rsidR="00D1421C" w:rsidRPr="007335D9" w:rsidRDefault="00D1421C" w:rsidP="00D1421C">
            <w:pPr>
              <w:ind w:left="25" w:right="23" w:hanging="25"/>
              <w:jc w:val="right"/>
              <w:rPr>
                <w:b/>
                <w:bCs/>
                <w:sz w:val="20"/>
                <w:szCs w:val="20"/>
              </w:rPr>
            </w:pPr>
            <w:r w:rsidRPr="007335D9">
              <w:rPr>
                <w:b/>
                <w:bCs/>
                <w:sz w:val="20"/>
                <w:szCs w:val="20"/>
              </w:rPr>
              <w:t>14 737 459</w:t>
            </w:r>
          </w:p>
        </w:tc>
      </w:tr>
      <w:tr w:rsidR="00D1421C" w:rsidRPr="007335D9" w14:paraId="1C3D1414" w14:textId="77777777" w:rsidTr="000723D9">
        <w:trPr>
          <w:trHeight w:val="24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36B446" w14:textId="77777777" w:rsidR="00D1421C" w:rsidRPr="007335D9" w:rsidRDefault="00D1421C" w:rsidP="00D1421C">
            <w:pPr>
              <w:ind w:left="-426" w:firstLine="426"/>
              <w:jc w:val="center"/>
              <w:rPr>
                <w:bCs/>
                <w:sz w:val="20"/>
                <w:szCs w:val="20"/>
              </w:rPr>
            </w:pPr>
            <w:r w:rsidRPr="007335D9">
              <w:rPr>
                <w:bCs/>
                <w:sz w:val="20"/>
                <w:szCs w:val="20"/>
              </w:rPr>
              <w:t>1.1.1.</w:t>
            </w:r>
          </w:p>
        </w:tc>
        <w:tc>
          <w:tcPr>
            <w:tcW w:w="4140" w:type="dxa"/>
            <w:tcBorders>
              <w:top w:val="nil"/>
              <w:left w:val="nil"/>
              <w:bottom w:val="single" w:sz="4" w:space="0" w:color="auto"/>
              <w:right w:val="single" w:sz="4" w:space="0" w:color="auto"/>
            </w:tcBorders>
            <w:shd w:val="clear" w:color="auto" w:fill="auto"/>
            <w:vAlign w:val="center"/>
          </w:tcPr>
          <w:p w14:paraId="3AAEC430" w14:textId="77777777" w:rsidR="00D1421C" w:rsidRPr="007335D9" w:rsidRDefault="00D1421C" w:rsidP="00D1421C">
            <w:pPr>
              <w:ind w:firstLineChars="100" w:firstLine="200"/>
              <w:rPr>
                <w:bCs/>
                <w:sz w:val="20"/>
                <w:szCs w:val="20"/>
              </w:rPr>
            </w:pPr>
            <w:r w:rsidRPr="007335D9">
              <w:rPr>
                <w:bCs/>
                <w:sz w:val="20"/>
                <w:szCs w:val="20"/>
              </w:rPr>
              <w:t>Nemateriālie ieguldījumi</w:t>
            </w:r>
          </w:p>
        </w:tc>
        <w:tc>
          <w:tcPr>
            <w:tcW w:w="1260" w:type="dxa"/>
            <w:tcBorders>
              <w:top w:val="nil"/>
              <w:left w:val="nil"/>
              <w:bottom w:val="single" w:sz="4" w:space="0" w:color="auto"/>
              <w:right w:val="single" w:sz="4" w:space="0" w:color="auto"/>
            </w:tcBorders>
            <w:shd w:val="clear" w:color="auto" w:fill="auto"/>
            <w:vAlign w:val="center"/>
          </w:tcPr>
          <w:p w14:paraId="5DA92859" w14:textId="3D7F3D59" w:rsidR="00D1421C" w:rsidRPr="007335D9" w:rsidRDefault="00D1421C" w:rsidP="00D1421C">
            <w:pPr>
              <w:ind w:left="25" w:right="23" w:hanging="25"/>
              <w:jc w:val="right"/>
              <w:rPr>
                <w:bCs/>
                <w:sz w:val="20"/>
                <w:szCs w:val="20"/>
              </w:rPr>
            </w:pPr>
            <w:r>
              <w:rPr>
                <w:bCs/>
                <w:sz w:val="20"/>
                <w:szCs w:val="20"/>
              </w:rPr>
              <w:t>39 170</w:t>
            </w:r>
          </w:p>
        </w:tc>
        <w:tc>
          <w:tcPr>
            <w:tcW w:w="1260" w:type="dxa"/>
            <w:tcBorders>
              <w:top w:val="nil"/>
              <w:left w:val="nil"/>
              <w:bottom w:val="single" w:sz="4" w:space="0" w:color="auto"/>
              <w:right w:val="single" w:sz="4" w:space="0" w:color="auto"/>
            </w:tcBorders>
            <w:shd w:val="clear" w:color="auto" w:fill="auto"/>
            <w:vAlign w:val="center"/>
          </w:tcPr>
          <w:p w14:paraId="3D7DC00A" w14:textId="6F6A536E" w:rsidR="00D1421C" w:rsidRPr="007335D9" w:rsidRDefault="00D1421C" w:rsidP="00D1421C">
            <w:pPr>
              <w:ind w:left="25" w:right="23" w:hanging="25"/>
              <w:jc w:val="right"/>
              <w:rPr>
                <w:bCs/>
                <w:sz w:val="20"/>
                <w:szCs w:val="20"/>
              </w:rPr>
            </w:pPr>
            <w:r w:rsidRPr="007335D9">
              <w:rPr>
                <w:bCs/>
                <w:sz w:val="20"/>
                <w:szCs w:val="20"/>
              </w:rPr>
              <w:t>47 178</w:t>
            </w:r>
          </w:p>
        </w:tc>
      </w:tr>
      <w:tr w:rsidR="00D1421C" w:rsidRPr="007335D9" w14:paraId="7B65DE85" w14:textId="77777777" w:rsidTr="00A876FC">
        <w:trPr>
          <w:trHeight w:val="26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E3811F0" w14:textId="77777777" w:rsidR="00D1421C" w:rsidRPr="007335D9" w:rsidRDefault="00D1421C" w:rsidP="00D1421C">
            <w:pPr>
              <w:ind w:left="-426" w:firstLine="426"/>
              <w:jc w:val="center"/>
              <w:rPr>
                <w:bCs/>
                <w:sz w:val="20"/>
                <w:szCs w:val="20"/>
              </w:rPr>
            </w:pPr>
            <w:r w:rsidRPr="007335D9">
              <w:rPr>
                <w:bCs/>
                <w:sz w:val="20"/>
                <w:szCs w:val="20"/>
              </w:rPr>
              <w:t>1.1.2.</w:t>
            </w:r>
          </w:p>
        </w:tc>
        <w:tc>
          <w:tcPr>
            <w:tcW w:w="4140" w:type="dxa"/>
            <w:tcBorders>
              <w:top w:val="nil"/>
              <w:left w:val="nil"/>
              <w:bottom w:val="single" w:sz="4" w:space="0" w:color="auto"/>
              <w:right w:val="single" w:sz="4" w:space="0" w:color="auto"/>
            </w:tcBorders>
            <w:shd w:val="clear" w:color="auto" w:fill="auto"/>
            <w:vAlign w:val="center"/>
          </w:tcPr>
          <w:p w14:paraId="781519BF" w14:textId="77777777" w:rsidR="00D1421C" w:rsidRPr="007335D9" w:rsidRDefault="00D1421C" w:rsidP="00D1421C">
            <w:pPr>
              <w:ind w:firstLineChars="100" w:firstLine="200"/>
              <w:rPr>
                <w:bCs/>
                <w:sz w:val="20"/>
                <w:szCs w:val="20"/>
              </w:rPr>
            </w:pPr>
            <w:r w:rsidRPr="007335D9">
              <w:rPr>
                <w:bCs/>
                <w:sz w:val="20"/>
                <w:szCs w:val="20"/>
              </w:rPr>
              <w:t>Pamatlīdzekļi</w:t>
            </w:r>
          </w:p>
        </w:tc>
        <w:tc>
          <w:tcPr>
            <w:tcW w:w="1260" w:type="dxa"/>
            <w:tcBorders>
              <w:top w:val="nil"/>
              <w:left w:val="nil"/>
              <w:bottom w:val="single" w:sz="4" w:space="0" w:color="auto"/>
              <w:right w:val="single" w:sz="4" w:space="0" w:color="auto"/>
            </w:tcBorders>
            <w:shd w:val="clear" w:color="auto" w:fill="auto"/>
            <w:vAlign w:val="center"/>
          </w:tcPr>
          <w:p w14:paraId="5C89B470" w14:textId="07408A16" w:rsidR="00D1421C" w:rsidRPr="007335D9" w:rsidRDefault="00D1421C" w:rsidP="00D1421C">
            <w:pPr>
              <w:ind w:left="25" w:right="23" w:hanging="25"/>
              <w:jc w:val="right"/>
              <w:rPr>
                <w:bCs/>
                <w:sz w:val="20"/>
                <w:szCs w:val="20"/>
              </w:rPr>
            </w:pPr>
            <w:r>
              <w:rPr>
                <w:bCs/>
                <w:sz w:val="20"/>
                <w:szCs w:val="20"/>
              </w:rPr>
              <w:t>15 015 153</w:t>
            </w:r>
          </w:p>
        </w:tc>
        <w:tc>
          <w:tcPr>
            <w:tcW w:w="1260" w:type="dxa"/>
            <w:tcBorders>
              <w:top w:val="nil"/>
              <w:left w:val="nil"/>
              <w:bottom w:val="single" w:sz="4" w:space="0" w:color="auto"/>
              <w:right w:val="single" w:sz="4" w:space="0" w:color="auto"/>
            </w:tcBorders>
            <w:shd w:val="clear" w:color="auto" w:fill="auto"/>
            <w:vAlign w:val="center"/>
          </w:tcPr>
          <w:p w14:paraId="29DC16DD" w14:textId="3AFC1F21" w:rsidR="00D1421C" w:rsidRPr="007335D9" w:rsidRDefault="00D1421C" w:rsidP="00D1421C">
            <w:pPr>
              <w:ind w:left="25" w:right="23" w:hanging="25"/>
              <w:jc w:val="right"/>
              <w:rPr>
                <w:bCs/>
                <w:sz w:val="20"/>
                <w:szCs w:val="20"/>
              </w:rPr>
            </w:pPr>
            <w:r w:rsidRPr="007335D9">
              <w:rPr>
                <w:bCs/>
                <w:sz w:val="20"/>
                <w:szCs w:val="20"/>
              </w:rPr>
              <w:t>14 555 236</w:t>
            </w:r>
          </w:p>
        </w:tc>
      </w:tr>
      <w:tr w:rsidR="00D1421C" w:rsidRPr="007335D9" w14:paraId="52B84D4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16840A" w14:textId="77777777" w:rsidR="00D1421C" w:rsidRPr="007335D9" w:rsidRDefault="00D1421C" w:rsidP="00D1421C">
            <w:pPr>
              <w:ind w:left="-426" w:firstLine="426"/>
              <w:jc w:val="center"/>
              <w:rPr>
                <w:bCs/>
                <w:sz w:val="20"/>
                <w:szCs w:val="20"/>
              </w:rPr>
            </w:pPr>
            <w:r w:rsidRPr="007335D9">
              <w:rPr>
                <w:bCs/>
                <w:sz w:val="20"/>
                <w:szCs w:val="20"/>
              </w:rPr>
              <w:t>1.1.3.</w:t>
            </w:r>
          </w:p>
        </w:tc>
        <w:tc>
          <w:tcPr>
            <w:tcW w:w="4140" w:type="dxa"/>
            <w:tcBorders>
              <w:top w:val="nil"/>
              <w:left w:val="nil"/>
              <w:bottom w:val="single" w:sz="4" w:space="0" w:color="auto"/>
              <w:right w:val="single" w:sz="4" w:space="0" w:color="auto"/>
            </w:tcBorders>
            <w:shd w:val="clear" w:color="auto" w:fill="auto"/>
            <w:vAlign w:val="center"/>
          </w:tcPr>
          <w:p w14:paraId="10D42085" w14:textId="77777777" w:rsidR="00D1421C" w:rsidRPr="007335D9" w:rsidRDefault="00D1421C" w:rsidP="00D1421C">
            <w:pPr>
              <w:ind w:firstLineChars="100" w:firstLine="200"/>
              <w:rPr>
                <w:bCs/>
                <w:sz w:val="20"/>
                <w:szCs w:val="20"/>
              </w:rPr>
            </w:pPr>
            <w:r w:rsidRPr="007335D9">
              <w:rPr>
                <w:bCs/>
                <w:sz w:val="20"/>
                <w:szCs w:val="20"/>
              </w:rPr>
              <w:t>Ilgtermiņa finanšu ieguldījumi</w:t>
            </w:r>
          </w:p>
        </w:tc>
        <w:tc>
          <w:tcPr>
            <w:tcW w:w="1260" w:type="dxa"/>
            <w:tcBorders>
              <w:top w:val="nil"/>
              <w:left w:val="nil"/>
              <w:bottom w:val="single" w:sz="4" w:space="0" w:color="auto"/>
              <w:right w:val="single" w:sz="4" w:space="0" w:color="auto"/>
            </w:tcBorders>
            <w:shd w:val="clear" w:color="auto" w:fill="auto"/>
            <w:vAlign w:val="center"/>
          </w:tcPr>
          <w:p w14:paraId="34F03A3A" w14:textId="050DB61B" w:rsidR="00D1421C" w:rsidRPr="007335D9" w:rsidRDefault="00D1421C" w:rsidP="00D1421C">
            <w:pPr>
              <w:ind w:left="25" w:right="23" w:hanging="25"/>
              <w:jc w:val="right"/>
              <w:rPr>
                <w:bCs/>
                <w:sz w:val="20"/>
                <w:szCs w:val="20"/>
              </w:rPr>
            </w:pPr>
            <w:r>
              <w:rPr>
                <w:bCs/>
                <w:sz w:val="20"/>
                <w:szCs w:val="20"/>
              </w:rPr>
              <w:t>135 045</w:t>
            </w:r>
          </w:p>
        </w:tc>
        <w:tc>
          <w:tcPr>
            <w:tcW w:w="1260" w:type="dxa"/>
            <w:tcBorders>
              <w:top w:val="nil"/>
              <w:left w:val="nil"/>
              <w:bottom w:val="single" w:sz="4" w:space="0" w:color="auto"/>
              <w:right w:val="single" w:sz="4" w:space="0" w:color="auto"/>
            </w:tcBorders>
            <w:shd w:val="clear" w:color="auto" w:fill="auto"/>
            <w:vAlign w:val="center"/>
          </w:tcPr>
          <w:p w14:paraId="7EF6877A" w14:textId="2535B3E0" w:rsidR="00D1421C" w:rsidRPr="007335D9" w:rsidRDefault="00D1421C" w:rsidP="00D1421C">
            <w:pPr>
              <w:ind w:left="25" w:right="23" w:hanging="25"/>
              <w:jc w:val="right"/>
              <w:rPr>
                <w:bCs/>
                <w:sz w:val="20"/>
                <w:szCs w:val="20"/>
              </w:rPr>
            </w:pPr>
            <w:r w:rsidRPr="007335D9">
              <w:rPr>
                <w:bCs/>
                <w:sz w:val="20"/>
                <w:szCs w:val="20"/>
              </w:rPr>
              <w:t>135 045</w:t>
            </w:r>
          </w:p>
        </w:tc>
      </w:tr>
      <w:tr w:rsidR="00D1421C" w:rsidRPr="007335D9" w14:paraId="2143FED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37A7817" w14:textId="77777777" w:rsidR="00D1421C" w:rsidRPr="007335D9" w:rsidRDefault="00D1421C" w:rsidP="00D1421C">
            <w:pPr>
              <w:ind w:left="-426" w:firstLine="426"/>
              <w:rPr>
                <w:b/>
                <w:bCs/>
                <w:sz w:val="20"/>
                <w:szCs w:val="20"/>
              </w:rPr>
            </w:pPr>
            <w:r w:rsidRPr="007335D9">
              <w:rPr>
                <w:b/>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0C5DBA2A" w14:textId="77777777" w:rsidR="00D1421C" w:rsidRPr="007335D9" w:rsidRDefault="00D1421C" w:rsidP="00D1421C">
            <w:pPr>
              <w:jc w:val="center"/>
              <w:rPr>
                <w:b/>
                <w:bCs/>
                <w:sz w:val="20"/>
                <w:szCs w:val="20"/>
              </w:rPr>
            </w:pPr>
            <w:r w:rsidRPr="007335D9">
              <w:rPr>
                <w:b/>
                <w:bCs/>
                <w:sz w:val="20"/>
                <w:szCs w:val="20"/>
              </w:rPr>
              <w:t>Apgrozāmie līdzekļi kopā, t.sk.:</w:t>
            </w:r>
          </w:p>
        </w:tc>
        <w:tc>
          <w:tcPr>
            <w:tcW w:w="1260" w:type="dxa"/>
            <w:tcBorders>
              <w:top w:val="nil"/>
              <w:left w:val="nil"/>
              <w:bottom w:val="single" w:sz="4" w:space="0" w:color="auto"/>
              <w:right w:val="single" w:sz="4" w:space="0" w:color="auto"/>
            </w:tcBorders>
            <w:shd w:val="clear" w:color="auto" w:fill="auto"/>
            <w:vAlign w:val="center"/>
          </w:tcPr>
          <w:p w14:paraId="02BB8C64" w14:textId="685163AA" w:rsidR="00D1421C" w:rsidRPr="007335D9" w:rsidRDefault="00D1421C" w:rsidP="00D1421C">
            <w:pPr>
              <w:ind w:left="25" w:right="23" w:hanging="25"/>
              <w:jc w:val="right"/>
              <w:rPr>
                <w:b/>
                <w:bCs/>
                <w:sz w:val="20"/>
                <w:szCs w:val="20"/>
              </w:rPr>
            </w:pPr>
            <w:r>
              <w:rPr>
                <w:b/>
                <w:bCs/>
                <w:sz w:val="20"/>
                <w:szCs w:val="20"/>
              </w:rPr>
              <w:t>1 860 777</w:t>
            </w:r>
          </w:p>
        </w:tc>
        <w:tc>
          <w:tcPr>
            <w:tcW w:w="1260" w:type="dxa"/>
            <w:tcBorders>
              <w:top w:val="nil"/>
              <w:left w:val="nil"/>
              <w:bottom w:val="single" w:sz="4" w:space="0" w:color="auto"/>
              <w:right w:val="single" w:sz="4" w:space="0" w:color="auto"/>
            </w:tcBorders>
            <w:shd w:val="clear" w:color="auto" w:fill="auto"/>
            <w:vAlign w:val="center"/>
          </w:tcPr>
          <w:p w14:paraId="70059578" w14:textId="457E182C" w:rsidR="00D1421C" w:rsidRPr="007335D9" w:rsidRDefault="00D1421C" w:rsidP="00D1421C">
            <w:pPr>
              <w:ind w:left="25" w:right="23" w:hanging="25"/>
              <w:jc w:val="right"/>
              <w:rPr>
                <w:b/>
                <w:bCs/>
                <w:sz w:val="20"/>
                <w:szCs w:val="20"/>
              </w:rPr>
            </w:pPr>
            <w:r w:rsidRPr="007335D9">
              <w:rPr>
                <w:b/>
                <w:bCs/>
                <w:sz w:val="20"/>
                <w:szCs w:val="20"/>
              </w:rPr>
              <w:t>1 389 122</w:t>
            </w:r>
          </w:p>
        </w:tc>
      </w:tr>
      <w:tr w:rsidR="00D1421C" w:rsidRPr="007335D9" w14:paraId="6055097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93DA84" w14:textId="77777777" w:rsidR="00D1421C" w:rsidRPr="007335D9" w:rsidRDefault="00D1421C" w:rsidP="00D1421C">
            <w:pPr>
              <w:ind w:left="-426" w:firstLine="426"/>
              <w:jc w:val="center"/>
              <w:rPr>
                <w:bCs/>
                <w:sz w:val="20"/>
                <w:szCs w:val="20"/>
              </w:rPr>
            </w:pPr>
            <w:r w:rsidRPr="007335D9">
              <w:rPr>
                <w:bCs/>
                <w:sz w:val="20"/>
                <w:szCs w:val="20"/>
              </w:rPr>
              <w:t>1.2.1.</w:t>
            </w:r>
          </w:p>
        </w:tc>
        <w:tc>
          <w:tcPr>
            <w:tcW w:w="4140" w:type="dxa"/>
            <w:tcBorders>
              <w:top w:val="nil"/>
              <w:left w:val="nil"/>
              <w:bottom w:val="single" w:sz="4" w:space="0" w:color="auto"/>
              <w:right w:val="single" w:sz="4" w:space="0" w:color="auto"/>
            </w:tcBorders>
            <w:shd w:val="clear" w:color="auto" w:fill="auto"/>
            <w:vAlign w:val="center"/>
          </w:tcPr>
          <w:p w14:paraId="6B32C913" w14:textId="77777777" w:rsidR="00D1421C" w:rsidRPr="007335D9" w:rsidRDefault="00D1421C" w:rsidP="0094373C">
            <w:pPr>
              <w:ind w:left="194"/>
              <w:rPr>
                <w:bCs/>
                <w:sz w:val="20"/>
                <w:szCs w:val="20"/>
              </w:rPr>
            </w:pPr>
            <w:r w:rsidRPr="007335D9">
              <w:rPr>
                <w:bCs/>
                <w:sz w:val="20"/>
                <w:szCs w:val="20"/>
              </w:rPr>
              <w:t>Krājumi</w:t>
            </w:r>
          </w:p>
        </w:tc>
        <w:tc>
          <w:tcPr>
            <w:tcW w:w="1260" w:type="dxa"/>
            <w:tcBorders>
              <w:top w:val="nil"/>
              <w:left w:val="nil"/>
              <w:bottom w:val="single" w:sz="4" w:space="0" w:color="auto"/>
              <w:right w:val="single" w:sz="4" w:space="0" w:color="auto"/>
            </w:tcBorders>
            <w:shd w:val="clear" w:color="auto" w:fill="auto"/>
            <w:vAlign w:val="center"/>
          </w:tcPr>
          <w:p w14:paraId="1658D6EA" w14:textId="74C3D5B3" w:rsidR="00D1421C" w:rsidRPr="007335D9" w:rsidRDefault="00D1421C" w:rsidP="00D1421C">
            <w:pPr>
              <w:ind w:left="25" w:right="23" w:hanging="25"/>
              <w:jc w:val="right"/>
              <w:rPr>
                <w:bCs/>
                <w:sz w:val="20"/>
                <w:szCs w:val="20"/>
              </w:rPr>
            </w:pPr>
            <w:r>
              <w:rPr>
                <w:bCs/>
                <w:sz w:val="20"/>
                <w:szCs w:val="20"/>
              </w:rPr>
              <w:t>170 712</w:t>
            </w:r>
          </w:p>
        </w:tc>
        <w:tc>
          <w:tcPr>
            <w:tcW w:w="1260" w:type="dxa"/>
            <w:tcBorders>
              <w:top w:val="nil"/>
              <w:left w:val="nil"/>
              <w:bottom w:val="single" w:sz="4" w:space="0" w:color="auto"/>
              <w:right w:val="single" w:sz="4" w:space="0" w:color="auto"/>
            </w:tcBorders>
            <w:shd w:val="clear" w:color="auto" w:fill="auto"/>
            <w:vAlign w:val="center"/>
          </w:tcPr>
          <w:p w14:paraId="69398FF8" w14:textId="65AF7ED2" w:rsidR="00D1421C" w:rsidRPr="007335D9" w:rsidRDefault="00D1421C" w:rsidP="00D1421C">
            <w:pPr>
              <w:ind w:left="25" w:right="23" w:hanging="25"/>
              <w:jc w:val="right"/>
              <w:rPr>
                <w:bCs/>
                <w:sz w:val="20"/>
                <w:szCs w:val="20"/>
              </w:rPr>
            </w:pPr>
            <w:r w:rsidRPr="007335D9">
              <w:rPr>
                <w:bCs/>
                <w:sz w:val="20"/>
                <w:szCs w:val="20"/>
              </w:rPr>
              <w:t>183 459</w:t>
            </w:r>
          </w:p>
        </w:tc>
      </w:tr>
      <w:tr w:rsidR="00D1421C" w:rsidRPr="007335D9" w14:paraId="5178B08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958008E" w14:textId="77777777" w:rsidR="00D1421C" w:rsidRPr="007335D9" w:rsidRDefault="00D1421C" w:rsidP="00D1421C">
            <w:pPr>
              <w:ind w:left="-426" w:firstLine="426"/>
              <w:jc w:val="center"/>
              <w:rPr>
                <w:bCs/>
                <w:sz w:val="20"/>
                <w:szCs w:val="20"/>
              </w:rPr>
            </w:pPr>
            <w:r w:rsidRPr="007335D9">
              <w:rPr>
                <w:bCs/>
                <w:sz w:val="20"/>
                <w:szCs w:val="20"/>
              </w:rPr>
              <w:t>1.2.2.</w:t>
            </w:r>
          </w:p>
        </w:tc>
        <w:tc>
          <w:tcPr>
            <w:tcW w:w="4140" w:type="dxa"/>
            <w:tcBorders>
              <w:top w:val="nil"/>
              <w:left w:val="nil"/>
              <w:bottom w:val="single" w:sz="4" w:space="0" w:color="auto"/>
              <w:right w:val="single" w:sz="4" w:space="0" w:color="auto"/>
            </w:tcBorders>
            <w:shd w:val="clear" w:color="auto" w:fill="auto"/>
            <w:vAlign w:val="center"/>
          </w:tcPr>
          <w:p w14:paraId="001A0C86" w14:textId="70A368A3" w:rsidR="00D1421C" w:rsidRPr="007335D9" w:rsidRDefault="00D1421C" w:rsidP="00923077">
            <w:pPr>
              <w:ind w:left="194"/>
              <w:rPr>
                <w:bCs/>
                <w:sz w:val="20"/>
                <w:szCs w:val="20"/>
              </w:rPr>
            </w:pPr>
            <w:r>
              <w:rPr>
                <w:bCs/>
                <w:sz w:val="20"/>
                <w:szCs w:val="20"/>
              </w:rPr>
              <w:t>Īstermiņa prasības</w:t>
            </w:r>
          </w:p>
        </w:tc>
        <w:tc>
          <w:tcPr>
            <w:tcW w:w="1260" w:type="dxa"/>
            <w:tcBorders>
              <w:top w:val="nil"/>
              <w:left w:val="nil"/>
              <w:bottom w:val="single" w:sz="4" w:space="0" w:color="auto"/>
              <w:right w:val="single" w:sz="4" w:space="0" w:color="auto"/>
            </w:tcBorders>
            <w:shd w:val="clear" w:color="auto" w:fill="auto"/>
            <w:vAlign w:val="center"/>
          </w:tcPr>
          <w:p w14:paraId="025F285B" w14:textId="19ADF426" w:rsidR="00D1421C" w:rsidRPr="007335D9" w:rsidRDefault="00D1421C" w:rsidP="00D1421C">
            <w:pPr>
              <w:ind w:left="25" w:right="23" w:hanging="25"/>
              <w:jc w:val="right"/>
              <w:rPr>
                <w:bCs/>
                <w:sz w:val="20"/>
                <w:szCs w:val="20"/>
              </w:rPr>
            </w:pPr>
            <w:r>
              <w:rPr>
                <w:bCs/>
                <w:sz w:val="20"/>
                <w:szCs w:val="20"/>
              </w:rPr>
              <w:t>313 335</w:t>
            </w:r>
          </w:p>
        </w:tc>
        <w:tc>
          <w:tcPr>
            <w:tcW w:w="1260" w:type="dxa"/>
            <w:tcBorders>
              <w:top w:val="nil"/>
              <w:left w:val="nil"/>
              <w:bottom w:val="single" w:sz="4" w:space="0" w:color="auto"/>
              <w:right w:val="single" w:sz="4" w:space="0" w:color="auto"/>
            </w:tcBorders>
            <w:shd w:val="clear" w:color="auto" w:fill="auto"/>
            <w:vAlign w:val="center"/>
          </w:tcPr>
          <w:p w14:paraId="179BDCF7" w14:textId="78DC6800" w:rsidR="00D1421C" w:rsidRPr="007335D9" w:rsidRDefault="00D1421C" w:rsidP="00D1421C">
            <w:pPr>
              <w:ind w:left="25" w:right="23" w:hanging="25"/>
              <w:jc w:val="right"/>
              <w:rPr>
                <w:bCs/>
                <w:sz w:val="20"/>
                <w:szCs w:val="20"/>
              </w:rPr>
            </w:pPr>
            <w:r w:rsidRPr="007335D9">
              <w:rPr>
                <w:bCs/>
                <w:sz w:val="20"/>
                <w:szCs w:val="20"/>
              </w:rPr>
              <w:t>264 744</w:t>
            </w:r>
          </w:p>
        </w:tc>
      </w:tr>
      <w:tr w:rsidR="00D1421C" w:rsidRPr="007335D9" w14:paraId="1F456298" w14:textId="77777777">
        <w:trPr>
          <w:trHeight w:val="40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E192FEE" w14:textId="77777777" w:rsidR="00D1421C" w:rsidRPr="007335D9" w:rsidRDefault="00D1421C" w:rsidP="00D1421C">
            <w:pPr>
              <w:ind w:left="-426" w:firstLine="426"/>
              <w:jc w:val="center"/>
              <w:rPr>
                <w:bCs/>
                <w:sz w:val="20"/>
                <w:szCs w:val="20"/>
              </w:rPr>
            </w:pPr>
            <w:r w:rsidRPr="007335D9">
              <w:rPr>
                <w:bCs/>
                <w:sz w:val="20"/>
                <w:szCs w:val="20"/>
              </w:rPr>
              <w:t>1.2.3.</w:t>
            </w:r>
          </w:p>
        </w:tc>
        <w:tc>
          <w:tcPr>
            <w:tcW w:w="4140" w:type="dxa"/>
            <w:tcBorders>
              <w:top w:val="nil"/>
              <w:left w:val="nil"/>
              <w:bottom w:val="single" w:sz="4" w:space="0" w:color="auto"/>
              <w:right w:val="single" w:sz="4" w:space="0" w:color="auto"/>
            </w:tcBorders>
            <w:shd w:val="clear" w:color="auto" w:fill="auto"/>
            <w:vAlign w:val="center"/>
          </w:tcPr>
          <w:p w14:paraId="47508970" w14:textId="08C1366F" w:rsidR="00D1421C" w:rsidRPr="007335D9" w:rsidRDefault="00D1421C" w:rsidP="0094373C">
            <w:pPr>
              <w:ind w:left="194" w:firstLineChars="4" w:firstLine="8"/>
              <w:rPr>
                <w:bCs/>
                <w:sz w:val="20"/>
                <w:szCs w:val="20"/>
              </w:rPr>
            </w:pPr>
            <w:r w:rsidRPr="007335D9">
              <w:rPr>
                <w:bCs/>
                <w:sz w:val="20"/>
                <w:szCs w:val="20"/>
              </w:rPr>
              <w:t>Nākamo periodu izdevumi un avans</w:t>
            </w:r>
            <w:r>
              <w:rPr>
                <w:bCs/>
                <w:sz w:val="20"/>
                <w:szCs w:val="20"/>
              </w:rPr>
              <w:t xml:space="preserve">s maksājumi </w:t>
            </w:r>
            <w:r w:rsidRPr="007335D9">
              <w:rPr>
                <w:bCs/>
                <w:sz w:val="20"/>
                <w:szCs w:val="20"/>
              </w:rPr>
              <w:t>par pakalpojumiem un projektiem</w:t>
            </w:r>
          </w:p>
        </w:tc>
        <w:tc>
          <w:tcPr>
            <w:tcW w:w="1260" w:type="dxa"/>
            <w:tcBorders>
              <w:top w:val="nil"/>
              <w:left w:val="nil"/>
              <w:bottom w:val="single" w:sz="4" w:space="0" w:color="auto"/>
              <w:right w:val="single" w:sz="4" w:space="0" w:color="auto"/>
            </w:tcBorders>
            <w:shd w:val="clear" w:color="auto" w:fill="auto"/>
            <w:vAlign w:val="center"/>
          </w:tcPr>
          <w:p w14:paraId="77B56E91" w14:textId="6E80B084" w:rsidR="00D1421C" w:rsidRPr="007335D9" w:rsidRDefault="00D1421C" w:rsidP="00D1421C">
            <w:pPr>
              <w:ind w:left="25" w:right="23" w:hanging="25"/>
              <w:jc w:val="right"/>
              <w:rPr>
                <w:bCs/>
                <w:sz w:val="20"/>
                <w:szCs w:val="20"/>
              </w:rPr>
            </w:pPr>
            <w:r>
              <w:rPr>
                <w:bCs/>
                <w:sz w:val="20"/>
                <w:szCs w:val="20"/>
              </w:rPr>
              <w:t>54 192</w:t>
            </w:r>
          </w:p>
        </w:tc>
        <w:tc>
          <w:tcPr>
            <w:tcW w:w="1260" w:type="dxa"/>
            <w:tcBorders>
              <w:top w:val="nil"/>
              <w:left w:val="nil"/>
              <w:bottom w:val="single" w:sz="4" w:space="0" w:color="auto"/>
              <w:right w:val="single" w:sz="4" w:space="0" w:color="auto"/>
            </w:tcBorders>
            <w:shd w:val="clear" w:color="auto" w:fill="auto"/>
            <w:vAlign w:val="center"/>
          </w:tcPr>
          <w:p w14:paraId="065FAB90" w14:textId="10AF1B25" w:rsidR="00D1421C" w:rsidRPr="007335D9" w:rsidRDefault="00D1421C" w:rsidP="00D1421C">
            <w:pPr>
              <w:ind w:left="25" w:right="23" w:hanging="25"/>
              <w:jc w:val="right"/>
              <w:rPr>
                <w:bCs/>
                <w:sz w:val="20"/>
                <w:szCs w:val="20"/>
              </w:rPr>
            </w:pPr>
            <w:r w:rsidRPr="007335D9">
              <w:rPr>
                <w:bCs/>
                <w:sz w:val="20"/>
                <w:szCs w:val="20"/>
              </w:rPr>
              <w:t>68 254</w:t>
            </w:r>
          </w:p>
        </w:tc>
      </w:tr>
      <w:tr w:rsidR="00D1421C" w:rsidRPr="007335D9" w14:paraId="1905D341" w14:textId="77777777">
        <w:trPr>
          <w:trHeight w:val="23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E42C4C" w14:textId="77777777" w:rsidR="00D1421C" w:rsidRPr="007335D9" w:rsidRDefault="00D1421C" w:rsidP="00D1421C">
            <w:pPr>
              <w:ind w:left="-426" w:firstLine="426"/>
              <w:jc w:val="center"/>
              <w:rPr>
                <w:bCs/>
                <w:sz w:val="20"/>
                <w:szCs w:val="20"/>
              </w:rPr>
            </w:pPr>
            <w:r w:rsidRPr="007335D9">
              <w:rPr>
                <w:bCs/>
                <w:sz w:val="20"/>
                <w:szCs w:val="20"/>
              </w:rPr>
              <w:t>1.2.4.</w:t>
            </w:r>
          </w:p>
        </w:tc>
        <w:tc>
          <w:tcPr>
            <w:tcW w:w="4140" w:type="dxa"/>
            <w:tcBorders>
              <w:top w:val="nil"/>
              <w:left w:val="nil"/>
              <w:bottom w:val="single" w:sz="4" w:space="0" w:color="auto"/>
              <w:right w:val="single" w:sz="4" w:space="0" w:color="auto"/>
            </w:tcBorders>
            <w:shd w:val="clear" w:color="auto" w:fill="auto"/>
            <w:vAlign w:val="center"/>
          </w:tcPr>
          <w:p w14:paraId="2384399A" w14:textId="77777777" w:rsidR="00D1421C" w:rsidRPr="007335D9" w:rsidRDefault="00D1421C" w:rsidP="0094373C">
            <w:pPr>
              <w:ind w:left="194"/>
              <w:rPr>
                <w:bCs/>
                <w:sz w:val="20"/>
                <w:szCs w:val="20"/>
              </w:rPr>
            </w:pPr>
            <w:r w:rsidRPr="007335D9">
              <w:rPr>
                <w:bCs/>
                <w:sz w:val="20"/>
                <w:szCs w:val="20"/>
              </w:rPr>
              <w:t>Naudas līdzekļi</w:t>
            </w:r>
          </w:p>
        </w:tc>
        <w:tc>
          <w:tcPr>
            <w:tcW w:w="1260" w:type="dxa"/>
            <w:tcBorders>
              <w:top w:val="nil"/>
              <w:left w:val="nil"/>
              <w:bottom w:val="single" w:sz="4" w:space="0" w:color="auto"/>
              <w:right w:val="single" w:sz="4" w:space="0" w:color="auto"/>
            </w:tcBorders>
            <w:shd w:val="clear" w:color="auto" w:fill="auto"/>
            <w:vAlign w:val="center"/>
          </w:tcPr>
          <w:p w14:paraId="22A28231" w14:textId="24ADB838" w:rsidR="00D1421C" w:rsidRPr="007335D9" w:rsidRDefault="00D1421C" w:rsidP="00D1421C">
            <w:pPr>
              <w:ind w:left="25" w:right="23" w:hanging="25"/>
              <w:jc w:val="right"/>
              <w:rPr>
                <w:bCs/>
                <w:sz w:val="20"/>
                <w:szCs w:val="20"/>
              </w:rPr>
            </w:pPr>
            <w:r>
              <w:rPr>
                <w:bCs/>
                <w:sz w:val="20"/>
                <w:szCs w:val="20"/>
              </w:rPr>
              <w:t>1 322 538</w:t>
            </w:r>
          </w:p>
        </w:tc>
        <w:tc>
          <w:tcPr>
            <w:tcW w:w="1260" w:type="dxa"/>
            <w:tcBorders>
              <w:top w:val="nil"/>
              <w:left w:val="nil"/>
              <w:bottom w:val="single" w:sz="4" w:space="0" w:color="auto"/>
              <w:right w:val="single" w:sz="4" w:space="0" w:color="auto"/>
            </w:tcBorders>
            <w:shd w:val="clear" w:color="auto" w:fill="auto"/>
            <w:vAlign w:val="center"/>
          </w:tcPr>
          <w:p w14:paraId="4F6962F3" w14:textId="2AA3AB3A" w:rsidR="00D1421C" w:rsidRPr="007335D9" w:rsidRDefault="00D1421C" w:rsidP="00D1421C">
            <w:pPr>
              <w:ind w:left="25" w:right="23" w:hanging="25"/>
              <w:jc w:val="right"/>
              <w:rPr>
                <w:bCs/>
                <w:sz w:val="20"/>
                <w:szCs w:val="20"/>
              </w:rPr>
            </w:pPr>
            <w:r w:rsidRPr="007335D9">
              <w:rPr>
                <w:bCs/>
                <w:sz w:val="20"/>
                <w:szCs w:val="20"/>
              </w:rPr>
              <w:t>872 665</w:t>
            </w:r>
          </w:p>
        </w:tc>
      </w:tr>
      <w:tr w:rsidR="00D1421C" w:rsidRPr="007335D9" w14:paraId="6B60B958"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F862953" w14:textId="77777777" w:rsidR="00D1421C" w:rsidRPr="007335D9" w:rsidRDefault="00D1421C" w:rsidP="00D1421C">
            <w:pPr>
              <w:ind w:left="-426" w:firstLine="426"/>
              <w:jc w:val="center"/>
              <w:rPr>
                <w:b/>
                <w:sz w:val="20"/>
                <w:szCs w:val="20"/>
                <w:u w:val="single"/>
              </w:rPr>
            </w:pPr>
            <w:r w:rsidRPr="007335D9">
              <w:rPr>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28EC1E49" w14:textId="77777777" w:rsidR="00D1421C" w:rsidRPr="007335D9" w:rsidRDefault="00D1421C" w:rsidP="00D1421C">
            <w:pPr>
              <w:rPr>
                <w:b/>
                <w:bCs/>
                <w:sz w:val="20"/>
                <w:szCs w:val="20"/>
                <w:u w:val="single"/>
              </w:rPr>
            </w:pPr>
            <w:r w:rsidRPr="007335D9">
              <w:rPr>
                <w:b/>
                <w:bCs/>
                <w:sz w:val="20"/>
                <w:szCs w:val="20"/>
                <w:u w:val="single"/>
              </w:rPr>
              <w:t>PASĪVS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55294CA" w14:textId="1021740C" w:rsidR="00D1421C" w:rsidRPr="007335D9" w:rsidRDefault="00D1421C" w:rsidP="00D1421C">
            <w:pPr>
              <w:ind w:left="25" w:right="23" w:hanging="25"/>
              <w:jc w:val="right"/>
              <w:rPr>
                <w:b/>
                <w:bCs/>
                <w:sz w:val="20"/>
                <w:szCs w:val="20"/>
                <w:u w:val="single"/>
              </w:rPr>
            </w:pPr>
            <w:r>
              <w:rPr>
                <w:b/>
                <w:bCs/>
                <w:sz w:val="20"/>
                <w:szCs w:val="20"/>
                <w:u w:val="single"/>
              </w:rPr>
              <w:t>17 121 715</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C22BAAF" w14:textId="0708DACC" w:rsidR="00D1421C" w:rsidRPr="007335D9" w:rsidRDefault="00D1421C" w:rsidP="00D1421C">
            <w:pPr>
              <w:ind w:left="25" w:right="23" w:hanging="25"/>
              <w:jc w:val="right"/>
              <w:rPr>
                <w:b/>
                <w:bCs/>
                <w:sz w:val="20"/>
                <w:szCs w:val="20"/>
                <w:u w:val="single"/>
              </w:rPr>
            </w:pPr>
            <w:r w:rsidRPr="007335D9">
              <w:rPr>
                <w:b/>
                <w:bCs/>
                <w:sz w:val="20"/>
                <w:szCs w:val="20"/>
                <w:u w:val="single"/>
              </w:rPr>
              <w:t>16 126 581</w:t>
            </w:r>
          </w:p>
        </w:tc>
      </w:tr>
      <w:tr w:rsidR="00D1421C" w:rsidRPr="007335D9" w14:paraId="3FE2DF24" w14:textId="77777777">
        <w:trPr>
          <w:trHeight w:val="1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8B342C7" w14:textId="77777777" w:rsidR="00D1421C" w:rsidRPr="007335D9" w:rsidRDefault="00D1421C" w:rsidP="00D1421C">
            <w:pPr>
              <w:ind w:left="-426" w:firstLine="426"/>
              <w:rPr>
                <w:b/>
                <w:bCs/>
                <w:sz w:val="20"/>
                <w:szCs w:val="20"/>
              </w:rPr>
            </w:pPr>
            <w:r w:rsidRPr="007335D9">
              <w:rPr>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1015B605" w14:textId="77777777" w:rsidR="00D1421C" w:rsidRPr="007335D9" w:rsidRDefault="00D1421C" w:rsidP="00D1421C">
            <w:pPr>
              <w:jc w:val="center"/>
              <w:rPr>
                <w:b/>
                <w:bCs/>
                <w:sz w:val="20"/>
                <w:szCs w:val="20"/>
              </w:rPr>
            </w:pPr>
            <w:r w:rsidRPr="007335D9">
              <w:rPr>
                <w:b/>
                <w:bCs/>
                <w:sz w:val="20"/>
                <w:szCs w:val="20"/>
              </w:rPr>
              <w:t>Pašu kapitāls kopā, t.sk.:</w:t>
            </w:r>
          </w:p>
        </w:tc>
        <w:tc>
          <w:tcPr>
            <w:tcW w:w="1260" w:type="dxa"/>
            <w:tcBorders>
              <w:top w:val="nil"/>
              <w:left w:val="nil"/>
              <w:bottom w:val="single" w:sz="4" w:space="0" w:color="auto"/>
              <w:right w:val="single" w:sz="4" w:space="0" w:color="auto"/>
            </w:tcBorders>
            <w:shd w:val="clear" w:color="auto" w:fill="auto"/>
            <w:vAlign w:val="center"/>
          </w:tcPr>
          <w:p w14:paraId="2BF49CAF" w14:textId="0E8AAB5A" w:rsidR="00D1421C" w:rsidRPr="007335D9" w:rsidRDefault="00D1421C" w:rsidP="00D1421C">
            <w:pPr>
              <w:ind w:left="25" w:right="23" w:hanging="25"/>
              <w:jc w:val="right"/>
              <w:rPr>
                <w:b/>
                <w:bCs/>
                <w:sz w:val="20"/>
                <w:szCs w:val="20"/>
              </w:rPr>
            </w:pPr>
            <w:r>
              <w:rPr>
                <w:b/>
                <w:bCs/>
                <w:sz w:val="20"/>
                <w:szCs w:val="20"/>
              </w:rPr>
              <w:t>13 615 139</w:t>
            </w:r>
          </w:p>
        </w:tc>
        <w:tc>
          <w:tcPr>
            <w:tcW w:w="1260" w:type="dxa"/>
            <w:tcBorders>
              <w:top w:val="nil"/>
              <w:left w:val="nil"/>
              <w:bottom w:val="single" w:sz="4" w:space="0" w:color="auto"/>
              <w:right w:val="single" w:sz="4" w:space="0" w:color="auto"/>
            </w:tcBorders>
            <w:shd w:val="clear" w:color="auto" w:fill="auto"/>
            <w:vAlign w:val="center"/>
          </w:tcPr>
          <w:p w14:paraId="622BA842" w14:textId="1BDBDD35" w:rsidR="00D1421C" w:rsidRPr="007335D9" w:rsidRDefault="00D1421C" w:rsidP="00D1421C">
            <w:pPr>
              <w:ind w:left="25" w:right="23" w:hanging="25"/>
              <w:jc w:val="right"/>
              <w:rPr>
                <w:b/>
                <w:bCs/>
                <w:sz w:val="20"/>
                <w:szCs w:val="20"/>
              </w:rPr>
            </w:pPr>
            <w:r w:rsidRPr="007335D9">
              <w:rPr>
                <w:b/>
                <w:bCs/>
                <w:sz w:val="20"/>
                <w:szCs w:val="20"/>
              </w:rPr>
              <w:t>12 441 761</w:t>
            </w:r>
          </w:p>
        </w:tc>
      </w:tr>
      <w:tr w:rsidR="00D1421C" w:rsidRPr="007335D9" w14:paraId="15EB53EA" w14:textId="77777777">
        <w:trPr>
          <w:trHeight w:val="16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D9748E2" w14:textId="77777777" w:rsidR="00D1421C" w:rsidRPr="007335D9" w:rsidRDefault="00D1421C" w:rsidP="00D1421C">
            <w:pPr>
              <w:ind w:left="-426" w:firstLine="426"/>
              <w:jc w:val="center"/>
              <w:rPr>
                <w:bCs/>
                <w:sz w:val="20"/>
                <w:szCs w:val="20"/>
              </w:rPr>
            </w:pPr>
            <w:r w:rsidRPr="007335D9">
              <w:rPr>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2FD3FA04" w14:textId="77777777" w:rsidR="00D1421C" w:rsidRPr="007335D9" w:rsidRDefault="00D1421C" w:rsidP="00D1421C">
            <w:pPr>
              <w:ind w:firstLineChars="100" w:firstLine="200"/>
              <w:rPr>
                <w:bCs/>
                <w:sz w:val="20"/>
                <w:szCs w:val="20"/>
              </w:rPr>
            </w:pPr>
            <w:r w:rsidRPr="007335D9">
              <w:rPr>
                <w:bCs/>
                <w:sz w:val="20"/>
                <w:szCs w:val="20"/>
              </w:rPr>
              <w:t>Budžeta izpildes rezultāti</w:t>
            </w:r>
          </w:p>
        </w:tc>
        <w:tc>
          <w:tcPr>
            <w:tcW w:w="1260" w:type="dxa"/>
            <w:tcBorders>
              <w:top w:val="nil"/>
              <w:left w:val="nil"/>
              <w:bottom w:val="single" w:sz="4" w:space="0" w:color="auto"/>
              <w:right w:val="single" w:sz="4" w:space="0" w:color="auto"/>
            </w:tcBorders>
            <w:shd w:val="clear" w:color="auto" w:fill="auto"/>
            <w:vAlign w:val="center"/>
          </w:tcPr>
          <w:p w14:paraId="722B454A" w14:textId="1B070C56" w:rsidR="00D1421C" w:rsidRPr="007335D9" w:rsidRDefault="00D1421C" w:rsidP="00D1421C">
            <w:pPr>
              <w:ind w:left="25" w:right="23" w:hanging="25"/>
              <w:jc w:val="right"/>
              <w:rPr>
                <w:bCs/>
                <w:sz w:val="20"/>
                <w:szCs w:val="20"/>
              </w:rPr>
            </w:pPr>
            <w:r>
              <w:rPr>
                <w:bCs/>
                <w:sz w:val="20"/>
                <w:szCs w:val="20"/>
              </w:rPr>
              <w:t>13 615 139</w:t>
            </w:r>
          </w:p>
        </w:tc>
        <w:tc>
          <w:tcPr>
            <w:tcW w:w="1260" w:type="dxa"/>
            <w:tcBorders>
              <w:top w:val="nil"/>
              <w:left w:val="nil"/>
              <w:bottom w:val="single" w:sz="4" w:space="0" w:color="auto"/>
              <w:right w:val="single" w:sz="4" w:space="0" w:color="auto"/>
            </w:tcBorders>
            <w:shd w:val="clear" w:color="auto" w:fill="auto"/>
            <w:vAlign w:val="center"/>
          </w:tcPr>
          <w:p w14:paraId="010E1FEC" w14:textId="1AEBC104" w:rsidR="00D1421C" w:rsidRPr="007335D9" w:rsidRDefault="00D1421C" w:rsidP="00D1421C">
            <w:pPr>
              <w:ind w:left="25" w:right="23" w:hanging="25"/>
              <w:jc w:val="right"/>
              <w:rPr>
                <w:bCs/>
                <w:sz w:val="20"/>
                <w:szCs w:val="20"/>
              </w:rPr>
            </w:pPr>
            <w:r w:rsidRPr="007335D9">
              <w:rPr>
                <w:bCs/>
                <w:sz w:val="20"/>
                <w:szCs w:val="20"/>
              </w:rPr>
              <w:t>12 441 761</w:t>
            </w:r>
          </w:p>
        </w:tc>
      </w:tr>
      <w:tr w:rsidR="00D1421C" w:rsidRPr="007335D9" w14:paraId="10CD3B5F"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C5D40A" w14:textId="2C6B6D27" w:rsidR="00D1421C" w:rsidRPr="007335D9" w:rsidRDefault="00D1421C" w:rsidP="00D1421C">
            <w:pPr>
              <w:ind w:left="-426" w:firstLine="426"/>
              <w:rPr>
                <w:b/>
                <w:bCs/>
                <w:sz w:val="20"/>
                <w:szCs w:val="20"/>
              </w:rPr>
            </w:pPr>
            <w:r w:rsidRPr="007335D9">
              <w:rPr>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46644D5D" w14:textId="2C59F4DE" w:rsidR="00D1421C" w:rsidRPr="007335D9" w:rsidRDefault="00D1421C" w:rsidP="00D1421C">
            <w:pPr>
              <w:jc w:val="center"/>
              <w:rPr>
                <w:b/>
                <w:bCs/>
                <w:sz w:val="20"/>
                <w:szCs w:val="20"/>
              </w:rPr>
            </w:pPr>
            <w:r w:rsidRPr="007335D9">
              <w:rPr>
                <w:b/>
                <w:bCs/>
                <w:sz w:val="20"/>
                <w:szCs w:val="20"/>
              </w:rPr>
              <w:t>Uzkrājumi</w:t>
            </w:r>
          </w:p>
        </w:tc>
        <w:tc>
          <w:tcPr>
            <w:tcW w:w="1260" w:type="dxa"/>
            <w:tcBorders>
              <w:top w:val="nil"/>
              <w:left w:val="nil"/>
              <w:bottom w:val="single" w:sz="4" w:space="0" w:color="auto"/>
              <w:right w:val="single" w:sz="4" w:space="0" w:color="auto"/>
            </w:tcBorders>
            <w:shd w:val="clear" w:color="auto" w:fill="auto"/>
            <w:vAlign w:val="center"/>
          </w:tcPr>
          <w:p w14:paraId="10F8B870" w14:textId="432105E0" w:rsidR="00D1421C" w:rsidRPr="007335D9" w:rsidRDefault="00D1421C" w:rsidP="00D1421C">
            <w:pPr>
              <w:ind w:left="25" w:right="23" w:hanging="25"/>
              <w:jc w:val="right"/>
              <w:rPr>
                <w:b/>
                <w:bCs/>
                <w:sz w:val="20"/>
                <w:szCs w:val="20"/>
              </w:rPr>
            </w:pPr>
            <w:r>
              <w:rPr>
                <w:b/>
                <w:bCs/>
                <w:sz w:val="20"/>
                <w:szCs w:val="20"/>
              </w:rPr>
              <w:t>117 146</w:t>
            </w:r>
          </w:p>
        </w:tc>
        <w:tc>
          <w:tcPr>
            <w:tcW w:w="1260" w:type="dxa"/>
            <w:tcBorders>
              <w:top w:val="nil"/>
              <w:left w:val="nil"/>
              <w:bottom w:val="single" w:sz="4" w:space="0" w:color="auto"/>
              <w:right w:val="single" w:sz="4" w:space="0" w:color="auto"/>
            </w:tcBorders>
            <w:shd w:val="clear" w:color="auto" w:fill="auto"/>
            <w:vAlign w:val="center"/>
          </w:tcPr>
          <w:p w14:paraId="30C85763" w14:textId="1A8542E0" w:rsidR="00D1421C" w:rsidRPr="007335D9" w:rsidRDefault="00D1421C" w:rsidP="00D1421C">
            <w:pPr>
              <w:ind w:left="25" w:right="23" w:hanging="25"/>
              <w:jc w:val="right"/>
              <w:rPr>
                <w:b/>
                <w:bCs/>
                <w:sz w:val="20"/>
                <w:szCs w:val="20"/>
              </w:rPr>
            </w:pPr>
            <w:r w:rsidRPr="007335D9">
              <w:rPr>
                <w:b/>
                <w:bCs/>
                <w:sz w:val="20"/>
                <w:szCs w:val="20"/>
              </w:rPr>
              <w:t>0</w:t>
            </w:r>
          </w:p>
        </w:tc>
      </w:tr>
      <w:tr w:rsidR="00D1421C" w:rsidRPr="007335D9" w14:paraId="2ADA1D35"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FFEEDCE" w14:textId="0F21B5A1" w:rsidR="00D1421C" w:rsidRPr="007335D9" w:rsidRDefault="00D1421C" w:rsidP="00D1421C">
            <w:pPr>
              <w:ind w:left="-426" w:firstLine="426"/>
              <w:rPr>
                <w:b/>
                <w:bCs/>
                <w:sz w:val="20"/>
                <w:szCs w:val="20"/>
              </w:rPr>
            </w:pPr>
            <w:r w:rsidRPr="007335D9">
              <w:rPr>
                <w:b/>
                <w:bCs/>
                <w:sz w:val="20"/>
                <w:szCs w:val="20"/>
              </w:rPr>
              <w:t>2.3.</w:t>
            </w:r>
          </w:p>
        </w:tc>
        <w:tc>
          <w:tcPr>
            <w:tcW w:w="4140" w:type="dxa"/>
            <w:tcBorders>
              <w:top w:val="nil"/>
              <w:left w:val="nil"/>
              <w:bottom w:val="single" w:sz="4" w:space="0" w:color="auto"/>
              <w:right w:val="single" w:sz="4" w:space="0" w:color="auto"/>
            </w:tcBorders>
            <w:shd w:val="clear" w:color="auto" w:fill="auto"/>
            <w:vAlign w:val="center"/>
          </w:tcPr>
          <w:p w14:paraId="71F5ED35" w14:textId="7050CF9B" w:rsidR="00D1421C" w:rsidRPr="007335D9" w:rsidRDefault="00D1421C" w:rsidP="00D1421C">
            <w:pPr>
              <w:jc w:val="center"/>
              <w:rPr>
                <w:b/>
                <w:bCs/>
                <w:sz w:val="20"/>
                <w:szCs w:val="20"/>
              </w:rPr>
            </w:pPr>
            <w:r>
              <w:rPr>
                <w:b/>
                <w:bCs/>
                <w:sz w:val="20"/>
                <w:szCs w:val="20"/>
              </w:rPr>
              <w:t>Saistības</w:t>
            </w:r>
            <w:r w:rsidRPr="007335D9">
              <w:rPr>
                <w:b/>
                <w:bCs/>
                <w:sz w:val="20"/>
                <w:szCs w:val="20"/>
              </w:rPr>
              <w:t xml:space="preserve"> kopā, t.sk.:</w:t>
            </w:r>
          </w:p>
        </w:tc>
        <w:tc>
          <w:tcPr>
            <w:tcW w:w="1260" w:type="dxa"/>
            <w:tcBorders>
              <w:top w:val="nil"/>
              <w:left w:val="nil"/>
              <w:bottom w:val="single" w:sz="4" w:space="0" w:color="auto"/>
              <w:right w:val="single" w:sz="4" w:space="0" w:color="auto"/>
            </w:tcBorders>
            <w:shd w:val="clear" w:color="auto" w:fill="auto"/>
            <w:vAlign w:val="center"/>
          </w:tcPr>
          <w:p w14:paraId="029A0C1C" w14:textId="11B1D342" w:rsidR="00D1421C" w:rsidRPr="007335D9" w:rsidRDefault="00D1421C" w:rsidP="00D1421C">
            <w:pPr>
              <w:ind w:left="25" w:right="23" w:hanging="25"/>
              <w:jc w:val="right"/>
              <w:rPr>
                <w:b/>
                <w:bCs/>
                <w:sz w:val="20"/>
                <w:szCs w:val="20"/>
              </w:rPr>
            </w:pPr>
            <w:r>
              <w:rPr>
                <w:b/>
                <w:bCs/>
                <w:sz w:val="20"/>
                <w:szCs w:val="20"/>
              </w:rPr>
              <w:t>3 389 430</w:t>
            </w:r>
          </w:p>
        </w:tc>
        <w:tc>
          <w:tcPr>
            <w:tcW w:w="1260" w:type="dxa"/>
            <w:tcBorders>
              <w:top w:val="nil"/>
              <w:left w:val="nil"/>
              <w:bottom w:val="single" w:sz="4" w:space="0" w:color="auto"/>
              <w:right w:val="single" w:sz="4" w:space="0" w:color="auto"/>
            </w:tcBorders>
            <w:shd w:val="clear" w:color="auto" w:fill="auto"/>
            <w:vAlign w:val="center"/>
          </w:tcPr>
          <w:p w14:paraId="6ACF3967" w14:textId="4A948CB2" w:rsidR="00D1421C" w:rsidRPr="007335D9" w:rsidRDefault="00D1421C" w:rsidP="00D1421C">
            <w:pPr>
              <w:ind w:left="25" w:right="23" w:hanging="25"/>
              <w:jc w:val="right"/>
              <w:rPr>
                <w:b/>
                <w:bCs/>
                <w:sz w:val="20"/>
                <w:szCs w:val="20"/>
              </w:rPr>
            </w:pPr>
            <w:r w:rsidRPr="007335D9">
              <w:rPr>
                <w:b/>
                <w:bCs/>
                <w:sz w:val="20"/>
                <w:szCs w:val="20"/>
              </w:rPr>
              <w:t>3 684 820</w:t>
            </w:r>
          </w:p>
        </w:tc>
      </w:tr>
      <w:tr w:rsidR="00D1421C" w:rsidRPr="007335D9" w14:paraId="793DDE1D" w14:textId="77777777">
        <w:trPr>
          <w:trHeight w:val="2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9F3D51" w14:textId="3FD6E410" w:rsidR="00D1421C" w:rsidRPr="007335D9" w:rsidRDefault="00D1421C" w:rsidP="00D1421C">
            <w:pPr>
              <w:ind w:left="-426" w:firstLine="426"/>
              <w:jc w:val="center"/>
              <w:rPr>
                <w:bCs/>
                <w:sz w:val="20"/>
                <w:szCs w:val="20"/>
              </w:rPr>
            </w:pPr>
            <w:r w:rsidRPr="007335D9">
              <w:rPr>
                <w:bCs/>
                <w:sz w:val="20"/>
                <w:szCs w:val="20"/>
              </w:rPr>
              <w:t>2.3.1.</w:t>
            </w:r>
          </w:p>
        </w:tc>
        <w:tc>
          <w:tcPr>
            <w:tcW w:w="4140" w:type="dxa"/>
            <w:tcBorders>
              <w:top w:val="nil"/>
              <w:left w:val="nil"/>
              <w:bottom w:val="single" w:sz="4" w:space="0" w:color="auto"/>
              <w:right w:val="single" w:sz="4" w:space="0" w:color="auto"/>
            </w:tcBorders>
            <w:shd w:val="clear" w:color="auto" w:fill="auto"/>
            <w:vAlign w:val="center"/>
          </w:tcPr>
          <w:p w14:paraId="540015B4" w14:textId="77777777" w:rsidR="00D1421C" w:rsidRPr="007335D9" w:rsidRDefault="00D1421C" w:rsidP="00D1421C">
            <w:pPr>
              <w:ind w:firstLineChars="100" w:firstLine="200"/>
              <w:rPr>
                <w:bCs/>
                <w:sz w:val="20"/>
                <w:szCs w:val="20"/>
              </w:rPr>
            </w:pPr>
            <w:r w:rsidRPr="007335D9">
              <w:rPr>
                <w:bCs/>
                <w:sz w:val="20"/>
                <w:szCs w:val="20"/>
              </w:rPr>
              <w:t>Ilgtermiņa saistības</w:t>
            </w:r>
          </w:p>
        </w:tc>
        <w:tc>
          <w:tcPr>
            <w:tcW w:w="1260" w:type="dxa"/>
            <w:tcBorders>
              <w:top w:val="nil"/>
              <w:left w:val="nil"/>
              <w:bottom w:val="single" w:sz="4" w:space="0" w:color="auto"/>
              <w:right w:val="single" w:sz="4" w:space="0" w:color="auto"/>
            </w:tcBorders>
            <w:shd w:val="clear" w:color="auto" w:fill="auto"/>
            <w:vAlign w:val="center"/>
          </w:tcPr>
          <w:p w14:paraId="224D8CF5" w14:textId="1AAA8586" w:rsidR="00D1421C" w:rsidRPr="007335D9" w:rsidRDefault="00D1421C" w:rsidP="00D1421C">
            <w:pPr>
              <w:ind w:left="25" w:right="23" w:hanging="25"/>
              <w:jc w:val="right"/>
              <w:rPr>
                <w:bCs/>
                <w:sz w:val="20"/>
                <w:szCs w:val="20"/>
              </w:rPr>
            </w:pPr>
            <w:r>
              <w:rPr>
                <w:bCs/>
                <w:sz w:val="20"/>
                <w:szCs w:val="20"/>
              </w:rPr>
              <w:t>2 226 471</w:t>
            </w:r>
          </w:p>
        </w:tc>
        <w:tc>
          <w:tcPr>
            <w:tcW w:w="1260" w:type="dxa"/>
            <w:tcBorders>
              <w:top w:val="nil"/>
              <w:left w:val="nil"/>
              <w:bottom w:val="single" w:sz="4" w:space="0" w:color="auto"/>
              <w:right w:val="single" w:sz="4" w:space="0" w:color="auto"/>
            </w:tcBorders>
            <w:shd w:val="clear" w:color="auto" w:fill="auto"/>
            <w:vAlign w:val="center"/>
          </w:tcPr>
          <w:p w14:paraId="1425626E" w14:textId="053DF674" w:rsidR="00D1421C" w:rsidRPr="007335D9" w:rsidRDefault="00D1421C" w:rsidP="00D1421C">
            <w:pPr>
              <w:ind w:left="25" w:right="23" w:hanging="25"/>
              <w:jc w:val="right"/>
              <w:rPr>
                <w:bCs/>
                <w:sz w:val="20"/>
                <w:szCs w:val="20"/>
              </w:rPr>
            </w:pPr>
            <w:r w:rsidRPr="007335D9">
              <w:rPr>
                <w:bCs/>
                <w:sz w:val="20"/>
                <w:szCs w:val="20"/>
              </w:rPr>
              <w:t>2 286 231</w:t>
            </w:r>
          </w:p>
        </w:tc>
      </w:tr>
      <w:tr w:rsidR="00D1421C" w:rsidRPr="007335D9" w14:paraId="6A767446" w14:textId="77777777" w:rsidTr="0094373C">
        <w:trPr>
          <w:trHeight w:val="15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7EFBAA" w14:textId="169ACDE2" w:rsidR="00D1421C" w:rsidRPr="007335D9" w:rsidRDefault="00D1421C" w:rsidP="00D1421C">
            <w:pPr>
              <w:ind w:left="-426" w:firstLine="426"/>
              <w:jc w:val="center"/>
              <w:rPr>
                <w:bCs/>
                <w:sz w:val="20"/>
                <w:szCs w:val="20"/>
              </w:rPr>
            </w:pPr>
            <w:r w:rsidRPr="007335D9">
              <w:rPr>
                <w:bCs/>
                <w:sz w:val="20"/>
                <w:szCs w:val="20"/>
              </w:rPr>
              <w:t>2.3.2.</w:t>
            </w:r>
          </w:p>
        </w:tc>
        <w:tc>
          <w:tcPr>
            <w:tcW w:w="4140" w:type="dxa"/>
            <w:tcBorders>
              <w:top w:val="nil"/>
              <w:left w:val="nil"/>
              <w:bottom w:val="single" w:sz="4" w:space="0" w:color="auto"/>
              <w:right w:val="single" w:sz="4" w:space="0" w:color="auto"/>
            </w:tcBorders>
            <w:shd w:val="clear" w:color="auto" w:fill="auto"/>
            <w:vAlign w:val="center"/>
          </w:tcPr>
          <w:p w14:paraId="03898FCA" w14:textId="0E611458" w:rsidR="00D1421C" w:rsidRPr="007335D9" w:rsidRDefault="00D1421C" w:rsidP="0094373C">
            <w:pPr>
              <w:ind w:left="194"/>
              <w:rPr>
                <w:bCs/>
                <w:sz w:val="20"/>
                <w:szCs w:val="20"/>
              </w:rPr>
            </w:pPr>
            <w:r w:rsidRPr="007335D9">
              <w:rPr>
                <w:bCs/>
                <w:sz w:val="20"/>
                <w:szCs w:val="20"/>
              </w:rPr>
              <w:t>Īstermiņa</w:t>
            </w:r>
            <w:r>
              <w:rPr>
                <w:bCs/>
                <w:sz w:val="20"/>
                <w:szCs w:val="20"/>
              </w:rPr>
              <w:t xml:space="preserve"> aizņēmumi un ilgtermiņa aizņēmumu īstermiņa daļa</w:t>
            </w:r>
          </w:p>
        </w:tc>
        <w:tc>
          <w:tcPr>
            <w:tcW w:w="1260" w:type="dxa"/>
            <w:tcBorders>
              <w:top w:val="nil"/>
              <w:left w:val="nil"/>
              <w:bottom w:val="single" w:sz="4" w:space="0" w:color="auto"/>
              <w:right w:val="single" w:sz="4" w:space="0" w:color="auto"/>
            </w:tcBorders>
            <w:shd w:val="clear" w:color="auto" w:fill="auto"/>
            <w:vAlign w:val="center"/>
          </w:tcPr>
          <w:p w14:paraId="4F5DE27E" w14:textId="796BDA72" w:rsidR="00D1421C" w:rsidRPr="007335D9" w:rsidRDefault="0094373C" w:rsidP="00D1421C">
            <w:pPr>
              <w:ind w:left="25" w:right="23" w:hanging="25"/>
              <w:jc w:val="right"/>
              <w:rPr>
                <w:bCs/>
                <w:sz w:val="20"/>
                <w:szCs w:val="20"/>
              </w:rPr>
            </w:pPr>
            <w:r>
              <w:rPr>
                <w:bCs/>
                <w:sz w:val="20"/>
                <w:szCs w:val="20"/>
              </w:rPr>
              <w:t>513 619</w:t>
            </w:r>
          </w:p>
        </w:tc>
        <w:tc>
          <w:tcPr>
            <w:tcW w:w="1260" w:type="dxa"/>
            <w:tcBorders>
              <w:top w:val="nil"/>
              <w:left w:val="nil"/>
              <w:bottom w:val="single" w:sz="4" w:space="0" w:color="auto"/>
              <w:right w:val="single" w:sz="4" w:space="0" w:color="auto"/>
            </w:tcBorders>
            <w:shd w:val="clear" w:color="auto" w:fill="auto"/>
            <w:vAlign w:val="center"/>
          </w:tcPr>
          <w:p w14:paraId="5FC6D8C2" w14:textId="704F9BD3" w:rsidR="00D1421C" w:rsidRPr="007335D9" w:rsidRDefault="0094373C" w:rsidP="00D1421C">
            <w:pPr>
              <w:ind w:left="25" w:right="23" w:hanging="25"/>
              <w:jc w:val="right"/>
              <w:rPr>
                <w:bCs/>
                <w:sz w:val="20"/>
                <w:szCs w:val="20"/>
              </w:rPr>
            </w:pPr>
            <w:r>
              <w:rPr>
                <w:bCs/>
                <w:sz w:val="20"/>
                <w:szCs w:val="20"/>
              </w:rPr>
              <w:t>602 410</w:t>
            </w:r>
          </w:p>
        </w:tc>
      </w:tr>
      <w:tr w:rsidR="0094373C" w:rsidRPr="007335D9" w14:paraId="6F97912D" w14:textId="77777777" w:rsidTr="0094373C">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AC56C" w14:textId="04FBBABE" w:rsidR="0094373C" w:rsidRPr="007335D9" w:rsidRDefault="000E3BC9" w:rsidP="00D1421C">
            <w:pPr>
              <w:ind w:left="-426" w:firstLine="426"/>
              <w:jc w:val="center"/>
              <w:rPr>
                <w:bCs/>
                <w:sz w:val="20"/>
                <w:szCs w:val="20"/>
              </w:rPr>
            </w:pPr>
            <w:r>
              <w:rPr>
                <w:bCs/>
                <w:sz w:val="20"/>
                <w:szCs w:val="20"/>
              </w:rPr>
              <w:t>2.3.3.</w:t>
            </w:r>
          </w:p>
        </w:tc>
        <w:tc>
          <w:tcPr>
            <w:tcW w:w="4140" w:type="dxa"/>
            <w:tcBorders>
              <w:top w:val="single" w:sz="4" w:space="0" w:color="auto"/>
              <w:left w:val="nil"/>
              <w:bottom w:val="single" w:sz="4" w:space="0" w:color="auto"/>
              <w:right w:val="single" w:sz="4" w:space="0" w:color="auto"/>
            </w:tcBorders>
            <w:shd w:val="clear" w:color="auto" w:fill="auto"/>
            <w:vAlign w:val="center"/>
          </w:tcPr>
          <w:p w14:paraId="5F44AFF3" w14:textId="6542689A" w:rsidR="0094373C" w:rsidRPr="007335D9" w:rsidRDefault="000E3BC9" w:rsidP="000E3BC9">
            <w:pPr>
              <w:ind w:left="194"/>
              <w:rPr>
                <w:bCs/>
                <w:sz w:val="20"/>
                <w:szCs w:val="20"/>
              </w:rPr>
            </w:pPr>
            <w:r>
              <w:rPr>
                <w:bCs/>
                <w:sz w:val="20"/>
                <w:szCs w:val="20"/>
              </w:rPr>
              <w:t>Īstermiņa saistības pret piegādātājiem un darbuzņēmējiem</w:t>
            </w:r>
          </w:p>
        </w:tc>
        <w:tc>
          <w:tcPr>
            <w:tcW w:w="1260" w:type="dxa"/>
            <w:tcBorders>
              <w:top w:val="single" w:sz="4" w:space="0" w:color="auto"/>
              <w:left w:val="nil"/>
              <w:bottom w:val="single" w:sz="4" w:space="0" w:color="auto"/>
              <w:right w:val="single" w:sz="4" w:space="0" w:color="auto"/>
            </w:tcBorders>
            <w:shd w:val="clear" w:color="auto" w:fill="auto"/>
            <w:vAlign w:val="center"/>
          </w:tcPr>
          <w:p w14:paraId="691EF6CF" w14:textId="69626619" w:rsidR="0094373C" w:rsidRDefault="000E3BC9" w:rsidP="00D1421C">
            <w:pPr>
              <w:ind w:left="25" w:right="23" w:hanging="25"/>
              <w:jc w:val="right"/>
              <w:rPr>
                <w:bCs/>
                <w:sz w:val="20"/>
                <w:szCs w:val="20"/>
              </w:rPr>
            </w:pPr>
            <w:r>
              <w:rPr>
                <w:bCs/>
                <w:sz w:val="20"/>
                <w:szCs w:val="20"/>
              </w:rPr>
              <w:t>48 949</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EF54DD" w14:textId="0F81A5E4" w:rsidR="0094373C" w:rsidRDefault="000E3BC9" w:rsidP="00D1421C">
            <w:pPr>
              <w:ind w:left="25" w:right="23" w:hanging="25"/>
              <w:jc w:val="right"/>
              <w:rPr>
                <w:bCs/>
                <w:sz w:val="20"/>
                <w:szCs w:val="20"/>
              </w:rPr>
            </w:pPr>
            <w:r>
              <w:rPr>
                <w:bCs/>
                <w:sz w:val="20"/>
                <w:szCs w:val="20"/>
              </w:rPr>
              <w:t>64 634</w:t>
            </w:r>
          </w:p>
        </w:tc>
      </w:tr>
      <w:tr w:rsidR="000E3BC9" w:rsidRPr="007335D9" w14:paraId="5D9EA166" w14:textId="77777777" w:rsidTr="0094373C">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24151" w14:textId="1E93D0B3" w:rsidR="000E3BC9" w:rsidRDefault="000E3BC9" w:rsidP="00D1421C">
            <w:pPr>
              <w:ind w:left="-426" w:firstLine="426"/>
              <w:jc w:val="center"/>
              <w:rPr>
                <w:bCs/>
                <w:sz w:val="20"/>
                <w:szCs w:val="20"/>
              </w:rPr>
            </w:pPr>
            <w:r>
              <w:rPr>
                <w:bCs/>
                <w:sz w:val="20"/>
                <w:szCs w:val="20"/>
              </w:rPr>
              <w:t>2.3.4.</w:t>
            </w:r>
          </w:p>
        </w:tc>
        <w:tc>
          <w:tcPr>
            <w:tcW w:w="4140" w:type="dxa"/>
            <w:tcBorders>
              <w:top w:val="single" w:sz="4" w:space="0" w:color="auto"/>
              <w:left w:val="nil"/>
              <w:bottom w:val="single" w:sz="4" w:space="0" w:color="auto"/>
              <w:right w:val="single" w:sz="4" w:space="0" w:color="auto"/>
            </w:tcBorders>
            <w:shd w:val="clear" w:color="auto" w:fill="auto"/>
            <w:vAlign w:val="center"/>
          </w:tcPr>
          <w:p w14:paraId="4E70A701" w14:textId="680625D4" w:rsidR="000E3BC9" w:rsidRDefault="000E3BC9" w:rsidP="000E3BC9">
            <w:pPr>
              <w:ind w:left="194"/>
              <w:rPr>
                <w:bCs/>
                <w:sz w:val="20"/>
                <w:szCs w:val="20"/>
              </w:rPr>
            </w:pPr>
            <w:r>
              <w:rPr>
                <w:bCs/>
                <w:sz w:val="20"/>
                <w:szCs w:val="20"/>
              </w:rPr>
              <w:t>Īstermiņa uzkrātās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2C39E64" w14:textId="09609094" w:rsidR="000E3BC9" w:rsidRDefault="000E3BC9" w:rsidP="00D1421C">
            <w:pPr>
              <w:ind w:left="25" w:right="23" w:hanging="25"/>
              <w:jc w:val="right"/>
              <w:rPr>
                <w:bCs/>
                <w:sz w:val="20"/>
                <w:szCs w:val="20"/>
              </w:rPr>
            </w:pPr>
            <w:r>
              <w:rPr>
                <w:bCs/>
                <w:sz w:val="20"/>
                <w:szCs w:val="20"/>
              </w:rPr>
              <w:t>217 016</w:t>
            </w:r>
          </w:p>
        </w:tc>
        <w:tc>
          <w:tcPr>
            <w:tcW w:w="1260" w:type="dxa"/>
            <w:tcBorders>
              <w:top w:val="single" w:sz="4" w:space="0" w:color="auto"/>
              <w:left w:val="nil"/>
              <w:bottom w:val="single" w:sz="4" w:space="0" w:color="auto"/>
              <w:right w:val="single" w:sz="4" w:space="0" w:color="auto"/>
            </w:tcBorders>
            <w:shd w:val="clear" w:color="auto" w:fill="auto"/>
            <w:vAlign w:val="center"/>
          </w:tcPr>
          <w:p w14:paraId="35A031AE" w14:textId="59DBD5E2" w:rsidR="000E3BC9" w:rsidRDefault="000E3BC9" w:rsidP="00D1421C">
            <w:pPr>
              <w:ind w:left="25" w:right="23" w:hanging="25"/>
              <w:jc w:val="right"/>
              <w:rPr>
                <w:bCs/>
                <w:sz w:val="20"/>
                <w:szCs w:val="20"/>
              </w:rPr>
            </w:pPr>
            <w:r>
              <w:rPr>
                <w:bCs/>
                <w:sz w:val="20"/>
                <w:szCs w:val="20"/>
              </w:rPr>
              <w:t>216 925</w:t>
            </w:r>
          </w:p>
        </w:tc>
      </w:tr>
      <w:tr w:rsidR="000E3BC9" w:rsidRPr="007335D9" w14:paraId="05F3B7D0" w14:textId="77777777" w:rsidTr="0094373C">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31021" w14:textId="2312136E" w:rsidR="000E3BC9" w:rsidRDefault="000E3BC9" w:rsidP="00D1421C">
            <w:pPr>
              <w:ind w:left="-426" w:firstLine="426"/>
              <w:jc w:val="center"/>
              <w:rPr>
                <w:bCs/>
                <w:sz w:val="20"/>
                <w:szCs w:val="20"/>
              </w:rPr>
            </w:pPr>
            <w:r>
              <w:rPr>
                <w:bCs/>
                <w:sz w:val="20"/>
                <w:szCs w:val="20"/>
              </w:rPr>
              <w:t>2.3.5.</w:t>
            </w:r>
          </w:p>
        </w:tc>
        <w:tc>
          <w:tcPr>
            <w:tcW w:w="4140" w:type="dxa"/>
            <w:tcBorders>
              <w:top w:val="single" w:sz="4" w:space="0" w:color="auto"/>
              <w:left w:val="nil"/>
              <w:bottom w:val="single" w:sz="4" w:space="0" w:color="auto"/>
              <w:right w:val="single" w:sz="4" w:space="0" w:color="auto"/>
            </w:tcBorders>
            <w:shd w:val="clear" w:color="auto" w:fill="auto"/>
            <w:vAlign w:val="center"/>
          </w:tcPr>
          <w:p w14:paraId="0E6EADF7" w14:textId="218AC335" w:rsidR="000E3BC9" w:rsidRDefault="000E3BC9" w:rsidP="000E3BC9">
            <w:pPr>
              <w:ind w:left="194"/>
              <w:rPr>
                <w:bCs/>
                <w:sz w:val="20"/>
                <w:szCs w:val="20"/>
              </w:rPr>
            </w:pPr>
            <w:r>
              <w:rPr>
                <w:bCs/>
                <w:sz w:val="20"/>
                <w:szCs w:val="20"/>
              </w:rPr>
              <w:t>Norēķini par darba samaksu un ieturējumiem</w:t>
            </w:r>
          </w:p>
        </w:tc>
        <w:tc>
          <w:tcPr>
            <w:tcW w:w="1260" w:type="dxa"/>
            <w:tcBorders>
              <w:top w:val="single" w:sz="4" w:space="0" w:color="auto"/>
              <w:left w:val="nil"/>
              <w:bottom w:val="single" w:sz="4" w:space="0" w:color="auto"/>
              <w:right w:val="single" w:sz="4" w:space="0" w:color="auto"/>
            </w:tcBorders>
            <w:shd w:val="clear" w:color="auto" w:fill="auto"/>
            <w:vAlign w:val="center"/>
          </w:tcPr>
          <w:p w14:paraId="47148664" w14:textId="35D651F4" w:rsidR="000E3BC9" w:rsidRDefault="000E3BC9" w:rsidP="00D1421C">
            <w:pPr>
              <w:ind w:left="25" w:right="23" w:hanging="25"/>
              <w:jc w:val="right"/>
              <w:rPr>
                <w:bCs/>
                <w:sz w:val="20"/>
                <w:szCs w:val="20"/>
              </w:rPr>
            </w:pPr>
            <w:r>
              <w:rPr>
                <w:bCs/>
                <w:sz w:val="20"/>
                <w:szCs w:val="20"/>
              </w:rPr>
              <w:t>420</w:t>
            </w:r>
          </w:p>
        </w:tc>
        <w:tc>
          <w:tcPr>
            <w:tcW w:w="1260" w:type="dxa"/>
            <w:tcBorders>
              <w:top w:val="single" w:sz="4" w:space="0" w:color="auto"/>
              <w:left w:val="nil"/>
              <w:bottom w:val="single" w:sz="4" w:space="0" w:color="auto"/>
              <w:right w:val="single" w:sz="4" w:space="0" w:color="auto"/>
            </w:tcBorders>
            <w:shd w:val="clear" w:color="auto" w:fill="auto"/>
            <w:vAlign w:val="center"/>
          </w:tcPr>
          <w:p w14:paraId="797483DD" w14:textId="180E77BB" w:rsidR="000E3BC9" w:rsidRDefault="000E3BC9" w:rsidP="00D1421C">
            <w:pPr>
              <w:ind w:left="25" w:right="23" w:hanging="25"/>
              <w:jc w:val="right"/>
              <w:rPr>
                <w:bCs/>
                <w:sz w:val="20"/>
                <w:szCs w:val="20"/>
              </w:rPr>
            </w:pPr>
            <w:r>
              <w:rPr>
                <w:bCs/>
                <w:sz w:val="20"/>
                <w:szCs w:val="20"/>
              </w:rPr>
              <w:t>757</w:t>
            </w:r>
          </w:p>
        </w:tc>
      </w:tr>
      <w:tr w:rsidR="000E3BC9" w:rsidRPr="007335D9" w14:paraId="0B12EB86" w14:textId="77777777" w:rsidTr="0094373C">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64937" w14:textId="1C98EBEA" w:rsidR="000E3BC9" w:rsidRDefault="000E3BC9" w:rsidP="00D1421C">
            <w:pPr>
              <w:ind w:left="-426" w:firstLine="426"/>
              <w:jc w:val="center"/>
              <w:rPr>
                <w:bCs/>
                <w:sz w:val="20"/>
                <w:szCs w:val="20"/>
              </w:rPr>
            </w:pPr>
            <w:r>
              <w:rPr>
                <w:bCs/>
                <w:sz w:val="20"/>
                <w:szCs w:val="20"/>
              </w:rPr>
              <w:t>2.3.6.</w:t>
            </w:r>
          </w:p>
        </w:tc>
        <w:tc>
          <w:tcPr>
            <w:tcW w:w="4140" w:type="dxa"/>
            <w:tcBorders>
              <w:top w:val="single" w:sz="4" w:space="0" w:color="auto"/>
              <w:left w:val="nil"/>
              <w:bottom w:val="single" w:sz="4" w:space="0" w:color="auto"/>
              <w:right w:val="single" w:sz="4" w:space="0" w:color="auto"/>
            </w:tcBorders>
            <w:shd w:val="clear" w:color="auto" w:fill="auto"/>
            <w:vAlign w:val="center"/>
          </w:tcPr>
          <w:p w14:paraId="7213B46B" w14:textId="013007B1" w:rsidR="000E3BC9" w:rsidRDefault="000E3BC9" w:rsidP="000E3BC9">
            <w:pPr>
              <w:ind w:left="194"/>
              <w:rPr>
                <w:bCs/>
                <w:sz w:val="20"/>
                <w:szCs w:val="20"/>
              </w:rPr>
            </w:pPr>
            <w:r>
              <w:rPr>
                <w:bCs/>
                <w:sz w:val="20"/>
                <w:szCs w:val="20"/>
              </w:rPr>
              <w:t>Saistības par nodokļiem, nodevām un citiem maksājumiem</w:t>
            </w:r>
          </w:p>
        </w:tc>
        <w:tc>
          <w:tcPr>
            <w:tcW w:w="1260" w:type="dxa"/>
            <w:tcBorders>
              <w:top w:val="single" w:sz="4" w:space="0" w:color="auto"/>
              <w:left w:val="nil"/>
              <w:bottom w:val="single" w:sz="4" w:space="0" w:color="auto"/>
              <w:right w:val="single" w:sz="4" w:space="0" w:color="auto"/>
            </w:tcBorders>
            <w:shd w:val="clear" w:color="auto" w:fill="auto"/>
            <w:vAlign w:val="center"/>
          </w:tcPr>
          <w:p w14:paraId="78FD6D38" w14:textId="314C52DF" w:rsidR="000E3BC9" w:rsidRDefault="000E3BC9" w:rsidP="00D1421C">
            <w:pPr>
              <w:ind w:left="25" w:right="23" w:hanging="25"/>
              <w:jc w:val="right"/>
              <w:rPr>
                <w:bCs/>
                <w:sz w:val="20"/>
                <w:szCs w:val="20"/>
              </w:rPr>
            </w:pPr>
            <w:r>
              <w:rPr>
                <w:bCs/>
                <w:sz w:val="20"/>
                <w:szCs w:val="20"/>
              </w:rPr>
              <w:t>31 226</w:t>
            </w:r>
          </w:p>
        </w:tc>
        <w:tc>
          <w:tcPr>
            <w:tcW w:w="1260" w:type="dxa"/>
            <w:tcBorders>
              <w:top w:val="single" w:sz="4" w:space="0" w:color="auto"/>
              <w:left w:val="nil"/>
              <w:bottom w:val="single" w:sz="4" w:space="0" w:color="auto"/>
              <w:right w:val="single" w:sz="4" w:space="0" w:color="auto"/>
            </w:tcBorders>
            <w:shd w:val="clear" w:color="auto" w:fill="auto"/>
            <w:vAlign w:val="center"/>
          </w:tcPr>
          <w:p w14:paraId="2D540364" w14:textId="20444419" w:rsidR="000E3BC9" w:rsidRDefault="000E3BC9" w:rsidP="00D1421C">
            <w:pPr>
              <w:ind w:left="25" w:right="23" w:hanging="25"/>
              <w:jc w:val="right"/>
              <w:rPr>
                <w:bCs/>
                <w:sz w:val="20"/>
                <w:szCs w:val="20"/>
              </w:rPr>
            </w:pPr>
            <w:r>
              <w:rPr>
                <w:bCs/>
                <w:sz w:val="20"/>
                <w:szCs w:val="20"/>
              </w:rPr>
              <w:t>8 264</w:t>
            </w:r>
          </w:p>
        </w:tc>
      </w:tr>
      <w:tr w:rsidR="000E3BC9" w:rsidRPr="007335D9" w14:paraId="7933C729" w14:textId="77777777" w:rsidTr="0094373C">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F62D8" w14:textId="6230B8A3" w:rsidR="000E3BC9" w:rsidRDefault="000E3BC9" w:rsidP="00D1421C">
            <w:pPr>
              <w:ind w:left="-426" w:firstLine="426"/>
              <w:jc w:val="center"/>
              <w:rPr>
                <w:bCs/>
                <w:sz w:val="20"/>
                <w:szCs w:val="20"/>
              </w:rPr>
            </w:pPr>
            <w:r>
              <w:rPr>
                <w:bCs/>
                <w:sz w:val="20"/>
                <w:szCs w:val="20"/>
              </w:rPr>
              <w:t>2.3.7.</w:t>
            </w:r>
          </w:p>
        </w:tc>
        <w:tc>
          <w:tcPr>
            <w:tcW w:w="4140" w:type="dxa"/>
            <w:tcBorders>
              <w:top w:val="single" w:sz="4" w:space="0" w:color="auto"/>
              <w:left w:val="nil"/>
              <w:bottom w:val="single" w:sz="4" w:space="0" w:color="auto"/>
              <w:right w:val="single" w:sz="4" w:space="0" w:color="auto"/>
            </w:tcBorders>
            <w:shd w:val="clear" w:color="auto" w:fill="auto"/>
            <w:vAlign w:val="center"/>
          </w:tcPr>
          <w:p w14:paraId="1FEFF8C0" w14:textId="26C50DDC" w:rsidR="000E3BC9" w:rsidRDefault="000E3BC9" w:rsidP="000E3BC9">
            <w:pPr>
              <w:ind w:left="194"/>
              <w:rPr>
                <w:bCs/>
                <w:sz w:val="20"/>
                <w:szCs w:val="20"/>
              </w:rPr>
            </w:pPr>
            <w:r>
              <w:rPr>
                <w:bCs/>
                <w:sz w:val="20"/>
                <w:szCs w:val="20"/>
              </w:rPr>
              <w:t>Pārējās īstermiņa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4269007" w14:textId="60463384" w:rsidR="000E3BC9" w:rsidRDefault="000E3BC9" w:rsidP="00D1421C">
            <w:pPr>
              <w:ind w:left="25" w:right="23" w:hanging="25"/>
              <w:jc w:val="right"/>
              <w:rPr>
                <w:bCs/>
                <w:sz w:val="20"/>
                <w:szCs w:val="20"/>
              </w:rPr>
            </w:pPr>
            <w:r>
              <w:rPr>
                <w:bCs/>
                <w:sz w:val="20"/>
                <w:szCs w:val="20"/>
              </w:rPr>
              <w:t>546</w:t>
            </w:r>
          </w:p>
        </w:tc>
        <w:tc>
          <w:tcPr>
            <w:tcW w:w="1260" w:type="dxa"/>
            <w:tcBorders>
              <w:top w:val="single" w:sz="4" w:space="0" w:color="auto"/>
              <w:left w:val="nil"/>
              <w:bottom w:val="single" w:sz="4" w:space="0" w:color="auto"/>
              <w:right w:val="single" w:sz="4" w:space="0" w:color="auto"/>
            </w:tcBorders>
            <w:shd w:val="clear" w:color="auto" w:fill="auto"/>
            <w:vAlign w:val="center"/>
          </w:tcPr>
          <w:p w14:paraId="667031CF" w14:textId="38E8B0E1" w:rsidR="000E3BC9" w:rsidRDefault="000E3BC9" w:rsidP="00D1421C">
            <w:pPr>
              <w:ind w:left="25" w:right="23" w:hanging="25"/>
              <w:jc w:val="right"/>
              <w:rPr>
                <w:bCs/>
                <w:sz w:val="20"/>
                <w:szCs w:val="20"/>
              </w:rPr>
            </w:pPr>
            <w:r>
              <w:rPr>
                <w:bCs/>
                <w:sz w:val="20"/>
                <w:szCs w:val="20"/>
              </w:rPr>
              <w:t>608</w:t>
            </w:r>
          </w:p>
        </w:tc>
      </w:tr>
      <w:tr w:rsidR="000E3BC9" w:rsidRPr="007335D9" w14:paraId="66BAF368" w14:textId="77777777" w:rsidTr="0094373C">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253C1" w14:textId="270A8F25" w:rsidR="000E3BC9" w:rsidRDefault="000E3BC9" w:rsidP="00D1421C">
            <w:pPr>
              <w:ind w:left="-426" w:firstLine="426"/>
              <w:jc w:val="center"/>
              <w:rPr>
                <w:bCs/>
                <w:sz w:val="20"/>
                <w:szCs w:val="20"/>
              </w:rPr>
            </w:pPr>
            <w:r>
              <w:rPr>
                <w:bCs/>
                <w:sz w:val="20"/>
                <w:szCs w:val="20"/>
              </w:rPr>
              <w:t>2.3.8.</w:t>
            </w:r>
          </w:p>
        </w:tc>
        <w:tc>
          <w:tcPr>
            <w:tcW w:w="4140" w:type="dxa"/>
            <w:tcBorders>
              <w:top w:val="single" w:sz="4" w:space="0" w:color="auto"/>
              <w:left w:val="nil"/>
              <w:bottom w:val="single" w:sz="4" w:space="0" w:color="auto"/>
              <w:right w:val="single" w:sz="4" w:space="0" w:color="auto"/>
            </w:tcBorders>
            <w:shd w:val="clear" w:color="auto" w:fill="auto"/>
            <w:vAlign w:val="center"/>
          </w:tcPr>
          <w:p w14:paraId="01D40F0C" w14:textId="6B6E84C8" w:rsidR="000E3BC9" w:rsidRDefault="000E3BC9" w:rsidP="000E3BC9">
            <w:pPr>
              <w:ind w:left="194"/>
              <w:rPr>
                <w:bCs/>
                <w:sz w:val="20"/>
                <w:szCs w:val="20"/>
              </w:rPr>
            </w:pPr>
            <w:r>
              <w:rPr>
                <w:bCs/>
                <w:sz w:val="20"/>
                <w:szCs w:val="20"/>
              </w:rPr>
              <w:t xml:space="preserve">Nākamo periodu ieņēmumi, saņemtie avansa maksājumi un </w:t>
            </w:r>
            <w:proofErr w:type="spellStart"/>
            <w:r>
              <w:rPr>
                <w:bCs/>
                <w:sz w:val="20"/>
                <w:szCs w:val="20"/>
              </w:rPr>
              <w:t>tranferti</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tcPr>
          <w:p w14:paraId="3F52039F" w14:textId="4E65FE4C" w:rsidR="000E3BC9" w:rsidRDefault="000E3BC9" w:rsidP="00D1421C">
            <w:pPr>
              <w:ind w:left="25" w:right="23" w:hanging="25"/>
              <w:jc w:val="right"/>
              <w:rPr>
                <w:bCs/>
                <w:sz w:val="20"/>
                <w:szCs w:val="20"/>
              </w:rPr>
            </w:pPr>
            <w:r>
              <w:rPr>
                <w:bCs/>
                <w:sz w:val="20"/>
                <w:szCs w:val="20"/>
              </w:rPr>
              <w:t>351 183</w:t>
            </w:r>
          </w:p>
        </w:tc>
        <w:tc>
          <w:tcPr>
            <w:tcW w:w="1260" w:type="dxa"/>
            <w:tcBorders>
              <w:top w:val="single" w:sz="4" w:space="0" w:color="auto"/>
              <w:left w:val="nil"/>
              <w:bottom w:val="single" w:sz="4" w:space="0" w:color="auto"/>
              <w:right w:val="single" w:sz="4" w:space="0" w:color="auto"/>
            </w:tcBorders>
            <w:shd w:val="clear" w:color="auto" w:fill="auto"/>
            <w:vAlign w:val="center"/>
          </w:tcPr>
          <w:p w14:paraId="4861B072" w14:textId="0A0A4E90" w:rsidR="000E3BC9" w:rsidRDefault="000E3BC9" w:rsidP="00D1421C">
            <w:pPr>
              <w:ind w:left="25" w:right="23" w:hanging="25"/>
              <w:jc w:val="right"/>
              <w:rPr>
                <w:bCs/>
                <w:sz w:val="20"/>
                <w:szCs w:val="20"/>
              </w:rPr>
            </w:pPr>
            <w:r>
              <w:rPr>
                <w:bCs/>
                <w:sz w:val="20"/>
                <w:szCs w:val="20"/>
              </w:rPr>
              <w:t>504 991</w:t>
            </w:r>
          </w:p>
        </w:tc>
      </w:tr>
    </w:tbl>
    <w:p w14:paraId="5D578D8D" w14:textId="77777777" w:rsidR="00ED4BDA" w:rsidRPr="007335D9" w:rsidRDefault="00ED4BDA" w:rsidP="003E7605">
      <w:pPr>
        <w:ind w:left="-426" w:firstLine="426"/>
        <w:jc w:val="both"/>
        <w:rPr>
          <w:sz w:val="22"/>
          <w:szCs w:val="22"/>
        </w:rPr>
      </w:pPr>
    </w:p>
    <w:p w14:paraId="02DE3830" w14:textId="77777777" w:rsidR="00096216" w:rsidRPr="007335D9" w:rsidRDefault="00096216" w:rsidP="003E7605">
      <w:pPr>
        <w:ind w:left="-426" w:firstLine="426"/>
        <w:jc w:val="both"/>
        <w:rPr>
          <w:sz w:val="22"/>
          <w:szCs w:val="22"/>
        </w:rPr>
      </w:pPr>
    </w:p>
    <w:p w14:paraId="221E3460" w14:textId="77777777" w:rsidR="00096216" w:rsidRPr="007335D9" w:rsidRDefault="00096216" w:rsidP="003E7605">
      <w:pPr>
        <w:ind w:left="-426" w:firstLine="426"/>
        <w:jc w:val="both"/>
        <w:rPr>
          <w:b/>
          <w:sz w:val="22"/>
          <w:szCs w:val="22"/>
          <w:u w:val="single"/>
        </w:rPr>
      </w:pPr>
      <w:r w:rsidRPr="007335D9">
        <w:rPr>
          <w:b/>
          <w:sz w:val="22"/>
          <w:szCs w:val="22"/>
          <w:u w:val="single"/>
        </w:rPr>
        <w:t>2.4. AMATAS NOVADA PAŠVALDĪBAS NEKUSTAMĀ ĪPAŠUMA NOVĒRTĒJUMS</w:t>
      </w:r>
    </w:p>
    <w:tbl>
      <w:tblPr>
        <w:tblW w:w="7380" w:type="dxa"/>
        <w:tblInd w:w="648" w:type="dxa"/>
        <w:tblLayout w:type="fixed"/>
        <w:tblLook w:val="0000" w:firstRow="0" w:lastRow="0" w:firstColumn="0" w:lastColumn="0" w:noHBand="0" w:noVBand="0"/>
      </w:tblPr>
      <w:tblGrid>
        <w:gridCol w:w="720"/>
        <w:gridCol w:w="4140"/>
        <w:gridCol w:w="1260"/>
        <w:gridCol w:w="1260"/>
      </w:tblGrid>
      <w:tr w:rsidR="0062562B" w:rsidRPr="007335D9" w14:paraId="0CA96856" w14:textId="77777777">
        <w:trPr>
          <w:trHeight w:val="287"/>
        </w:trPr>
        <w:tc>
          <w:tcPr>
            <w:tcW w:w="720" w:type="dxa"/>
            <w:tcBorders>
              <w:bottom w:val="single" w:sz="4" w:space="0" w:color="auto"/>
            </w:tcBorders>
            <w:shd w:val="clear" w:color="auto" w:fill="auto"/>
            <w:vAlign w:val="center"/>
          </w:tcPr>
          <w:p w14:paraId="7BCBFD6C" w14:textId="77777777" w:rsidR="0062562B" w:rsidRPr="007335D9" w:rsidRDefault="0062562B" w:rsidP="003E7605">
            <w:pPr>
              <w:ind w:left="-426" w:firstLine="426"/>
              <w:jc w:val="center"/>
              <w:rPr>
                <w:sz w:val="16"/>
                <w:szCs w:val="16"/>
              </w:rPr>
            </w:pPr>
          </w:p>
        </w:tc>
        <w:tc>
          <w:tcPr>
            <w:tcW w:w="4140" w:type="dxa"/>
            <w:tcBorders>
              <w:bottom w:val="single" w:sz="4" w:space="0" w:color="auto"/>
            </w:tcBorders>
            <w:shd w:val="clear" w:color="auto" w:fill="auto"/>
            <w:vAlign w:val="center"/>
          </w:tcPr>
          <w:p w14:paraId="5BC61211" w14:textId="77777777" w:rsidR="0062562B" w:rsidRPr="007335D9" w:rsidRDefault="0062562B" w:rsidP="003E7605">
            <w:pPr>
              <w:ind w:left="-426" w:firstLine="426"/>
              <w:jc w:val="center"/>
              <w:rPr>
                <w:sz w:val="16"/>
                <w:szCs w:val="16"/>
              </w:rPr>
            </w:pPr>
          </w:p>
        </w:tc>
        <w:tc>
          <w:tcPr>
            <w:tcW w:w="1260" w:type="dxa"/>
            <w:tcBorders>
              <w:bottom w:val="single" w:sz="4" w:space="0" w:color="auto"/>
            </w:tcBorders>
            <w:shd w:val="clear" w:color="auto" w:fill="auto"/>
            <w:vAlign w:val="center"/>
          </w:tcPr>
          <w:p w14:paraId="58AFFD80" w14:textId="77777777" w:rsidR="0062562B" w:rsidRPr="007335D9" w:rsidRDefault="0062562B" w:rsidP="003E7605">
            <w:pPr>
              <w:ind w:left="-426" w:firstLine="426"/>
              <w:jc w:val="center"/>
              <w:rPr>
                <w:sz w:val="16"/>
                <w:szCs w:val="16"/>
              </w:rPr>
            </w:pPr>
          </w:p>
        </w:tc>
        <w:tc>
          <w:tcPr>
            <w:tcW w:w="1260" w:type="dxa"/>
            <w:tcBorders>
              <w:bottom w:val="single" w:sz="4" w:space="0" w:color="auto"/>
            </w:tcBorders>
            <w:shd w:val="clear" w:color="auto" w:fill="auto"/>
            <w:vAlign w:val="center"/>
          </w:tcPr>
          <w:p w14:paraId="729D03D8" w14:textId="77777777" w:rsidR="0062562B" w:rsidRPr="007335D9" w:rsidRDefault="0062562B" w:rsidP="003E7605">
            <w:pPr>
              <w:ind w:left="-426" w:firstLine="426"/>
              <w:jc w:val="right"/>
              <w:rPr>
                <w:sz w:val="20"/>
                <w:szCs w:val="20"/>
              </w:rPr>
            </w:pPr>
            <w:r w:rsidRPr="007335D9">
              <w:rPr>
                <w:sz w:val="20"/>
                <w:szCs w:val="20"/>
              </w:rPr>
              <w:t>(</w:t>
            </w:r>
            <w:r w:rsidR="00BA3451" w:rsidRPr="007335D9">
              <w:rPr>
                <w:sz w:val="20"/>
                <w:szCs w:val="20"/>
              </w:rPr>
              <w:t>euro</w:t>
            </w:r>
            <w:r w:rsidRPr="007335D9">
              <w:rPr>
                <w:sz w:val="20"/>
                <w:szCs w:val="20"/>
              </w:rPr>
              <w:t>)</w:t>
            </w:r>
          </w:p>
        </w:tc>
      </w:tr>
      <w:tr w:rsidR="00096216" w:rsidRPr="007335D9" w14:paraId="5F168743" w14:textId="77777777">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147040" w14:textId="77777777" w:rsidR="00096216" w:rsidRPr="007335D9" w:rsidRDefault="00096216" w:rsidP="003E7605">
            <w:pPr>
              <w:ind w:left="-426" w:firstLine="426"/>
              <w:jc w:val="center"/>
              <w:rPr>
                <w:sz w:val="16"/>
                <w:szCs w:val="16"/>
              </w:rPr>
            </w:pPr>
            <w:r w:rsidRPr="007335D9">
              <w:rPr>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D232C40" w14:textId="77777777" w:rsidR="00096216" w:rsidRPr="007335D9" w:rsidRDefault="00096216" w:rsidP="003E7605">
            <w:pPr>
              <w:ind w:left="-426" w:firstLine="426"/>
              <w:jc w:val="center"/>
              <w:rPr>
                <w:sz w:val="16"/>
                <w:szCs w:val="16"/>
              </w:rPr>
            </w:pPr>
            <w:r w:rsidRPr="007335D9">
              <w:rPr>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9658DC2" w14:textId="77777777" w:rsidR="00096216" w:rsidRPr="007335D9" w:rsidRDefault="0062562B" w:rsidP="000E3BC9">
            <w:pPr>
              <w:jc w:val="center"/>
              <w:rPr>
                <w:sz w:val="16"/>
                <w:szCs w:val="16"/>
              </w:rPr>
            </w:pPr>
            <w:r w:rsidRPr="007335D9">
              <w:rPr>
                <w:sz w:val="16"/>
                <w:szCs w:val="16"/>
              </w:rPr>
              <w:t>Atlikusī vērtība p</w:t>
            </w:r>
            <w:r w:rsidR="00096216" w:rsidRPr="007335D9">
              <w:rPr>
                <w:sz w:val="16"/>
                <w:szCs w:val="16"/>
              </w:rPr>
              <w:t>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7FC24A4" w14:textId="77777777" w:rsidR="00096216" w:rsidRPr="007335D9" w:rsidRDefault="0062562B" w:rsidP="000E3BC9">
            <w:pPr>
              <w:jc w:val="center"/>
              <w:rPr>
                <w:sz w:val="16"/>
                <w:szCs w:val="16"/>
              </w:rPr>
            </w:pPr>
            <w:r w:rsidRPr="007335D9">
              <w:rPr>
                <w:sz w:val="16"/>
                <w:szCs w:val="16"/>
              </w:rPr>
              <w:t>Atlikusī vērtība p</w:t>
            </w:r>
            <w:r w:rsidR="00096216" w:rsidRPr="007335D9">
              <w:rPr>
                <w:sz w:val="16"/>
                <w:szCs w:val="16"/>
              </w:rPr>
              <w:t>ārskata perioda sākumā</w:t>
            </w:r>
          </w:p>
        </w:tc>
      </w:tr>
      <w:tr w:rsidR="007E638A" w:rsidRPr="007335D9" w14:paraId="0B6525CF"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FED74" w14:textId="77777777" w:rsidR="007E638A" w:rsidRPr="007335D9" w:rsidRDefault="007E638A" w:rsidP="007E638A">
            <w:pPr>
              <w:ind w:left="-426" w:firstLine="426"/>
              <w:rPr>
                <w:b/>
                <w:sz w:val="20"/>
                <w:szCs w:val="20"/>
              </w:rPr>
            </w:pPr>
            <w:r w:rsidRPr="007335D9">
              <w:rPr>
                <w:b/>
                <w:sz w:val="20"/>
                <w:szCs w:val="20"/>
              </w:rPr>
              <w:t>1.</w:t>
            </w:r>
          </w:p>
        </w:tc>
        <w:tc>
          <w:tcPr>
            <w:tcW w:w="4140" w:type="dxa"/>
            <w:tcBorders>
              <w:top w:val="single" w:sz="4" w:space="0" w:color="auto"/>
              <w:left w:val="nil"/>
              <w:bottom w:val="single" w:sz="4" w:space="0" w:color="auto"/>
              <w:right w:val="single" w:sz="4" w:space="0" w:color="auto"/>
            </w:tcBorders>
            <w:shd w:val="clear" w:color="auto" w:fill="auto"/>
            <w:vAlign w:val="center"/>
          </w:tcPr>
          <w:p w14:paraId="5B556C5B" w14:textId="77777777" w:rsidR="007E638A" w:rsidRPr="007335D9" w:rsidRDefault="007E638A" w:rsidP="007E638A">
            <w:pPr>
              <w:ind w:left="194"/>
              <w:rPr>
                <w:b/>
                <w:sz w:val="20"/>
                <w:szCs w:val="20"/>
              </w:rPr>
            </w:pPr>
            <w:r w:rsidRPr="007335D9">
              <w:rPr>
                <w:b/>
                <w:sz w:val="20"/>
                <w:szCs w:val="20"/>
              </w:rPr>
              <w:t>Zeme, ēkas un būves kopā, t.sk.:</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2ACA94" w14:textId="58DC1CE6" w:rsidR="007E638A" w:rsidRPr="007335D9" w:rsidRDefault="00B32EE3" w:rsidP="007E638A">
            <w:pPr>
              <w:jc w:val="right"/>
              <w:rPr>
                <w:b/>
                <w:sz w:val="20"/>
                <w:szCs w:val="20"/>
              </w:rPr>
            </w:pPr>
            <w:r>
              <w:rPr>
                <w:b/>
                <w:sz w:val="20"/>
                <w:szCs w:val="20"/>
              </w:rPr>
              <w:t>13 250 764</w:t>
            </w:r>
          </w:p>
        </w:tc>
        <w:tc>
          <w:tcPr>
            <w:tcW w:w="1260" w:type="dxa"/>
            <w:tcBorders>
              <w:top w:val="single" w:sz="4" w:space="0" w:color="auto"/>
              <w:left w:val="nil"/>
              <w:bottom w:val="single" w:sz="4" w:space="0" w:color="auto"/>
              <w:right w:val="single" w:sz="4" w:space="0" w:color="auto"/>
            </w:tcBorders>
            <w:shd w:val="clear" w:color="auto" w:fill="auto"/>
            <w:vAlign w:val="center"/>
          </w:tcPr>
          <w:p w14:paraId="3FAA82B5" w14:textId="69570137" w:rsidR="007E638A" w:rsidRPr="007335D9" w:rsidRDefault="007E638A" w:rsidP="007E638A">
            <w:pPr>
              <w:jc w:val="right"/>
              <w:rPr>
                <w:b/>
                <w:sz w:val="20"/>
                <w:szCs w:val="20"/>
              </w:rPr>
            </w:pPr>
            <w:r w:rsidRPr="007335D9">
              <w:rPr>
                <w:b/>
                <w:sz w:val="20"/>
                <w:szCs w:val="20"/>
              </w:rPr>
              <w:t>12 295 310</w:t>
            </w:r>
          </w:p>
        </w:tc>
      </w:tr>
      <w:tr w:rsidR="007E638A" w:rsidRPr="007335D9" w14:paraId="5BC041F0" w14:textId="7777777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837B0" w14:textId="77777777" w:rsidR="007E638A" w:rsidRPr="007335D9" w:rsidRDefault="007E638A" w:rsidP="007E638A">
            <w:pPr>
              <w:ind w:left="-426" w:firstLine="426"/>
              <w:rPr>
                <w:sz w:val="20"/>
                <w:szCs w:val="20"/>
              </w:rPr>
            </w:pPr>
            <w:r w:rsidRPr="007335D9">
              <w:rPr>
                <w:sz w:val="20"/>
                <w:szCs w:val="20"/>
              </w:rPr>
              <w:t>1.1.</w:t>
            </w:r>
          </w:p>
        </w:tc>
        <w:tc>
          <w:tcPr>
            <w:tcW w:w="4140" w:type="dxa"/>
            <w:tcBorders>
              <w:top w:val="single" w:sz="4" w:space="0" w:color="auto"/>
              <w:left w:val="nil"/>
              <w:bottom w:val="single" w:sz="4" w:space="0" w:color="auto"/>
              <w:right w:val="single" w:sz="4" w:space="0" w:color="auto"/>
            </w:tcBorders>
            <w:shd w:val="clear" w:color="auto" w:fill="auto"/>
            <w:vAlign w:val="center"/>
          </w:tcPr>
          <w:p w14:paraId="332D2B56" w14:textId="77777777" w:rsidR="007E638A" w:rsidRPr="007335D9" w:rsidRDefault="007E638A" w:rsidP="007E638A">
            <w:pPr>
              <w:ind w:left="194"/>
              <w:rPr>
                <w:sz w:val="20"/>
                <w:szCs w:val="20"/>
              </w:rPr>
            </w:pPr>
            <w:r w:rsidRPr="007335D9">
              <w:rPr>
                <w:sz w:val="20"/>
                <w:szCs w:val="20"/>
              </w:rPr>
              <w:t>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6E45842" w14:textId="5519CA71" w:rsidR="007E638A" w:rsidRPr="007335D9" w:rsidRDefault="00B32EE3" w:rsidP="007E638A">
            <w:pPr>
              <w:jc w:val="right"/>
              <w:rPr>
                <w:sz w:val="20"/>
                <w:szCs w:val="20"/>
              </w:rPr>
            </w:pPr>
            <w:r>
              <w:rPr>
                <w:sz w:val="20"/>
                <w:szCs w:val="20"/>
              </w:rPr>
              <w:t>528 735</w:t>
            </w:r>
          </w:p>
        </w:tc>
        <w:tc>
          <w:tcPr>
            <w:tcW w:w="1260" w:type="dxa"/>
            <w:tcBorders>
              <w:top w:val="single" w:sz="4" w:space="0" w:color="auto"/>
              <w:left w:val="nil"/>
              <w:bottom w:val="single" w:sz="4" w:space="0" w:color="auto"/>
              <w:right w:val="single" w:sz="4" w:space="0" w:color="auto"/>
            </w:tcBorders>
            <w:shd w:val="clear" w:color="auto" w:fill="auto"/>
            <w:vAlign w:val="center"/>
          </w:tcPr>
          <w:p w14:paraId="611AC9E5" w14:textId="563A1038" w:rsidR="007E638A" w:rsidRPr="007335D9" w:rsidRDefault="007E638A" w:rsidP="007E638A">
            <w:pPr>
              <w:jc w:val="right"/>
              <w:rPr>
                <w:sz w:val="20"/>
                <w:szCs w:val="20"/>
              </w:rPr>
            </w:pPr>
            <w:r w:rsidRPr="007335D9">
              <w:rPr>
                <w:sz w:val="20"/>
                <w:szCs w:val="20"/>
              </w:rPr>
              <w:t>542 808</w:t>
            </w:r>
          </w:p>
        </w:tc>
      </w:tr>
      <w:tr w:rsidR="007E638A" w:rsidRPr="007335D9" w14:paraId="3676C30D" w14:textId="7777777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75AA" w14:textId="77777777" w:rsidR="007E638A" w:rsidRPr="007335D9" w:rsidRDefault="007E638A" w:rsidP="007E638A">
            <w:pPr>
              <w:ind w:left="-426" w:firstLine="426"/>
              <w:rPr>
                <w:sz w:val="20"/>
                <w:szCs w:val="20"/>
              </w:rPr>
            </w:pPr>
            <w:r w:rsidRPr="007335D9">
              <w:rPr>
                <w:sz w:val="20"/>
                <w:szCs w:val="20"/>
              </w:rPr>
              <w:t>1.2.</w:t>
            </w:r>
          </w:p>
        </w:tc>
        <w:tc>
          <w:tcPr>
            <w:tcW w:w="4140" w:type="dxa"/>
            <w:tcBorders>
              <w:top w:val="single" w:sz="4" w:space="0" w:color="auto"/>
              <w:left w:val="nil"/>
              <w:bottom w:val="single" w:sz="4" w:space="0" w:color="auto"/>
              <w:right w:val="single" w:sz="4" w:space="0" w:color="auto"/>
            </w:tcBorders>
            <w:shd w:val="clear" w:color="auto" w:fill="auto"/>
            <w:vAlign w:val="center"/>
          </w:tcPr>
          <w:p w14:paraId="34E50706" w14:textId="77777777" w:rsidR="007E638A" w:rsidRPr="007335D9" w:rsidRDefault="007E638A" w:rsidP="007E638A">
            <w:pPr>
              <w:ind w:left="194"/>
              <w:rPr>
                <w:sz w:val="20"/>
                <w:szCs w:val="20"/>
              </w:rPr>
            </w:pPr>
            <w:r w:rsidRPr="007335D9">
              <w:rPr>
                <w:sz w:val="20"/>
                <w:szCs w:val="20"/>
              </w:rPr>
              <w:t>Nedzīvojamās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4B4C38" w14:textId="1F290262" w:rsidR="007E638A" w:rsidRPr="007335D9" w:rsidRDefault="00B32EE3" w:rsidP="007E638A">
            <w:pPr>
              <w:jc w:val="right"/>
              <w:rPr>
                <w:sz w:val="20"/>
                <w:szCs w:val="20"/>
              </w:rPr>
            </w:pPr>
            <w:r>
              <w:rPr>
                <w:sz w:val="20"/>
                <w:szCs w:val="20"/>
              </w:rPr>
              <w:t>5 362 859</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B7CE6B" w14:textId="1B90E54C" w:rsidR="007E638A" w:rsidRPr="007335D9" w:rsidRDefault="007E638A" w:rsidP="007E638A">
            <w:pPr>
              <w:jc w:val="right"/>
              <w:rPr>
                <w:sz w:val="20"/>
                <w:szCs w:val="20"/>
              </w:rPr>
            </w:pPr>
            <w:r w:rsidRPr="007335D9">
              <w:rPr>
                <w:sz w:val="20"/>
                <w:szCs w:val="20"/>
              </w:rPr>
              <w:t>4 351 451</w:t>
            </w:r>
          </w:p>
        </w:tc>
      </w:tr>
      <w:tr w:rsidR="007E638A" w:rsidRPr="007335D9" w14:paraId="41BEAE96" w14:textId="7777777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59DF2" w14:textId="77777777" w:rsidR="007E638A" w:rsidRPr="007335D9" w:rsidRDefault="007E638A" w:rsidP="007E638A">
            <w:pPr>
              <w:ind w:left="-426" w:firstLine="426"/>
              <w:rPr>
                <w:sz w:val="20"/>
                <w:szCs w:val="20"/>
              </w:rPr>
            </w:pPr>
            <w:r w:rsidRPr="007335D9">
              <w:rPr>
                <w:sz w:val="20"/>
                <w:szCs w:val="20"/>
              </w:rPr>
              <w:t>1.3.</w:t>
            </w:r>
          </w:p>
        </w:tc>
        <w:tc>
          <w:tcPr>
            <w:tcW w:w="4140" w:type="dxa"/>
            <w:tcBorders>
              <w:top w:val="single" w:sz="4" w:space="0" w:color="auto"/>
              <w:left w:val="nil"/>
              <w:bottom w:val="single" w:sz="4" w:space="0" w:color="auto"/>
              <w:right w:val="single" w:sz="4" w:space="0" w:color="auto"/>
            </w:tcBorders>
            <w:shd w:val="clear" w:color="auto" w:fill="auto"/>
            <w:vAlign w:val="center"/>
          </w:tcPr>
          <w:p w14:paraId="0F2906B0" w14:textId="77777777" w:rsidR="007E638A" w:rsidRPr="007335D9" w:rsidRDefault="007E638A" w:rsidP="007E638A">
            <w:pPr>
              <w:ind w:left="194"/>
              <w:rPr>
                <w:sz w:val="20"/>
                <w:szCs w:val="20"/>
              </w:rPr>
            </w:pPr>
            <w:r w:rsidRPr="007335D9">
              <w:rPr>
                <w:sz w:val="20"/>
                <w:szCs w:val="20"/>
              </w:rPr>
              <w:t>Transporta 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F24323" w14:textId="325A4A1B" w:rsidR="007E638A" w:rsidRPr="007335D9" w:rsidRDefault="00B32EE3" w:rsidP="007E638A">
            <w:pPr>
              <w:jc w:val="right"/>
              <w:rPr>
                <w:sz w:val="20"/>
                <w:szCs w:val="20"/>
              </w:rPr>
            </w:pPr>
            <w:r>
              <w:rPr>
                <w:sz w:val="20"/>
                <w:szCs w:val="20"/>
              </w:rPr>
              <w:t>2 574 987</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066E34" w14:textId="03C0CF9C" w:rsidR="007E638A" w:rsidRPr="007335D9" w:rsidRDefault="007E638A" w:rsidP="007E638A">
            <w:pPr>
              <w:jc w:val="right"/>
              <w:rPr>
                <w:sz w:val="20"/>
                <w:szCs w:val="20"/>
              </w:rPr>
            </w:pPr>
            <w:r w:rsidRPr="007335D9">
              <w:rPr>
                <w:sz w:val="20"/>
                <w:szCs w:val="20"/>
              </w:rPr>
              <w:t>2 578 577</w:t>
            </w:r>
          </w:p>
        </w:tc>
      </w:tr>
      <w:tr w:rsidR="007E638A" w:rsidRPr="007335D9" w14:paraId="4C6AAA34" w14:textId="77777777">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8755" w14:textId="77777777" w:rsidR="007E638A" w:rsidRPr="007335D9" w:rsidRDefault="007E638A" w:rsidP="007E638A">
            <w:pPr>
              <w:ind w:left="-426" w:firstLine="426"/>
              <w:rPr>
                <w:bCs/>
                <w:sz w:val="20"/>
                <w:szCs w:val="20"/>
              </w:rPr>
            </w:pPr>
            <w:r w:rsidRPr="007335D9">
              <w:rPr>
                <w:bCs/>
                <w:sz w:val="20"/>
                <w:szCs w:val="20"/>
              </w:rPr>
              <w:t>1.4.</w:t>
            </w:r>
          </w:p>
        </w:tc>
        <w:tc>
          <w:tcPr>
            <w:tcW w:w="4140" w:type="dxa"/>
            <w:tcBorders>
              <w:top w:val="single" w:sz="4" w:space="0" w:color="auto"/>
              <w:left w:val="nil"/>
              <w:bottom w:val="single" w:sz="4" w:space="0" w:color="auto"/>
              <w:right w:val="single" w:sz="4" w:space="0" w:color="auto"/>
            </w:tcBorders>
            <w:shd w:val="clear" w:color="auto" w:fill="auto"/>
            <w:vAlign w:val="center"/>
          </w:tcPr>
          <w:p w14:paraId="6C20B5B9" w14:textId="1B5617B5" w:rsidR="007E638A" w:rsidRPr="007335D9" w:rsidRDefault="00B32EE3" w:rsidP="007E638A">
            <w:pPr>
              <w:ind w:left="194"/>
              <w:jc w:val="both"/>
              <w:rPr>
                <w:bCs/>
                <w:sz w:val="20"/>
                <w:szCs w:val="20"/>
              </w:rPr>
            </w:pPr>
            <w:r>
              <w:rPr>
                <w:bCs/>
                <w:sz w:val="20"/>
                <w:szCs w:val="20"/>
              </w:rPr>
              <w:t>Zeme zem būvēm</w:t>
            </w:r>
          </w:p>
        </w:tc>
        <w:tc>
          <w:tcPr>
            <w:tcW w:w="1260" w:type="dxa"/>
            <w:tcBorders>
              <w:top w:val="single" w:sz="4" w:space="0" w:color="auto"/>
              <w:left w:val="nil"/>
              <w:bottom w:val="single" w:sz="4" w:space="0" w:color="auto"/>
              <w:right w:val="single" w:sz="4" w:space="0" w:color="auto"/>
            </w:tcBorders>
            <w:shd w:val="clear" w:color="auto" w:fill="auto"/>
            <w:vAlign w:val="center"/>
          </w:tcPr>
          <w:p w14:paraId="3DE85EFC" w14:textId="548E9B83" w:rsidR="007E638A" w:rsidRPr="007335D9" w:rsidRDefault="00B32EE3" w:rsidP="007E638A">
            <w:pPr>
              <w:jc w:val="right"/>
              <w:rPr>
                <w:bCs/>
                <w:sz w:val="20"/>
                <w:szCs w:val="20"/>
              </w:rPr>
            </w:pPr>
            <w:r>
              <w:rPr>
                <w:bCs/>
                <w:sz w:val="20"/>
                <w:szCs w:val="20"/>
              </w:rPr>
              <w:t>639 706</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90CF3A" w14:textId="0ED9C8CA" w:rsidR="007E638A" w:rsidRPr="007335D9" w:rsidRDefault="007E638A" w:rsidP="007E638A">
            <w:pPr>
              <w:jc w:val="right"/>
              <w:rPr>
                <w:bCs/>
                <w:sz w:val="20"/>
                <w:szCs w:val="20"/>
              </w:rPr>
            </w:pPr>
            <w:r w:rsidRPr="007335D9">
              <w:rPr>
                <w:bCs/>
                <w:sz w:val="20"/>
                <w:szCs w:val="20"/>
              </w:rPr>
              <w:t>644 023</w:t>
            </w:r>
          </w:p>
        </w:tc>
      </w:tr>
      <w:tr w:rsidR="007E638A" w:rsidRPr="007335D9" w14:paraId="5BF42551" w14:textId="7777777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6755" w14:textId="77777777" w:rsidR="007E638A" w:rsidRPr="007335D9" w:rsidRDefault="007E638A" w:rsidP="007E638A">
            <w:pPr>
              <w:ind w:left="-426" w:firstLine="426"/>
              <w:rPr>
                <w:sz w:val="20"/>
                <w:szCs w:val="20"/>
              </w:rPr>
            </w:pPr>
            <w:r w:rsidRPr="007335D9">
              <w:rPr>
                <w:sz w:val="20"/>
                <w:szCs w:val="20"/>
              </w:rPr>
              <w:t>1.5.</w:t>
            </w:r>
          </w:p>
        </w:tc>
        <w:tc>
          <w:tcPr>
            <w:tcW w:w="4140" w:type="dxa"/>
            <w:tcBorders>
              <w:top w:val="single" w:sz="4" w:space="0" w:color="auto"/>
              <w:left w:val="nil"/>
              <w:bottom w:val="single" w:sz="4" w:space="0" w:color="auto"/>
              <w:right w:val="single" w:sz="4" w:space="0" w:color="auto"/>
            </w:tcBorders>
            <w:shd w:val="clear" w:color="auto" w:fill="auto"/>
            <w:vAlign w:val="center"/>
          </w:tcPr>
          <w:p w14:paraId="1758E493" w14:textId="2B1D7056" w:rsidR="007E638A" w:rsidRPr="007335D9" w:rsidRDefault="00B32EE3" w:rsidP="007E638A">
            <w:pPr>
              <w:ind w:left="194"/>
              <w:rPr>
                <w:sz w:val="20"/>
                <w:szCs w:val="20"/>
              </w:rPr>
            </w:pPr>
            <w:r>
              <w:rPr>
                <w:sz w:val="20"/>
                <w:szCs w:val="20"/>
              </w:rPr>
              <w:t>Kultivētā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84593D3" w14:textId="4197C78A" w:rsidR="007E638A" w:rsidRPr="007335D9" w:rsidRDefault="00B32EE3" w:rsidP="007E638A">
            <w:pPr>
              <w:jc w:val="right"/>
              <w:rPr>
                <w:sz w:val="20"/>
                <w:szCs w:val="20"/>
              </w:rPr>
            </w:pPr>
            <w:r>
              <w:rPr>
                <w:sz w:val="20"/>
                <w:szCs w:val="20"/>
              </w:rPr>
              <w:t>378 127</w:t>
            </w:r>
          </w:p>
        </w:tc>
        <w:tc>
          <w:tcPr>
            <w:tcW w:w="1260" w:type="dxa"/>
            <w:tcBorders>
              <w:top w:val="single" w:sz="4" w:space="0" w:color="auto"/>
              <w:left w:val="nil"/>
              <w:bottom w:val="single" w:sz="4" w:space="0" w:color="auto"/>
              <w:right w:val="single" w:sz="4" w:space="0" w:color="auto"/>
            </w:tcBorders>
            <w:shd w:val="clear" w:color="auto" w:fill="auto"/>
            <w:vAlign w:val="center"/>
          </w:tcPr>
          <w:p w14:paraId="3044D6E0" w14:textId="05C11845" w:rsidR="007E638A" w:rsidRPr="007335D9" w:rsidRDefault="007E638A" w:rsidP="007E638A">
            <w:pPr>
              <w:jc w:val="right"/>
              <w:rPr>
                <w:sz w:val="20"/>
                <w:szCs w:val="20"/>
              </w:rPr>
            </w:pPr>
            <w:r w:rsidRPr="007335D9">
              <w:rPr>
                <w:sz w:val="20"/>
                <w:szCs w:val="20"/>
              </w:rPr>
              <w:t>435 901</w:t>
            </w:r>
          </w:p>
        </w:tc>
      </w:tr>
      <w:tr w:rsidR="007E638A" w:rsidRPr="007335D9" w14:paraId="1246E9CA" w14:textId="7777777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7B61" w14:textId="77777777" w:rsidR="007E638A" w:rsidRPr="007335D9" w:rsidRDefault="007E638A" w:rsidP="007E638A">
            <w:pPr>
              <w:ind w:left="-426" w:firstLine="426"/>
              <w:rPr>
                <w:sz w:val="20"/>
                <w:szCs w:val="20"/>
              </w:rPr>
            </w:pPr>
            <w:r w:rsidRPr="007335D9">
              <w:rPr>
                <w:sz w:val="20"/>
                <w:szCs w:val="20"/>
              </w:rPr>
              <w:t>1.6.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7B201BE" w14:textId="77777777" w:rsidR="007E638A" w:rsidRPr="007335D9" w:rsidRDefault="007E638A" w:rsidP="007E638A">
            <w:pPr>
              <w:ind w:left="194"/>
              <w:rPr>
                <w:sz w:val="20"/>
                <w:szCs w:val="20"/>
              </w:rPr>
            </w:pPr>
            <w:r w:rsidRPr="007335D9">
              <w:rPr>
                <w:sz w:val="20"/>
                <w:szCs w:val="20"/>
              </w:rPr>
              <w:t>Pārējā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2F9B721" w14:textId="06FC8D6C" w:rsidR="007E638A" w:rsidRPr="007335D9" w:rsidRDefault="00B32EE3" w:rsidP="007E638A">
            <w:pPr>
              <w:jc w:val="right"/>
              <w:rPr>
                <w:sz w:val="20"/>
                <w:szCs w:val="20"/>
              </w:rPr>
            </w:pPr>
            <w:r>
              <w:rPr>
                <w:sz w:val="20"/>
                <w:szCs w:val="20"/>
              </w:rPr>
              <w:t>2264 106</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F3566B" w14:textId="56FA3B11" w:rsidR="007E638A" w:rsidRPr="007335D9" w:rsidRDefault="007E638A" w:rsidP="007E638A">
            <w:pPr>
              <w:jc w:val="right"/>
              <w:rPr>
                <w:sz w:val="20"/>
                <w:szCs w:val="20"/>
              </w:rPr>
            </w:pPr>
            <w:r w:rsidRPr="007335D9">
              <w:rPr>
                <w:sz w:val="20"/>
                <w:szCs w:val="20"/>
              </w:rPr>
              <w:t>279 987</w:t>
            </w:r>
          </w:p>
        </w:tc>
      </w:tr>
      <w:tr w:rsidR="007E638A" w:rsidRPr="007335D9" w14:paraId="2D403542" w14:textId="7777777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B696" w14:textId="77777777" w:rsidR="007E638A" w:rsidRPr="007335D9" w:rsidRDefault="007E638A" w:rsidP="007E638A">
            <w:pPr>
              <w:ind w:left="-426" w:firstLine="426"/>
              <w:rPr>
                <w:bCs/>
                <w:sz w:val="20"/>
                <w:szCs w:val="20"/>
              </w:rPr>
            </w:pPr>
            <w:r w:rsidRPr="007335D9">
              <w:rPr>
                <w:bCs/>
                <w:sz w:val="20"/>
                <w:szCs w:val="20"/>
              </w:rPr>
              <w:t>1.7.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900736A" w14:textId="77777777" w:rsidR="007E638A" w:rsidRPr="007335D9" w:rsidRDefault="007E638A" w:rsidP="007E638A">
            <w:pPr>
              <w:ind w:left="194"/>
              <w:jc w:val="both"/>
              <w:rPr>
                <w:bCs/>
                <w:sz w:val="20"/>
                <w:szCs w:val="20"/>
              </w:rPr>
            </w:pPr>
            <w:r w:rsidRPr="007335D9">
              <w:rPr>
                <w:bCs/>
                <w:sz w:val="20"/>
                <w:szCs w:val="20"/>
              </w:rPr>
              <w:t>Inženierbūves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58A6A3" w14:textId="57321849" w:rsidR="007E638A" w:rsidRPr="007335D9" w:rsidRDefault="00B32EE3" w:rsidP="007E638A">
            <w:pPr>
              <w:jc w:val="right"/>
              <w:rPr>
                <w:bCs/>
                <w:sz w:val="20"/>
                <w:szCs w:val="20"/>
              </w:rPr>
            </w:pPr>
            <w:r>
              <w:rPr>
                <w:bCs/>
                <w:sz w:val="20"/>
                <w:szCs w:val="20"/>
              </w:rPr>
              <w:t>3 435 247</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FDA217" w14:textId="47B97624" w:rsidR="007E638A" w:rsidRPr="007335D9" w:rsidRDefault="007E638A" w:rsidP="007E638A">
            <w:pPr>
              <w:jc w:val="right"/>
              <w:rPr>
                <w:bCs/>
                <w:sz w:val="20"/>
                <w:szCs w:val="20"/>
              </w:rPr>
            </w:pPr>
            <w:r w:rsidRPr="007335D9">
              <w:rPr>
                <w:bCs/>
                <w:sz w:val="20"/>
                <w:szCs w:val="20"/>
              </w:rPr>
              <w:t>3 392 646</w:t>
            </w:r>
          </w:p>
        </w:tc>
      </w:tr>
      <w:tr w:rsidR="007E638A" w:rsidRPr="007335D9" w14:paraId="5E12917D" w14:textId="7777777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E3D8" w14:textId="77777777" w:rsidR="007E638A" w:rsidRPr="007335D9" w:rsidRDefault="007E638A" w:rsidP="007E638A">
            <w:pPr>
              <w:ind w:left="-426" w:firstLine="426"/>
              <w:rPr>
                <w:sz w:val="20"/>
                <w:szCs w:val="20"/>
              </w:rPr>
            </w:pPr>
            <w:r w:rsidRPr="007335D9">
              <w:rPr>
                <w:sz w:val="20"/>
                <w:szCs w:val="20"/>
              </w:rPr>
              <w:t>1.8.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7FC9828" w14:textId="77777777" w:rsidR="007E638A" w:rsidRPr="007335D9" w:rsidRDefault="007E638A" w:rsidP="007E638A">
            <w:pPr>
              <w:ind w:left="194"/>
              <w:rPr>
                <w:sz w:val="20"/>
                <w:szCs w:val="20"/>
              </w:rPr>
            </w:pPr>
            <w:r w:rsidRPr="007335D9">
              <w:rPr>
                <w:sz w:val="20"/>
                <w:szCs w:val="20"/>
              </w:rPr>
              <w:t>Pārējais nekustamais īpašums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60355" w14:textId="48DC56D2" w:rsidR="007E638A" w:rsidRPr="007335D9" w:rsidRDefault="00B32EE3" w:rsidP="007E638A">
            <w:pPr>
              <w:jc w:val="right"/>
              <w:rPr>
                <w:sz w:val="20"/>
                <w:szCs w:val="20"/>
              </w:rPr>
            </w:pPr>
            <w:r>
              <w:rPr>
                <w:sz w:val="20"/>
                <w:szCs w:val="20"/>
              </w:rPr>
              <w:t>66 997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AB4B0" w14:textId="6B2DC725" w:rsidR="007E638A" w:rsidRPr="007335D9" w:rsidRDefault="007E638A" w:rsidP="007E638A">
            <w:pPr>
              <w:jc w:val="right"/>
              <w:rPr>
                <w:sz w:val="20"/>
                <w:szCs w:val="20"/>
              </w:rPr>
            </w:pPr>
            <w:r w:rsidRPr="007335D9">
              <w:rPr>
                <w:sz w:val="20"/>
                <w:szCs w:val="20"/>
              </w:rPr>
              <w:t>69 917</w:t>
            </w:r>
          </w:p>
        </w:tc>
      </w:tr>
    </w:tbl>
    <w:p w14:paraId="0964422E" w14:textId="77777777" w:rsidR="00BA24DF" w:rsidRPr="007335D9" w:rsidRDefault="00BA24DF" w:rsidP="003E7605">
      <w:pPr>
        <w:ind w:left="-426" w:firstLine="426"/>
        <w:jc w:val="center"/>
        <w:rPr>
          <w:noProof/>
        </w:rPr>
      </w:pPr>
    </w:p>
    <w:p w14:paraId="57EC662A" w14:textId="77777777" w:rsidR="008E2BE7" w:rsidRPr="007335D9" w:rsidRDefault="008E2BE7" w:rsidP="00744531">
      <w:pPr>
        <w:widowControl w:val="0"/>
        <w:autoSpaceDE w:val="0"/>
        <w:autoSpaceDN w:val="0"/>
        <w:adjustRightInd w:val="0"/>
        <w:ind w:firstLine="567"/>
        <w:jc w:val="both"/>
        <w:rPr>
          <w:sz w:val="22"/>
          <w:szCs w:val="22"/>
        </w:rPr>
      </w:pPr>
      <w:r w:rsidRPr="007335D9">
        <w:rPr>
          <w:sz w:val="22"/>
          <w:szCs w:val="22"/>
        </w:rPr>
        <w:t>Saskaņā ar normatīvo aktu prasībām pašvaldība ir uzskaitījusi zemesgrāmatā reģistrētā un pašvaldībai piekritīgās zemes atbilstoši to kadastrālajai vērtībai uz pārskata sagatavošanas brīdi.</w:t>
      </w:r>
    </w:p>
    <w:p w14:paraId="23184023" w14:textId="4CB70730" w:rsidR="008E2BE7" w:rsidRPr="00FA3FDC" w:rsidRDefault="008E2BE7" w:rsidP="00744531">
      <w:pPr>
        <w:widowControl w:val="0"/>
        <w:autoSpaceDE w:val="0"/>
        <w:autoSpaceDN w:val="0"/>
        <w:adjustRightInd w:val="0"/>
        <w:ind w:firstLine="567"/>
        <w:jc w:val="both"/>
        <w:rPr>
          <w:sz w:val="22"/>
          <w:szCs w:val="22"/>
        </w:rPr>
      </w:pPr>
      <w:r w:rsidRPr="00FA3FDC">
        <w:rPr>
          <w:sz w:val="22"/>
          <w:szCs w:val="22"/>
        </w:rPr>
        <w:t>Amatas novada pašvaldības zemes vienību kopplatība pēc stāvokļa uz 31.12.201</w:t>
      </w:r>
      <w:r w:rsidR="002A5A49" w:rsidRPr="00FA3FDC">
        <w:rPr>
          <w:sz w:val="22"/>
          <w:szCs w:val="22"/>
        </w:rPr>
        <w:t>9</w:t>
      </w:r>
      <w:r w:rsidR="006E4210" w:rsidRPr="00FA3FDC">
        <w:rPr>
          <w:sz w:val="22"/>
          <w:szCs w:val="22"/>
        </w:rPr>
        <w:t>.</w:t>
      </w:r>
      <w:r w:rsidRPr="00FA3FDC">
        <w:rPr>
          <w:sz w:val="22"/>
          <w:szCs w:val="22"/>
        </w:rPr>
        <w:t xml:space="preserve"> saskaņā ar LR VZD Vidzemes reģionālās nodaļas NĪVKR datiem ir </w:t>
      </w:r>
      <w:r w:rsidR="002A5A49" w:rsidRPr="00FA3FDC">
        <w:rPr>
          <w:sz w:val="22"/>
          <w:szCs w:val="22"/>
        </w:rPr>
        <w:t>1 767.73</w:t>
      </w:r>
      <w:r w:rsidRPr="00FA3FDC">
        <w:rPr>
          <w:sz w:val="22"/>
          <w:szCs w:val="22"/>
        </w:rPr>
        <w:t xml:space="preserve"> ha, no kuriem:</w:t>
      </w:r>
    </w:p>
    <w:p w14:paraId="74614140" w14:textId="5337F11B" w:rsidR="008E2BE7" w:rsidRPr="00FA3FDC" w:rsidRDefault="002A5A49" w:rsidP="00744531">
      <w:pPr>
        <w:widowControl w:val="0"/>
        <w:numPr>
          <w:ilvl w:val="0"/>
          <w:numId w:val="7"/>
        </w:numPr>
        <w:tabs>
          <w:tab w:val="clear" w:pos="357"/>
          <w:tab w:val="num" w:pos="499"/>
          <w:tab w:val="left" w:pos="720"/>
        </w:tabs>
        <w:autoSpaceDE w:val="0"/>
        <w:autoSpaceDN w:val="0"/>
        <w:adjustRightInd w:val="0"/>
        <w:ind w:left="0" w:firstLine="567"/>
        <w:jc w:val="both"/>
        <w:rPr>
          <w:sz w:val="22"/>
          <w:szCs w:val="22"/>
        </w:rPr>
      </w:pPr>
      <w:r w:rsidRPr="00FA3FDC">
        <w:rPr>
          <w:sz w:val="22"/>
          <w:szCs w:val="22"/>
        </w:rPr>
        <w:t>552.86</w:t>
      </w:r>
      <w:r w:rsidR="008E2BE7" w:rsidRPr="00FA3FDC">
        <w:rPr>
          <w:sz w:val="22"/>
          <w:szCs w:val="22"/>
        </w:rPr>
        <w:t xml:space="preserve"> ha – nekustamais īpašums;</w:t>
      </w:r>
    </w:p>
    <w:p w14:paraId="5211197A" w14:textId="0E9E575F" w:rsidR="008E2BE7" w:rsidRPr="00FA3FDC" w:rsidRDefault="002A5A49" w:rsidP="00744531">
      <w:pPr>
        <w:widowControl w:val="0"/>
        <w:numPr>
          <w:ilvl w:val="0"/>
          <w:numId w:val="7"/>
        </w:numPr>
        <w:tabs>
          <w:tab w:val="clear" w:pos="357"/>
          <w:tab w:val="num" w:pos="499"/>
          <w:tab w:val="left" w:pos="720"/>
        </w:tabs>
        <w:autoSpaceDE w:val="0"/>
        <w:autoSpaceDN w:val="0"/>
        <w:adjustRightInd w:val="0"/>
        <w:ind w:left="0" w:firstLine="567"/>
        <w:jc w:val="both"/>
        <w:rPr>
          <w:sz w:val="22"/>
          <w:szCs w:val="22"/>
        </w:rPr>
      </w:pPr>
      <w:r w:rsidRPr="00FA3FDC">
        <w:rPr>
          <w:sz w:val="22"/>
          <w:szCs w:val="22"/>
        </w:rPr>
        <w:t>34.00</w:t>
      </w:r>
      <w:r w:rsidR="008E2BE7" w:rsidRPr="00FA3FDC">
        <w:rPr>
          <w:sz w:val="22"/>
          <w:szCs w:val="22"/>
        </w:rPr>
        <w:t xml:space="preserve"> ha – zemes lietojums</w:t>
      </w:r>
      <w:r w:rsidR="005A39B8" w:rsidRPr="00FA3FDC">
        <w:rPr>
          <w:sz w:val="22"/>
          <w:szCs w:val="22"/>
        </w:rPr>
        <w:t>, rezerves fonds</w:t>
      </w:r>
      <w:r w:rsidR="008E2BE7" w:rsidRPr="00FA3FDC">
        <w:rPr>
          <w:sz w:val="22"/>
          <w:szCs w:val="22"/>
        </w:rPr>
        <w:t>;</w:t>
      </w:r>
    </w:p>
    <w:p w14:paraId="4C6157E7" w14:textId="7558ADD0" w:rsidR="005A39B8" w:rsidRPr="00FA3FDC" w:rsidRDefault="002A5A49" w:rsidP="00744531">
      <w:pPr>
        <w:widowControl w:val="0"/>
        <w:numPr>
          <w:ilvl w:val="0"/>
          <w:numId w:val="7"/>
        </w:numPr>
        <w:tabs>
          <w:tab w:val="clear" w:pos="357"/>
          <w:tab w:val="num" w:pos="499"/>
          <w:tab w:val="left" w:pos="720"/>
        </w:tabs>
        <w:autoSpaceDE w:val="0"/>
        <w:autoSpaceDN w:val="0"/>
        <w:adjustRightInd w:val="0"/>
        <w:ind w:left="0" w:firstLine="567"/>
        <w:jc w:val="both"/>
        <w:rPr>
          <w:sz w:val="22"/>
          <w:szCs w:val="22"/>
        </w:rPr>
      </w:pPr>
      <w:r w:rsidRPr="00FA3FDC">
        <w:rPr>
          <w:sz w:val="22"/>
          <w:szCs w:val="22"/>
        </w:rPr>
        <w:t>1 149.34</w:t>
      </w:r>
      <w:r w:rsidR="008E2BE7" w:rsidRPr="00FA3FDC">
        <w:rPr>
          <w:sz w:val="22"/>
          <w:szCs w:val="22"/>
        </w:rPr>
        <w:t xml:space="preserve"> ha – pašvaldībai piekritīgā zeme</w:t>
      </w:r>
      <w:r w:rsidR="005A39B8" w:rsidRPr="00FA3FDC">
        <w:rPr>
          <w:sz w:val="22"/>
          <w:szCs w:val="22"/>
        </w:rPr>
        <w:t>;</w:t>
      </w:r>
    </w:p>
    <w:p w14:paraId="750B4671" w14:textId="10E0E772" w:rsidR="008E2BE7" w:rsidRPr="00FA3FDC" w:rsidRDefault="005A39B8" w:rsidP="00744531">
      <w:pPr>
        <w:widowControl w:val="0"/>
        <w:numPr>
          <w:ilvl w:val="0"/>
          <w:numId w:val="7"/>
        </w:numPr>
        <w:tabs>
          <w:tab w:val="clear" w:pos="357"/>
          <w:tab w:val="num" w:pos="499"/>
          <w:tab w:val="left" w:pos="720"/>
        </w:tabs>
        <w:autoSpaceDE w:val="0"/>
        <w:autoSpaceDN w:val="0"/>
        <w:adjustRightInd w:val="0"/>
        <w:ind w:left="0" w:firstLine="567"/>
        <w:jc w:val="both"/>
        <w:rPr>
          <w:sz w:val="22"/>
          <w:szCs w:val="22"/>
        </w:rPr>
      </w:pPr>
      <w:r w:rsidRPr="00FA3FDC">
        <w:rPr>
          <w:sz w:val="22"/>
          <w:szCs w:val="22"/>
        </w:rPr>
        <w:lastRenderedPageBreak/>
        <w:t>31.53 ha – publiskie ūdeņi</w:t>
      </w:r>
      <w:r w:rsidR="008E2BE7" w:rsidRPr="00FA3FDC">
        <w:rPr>
          <w:sz w:val="22"/>
          <w:szCs w:val="22"/>
        </w:rPr>
        <w:t>.</w:t>
      </w:r>
    </w:p>
    <w:p w14:paraId="4C9A572F" w14:textId="77777777" w:rsidR="008E2BE7" w:rsidRPr="00FA3FDC" w:rsidRDefault="008E2BE7" w:rsidP="00744531">
      <w:pPr>
        <w:widowControl w:val="0"/>
        <w:autoSpaceDE w:val="0"/>
        <w:autoSpaceDN w:val="0"/>
        <w:adjustRightInd w:val="0"/>
        <w:ind w:firstLine="567"/>
        <w:jc w:val="both"/>
        <w:rPr>
          <w:sz w:val="22"/>
          <w:szCs w:val="22"/>
        </w:rPr>
      </w:pPr>
      <w:r w:rsidRPr="00FA3FDC">
        <w:rPr>
          <w:sz w:val="22"/>
          <w:szCs w:val="22"/>
        </w:rPr>
        <w:t>Pašvaldības īpašumā un lietojumā esošie zemes īpašumi tiek uzskaitīti Amatas novada pašvaldības bilancē.</w:t>
      </w:r>
    </w:p>
    <w:p w14:paraId="1E2BA5C6" w14:textId="1EE1073B" w:rsidR="008E2BE7" w:rsidRPr="00FA3FDC" w:rsidRDefault="008E2BE7" w:rsidP="00744531">
      <w:pPr>
        <w:widowControl w:val="0"/>
        <w:autoSpaceDE w:val="0"/>
        <w:autoSpaceDN w:val="0"/>
        <w:adjustRightInd w:val="0"/>
        <w:ind w:firstLine="567"/>
        <w:jc w:val="both"/>
        <w:rPr>
          <w:sz w:val="22"/>
          <w:szCs w:val="22"/>
        </w:rPr>
      </w:pPr>
      <w:r w:rsidRPr="00FA3FDC">
        <w:rPr>
          <w:sz w:val="22"/>
          <w:szCs w:val="22"/>
        </w:rPr>
        <w:t xml:space="preserve">Amatas novada pašvaldībā ir </w:t>
      </w:r>
      <w:r w:rsidR="009D0D98" w:rsidRPr="00FA3FDC">
        <w:rPr>
          <w:sz w:val="22"/>
          <w:szCs w:val="22"/>
        </w:rPr>
        <w:t>8</w:t>
      </w:r>
      <w:r w:rsidR="002A5A49" w:rsidRPr="00FA3FDC">
        <w:rPr>
          <w:sz w:val="22"/>
          <w:szCs w:val="22"/>
        </w:rPr>
        <w:t>8</w:t>
      </w:r>
      <w:r w:rsidR="009D0D98" w:rsidRPr="00FA3FDC">
        <w:rPr>
          <w:sz w:val="22"/>
          <w:szCs w:val="22"/>
        </w:rPr>
        <w:t xml:space="preserve"> </w:t>
      </w:r>
      <w:r w:rsidRPr="00FA3FDC">
        <w:rPr>
          <w:sz w:val="22"/>
          <w:szCs w:val="22"/>
        </w:rPr>
        <w:t>ielas, 2</w:t>
      </w:r>
      <w:r w:rsidR="009D0D98" w:rsidRPr="00FA3FDC">
        <w:rPr>
          <w:sz w:val="22"/>
          <w:szCs w:val="22"/>
        </w:rPr>
        <w:t>5</w:t>
      </w:r>
      <w:r w:rsidR="002A5A49" w:rsidRPr="00FA3FDC">
        <w:rPr>
          <w:sz w:val="22"/>
          <w:szCs w:val="22"/>
        </w:rPr>
        <w:t>0</w:t>
      </w:r>
      <w:r w:rsidRPr="00FA3FDC">
        <w:rPr>
          <w:sz w:val="22"/>
          <w:szCs w:val="22"/>
        </w:rPr>
        <w:t xml:space="preserve"> ceļi, 1</w:t>
      </w:r>
      <w:r w:rsidR="005A39B8" w:rsidRPr="00FA3FDC">
        <w:rPr>
          <w:sz w:val="22"/>
          <w:szCs w:val="22"/>
        </w:rPr>
        <w:t>8</w:t>
      </w:r>
      <w:r w:rsidRPr="00FA3FDC">
        <w:rPr>
          <w:sz w:val="22"/>
          <w:szCs w:val="22"/>
        </w:rPr>
        <w:t xml:space="preserve"> stāvlaukumi un </w:t>
      </w:r>
      <w:r w:rsidR="009D0D98" w:rsidRPr="00FA3FDC">
        <w:rPr>
          <w:sz w:val="22"/>
          <w:szCs w:val="22"/>
        </w:rPr>
        <w:t>19</w:t>
      </w:r>
      <w:r w:rsidRPr="00FA3FDC">
        <w:rPr>
          <w:sz w:val="22"/>
          <w:szCs w:val="22"/>
        </w:rPr>
        <w:t xml:space="preserve"> transporta būves:</w:t>
      </w:r>
    </w:p>
    <w:p w14:paraId="0B8351D5" w14:textId="14A23071" w:rsidR="008E2BE7" w:rsidRPr="00FA3FDC" w:rsidRDefault="008E2BE7" w:rsidP="00744531">
      <w:pPr>
        <w:pStyle w:val="Sarakstarindkopa"/>
        <w:widowControl w:val="0"/>
        <w:numPr>
          <w:ilvl w:val="0"/>
          <w:numId w:val="22"/>
        </w:numPr>
        <w:tabs>
          <w:tab w:val="num" w:pos="993"/>
        </w:tabs>
        <w:autoSpaceDE w:val="0"/>
        <w:autoSpaceDN w:val="0"/>
        <w:adjustRightInd w:val="0"/>
        <w:ind w:left="0" w:firstLine="567"/>
        <w:jc w:val="both"/>
        <w:rPr>
          <w:sz w:val="22"/>
          <w:szCs w:val="22"/>
        </w:rPr>
      </w:pPr>
      <w:r w:rsidRPr="00FA3FDC">
        <w:rPr>
          <w:sz w:val="22"/>
          <w:szCs w:val="22"/>
        </w:rPr>
        <w:t xml:space="preserve">kopējais ielu garums – </w:t>
      </w:r>
      <w:r w:rsidR="002A5A49" w:rsidRPr="00FA3FDC">
        <w:rPr>
          <w:sz w:val="22"/>
          <w:szCs w:val="22"/>
        </w:rPr>
        <w:t>33.45</w:t>
      </w:r>
      <w:r w:rsidRPr="00FA3FDC">
        <w:rPr>
          <w:sz w:val="22"/>
          <w:szCs w:val="22"/>
        </w:rPr>
        <w:t xml:space="preserve"> km, t.sk.:</w:t>
      </w:r>
    </w:p>
    <w:p w14:paraId="47E714FF" w14:textId="7FBD3D87" w:rsidR="008E2BE7" w:rsidRPr="00FA3FDC" w:rsidRDefault="005A39B8" w:rsidP="00744531">
      <w:pPr>
        <w:widowControl w:val="0"/>
        <w:tabs>
          <w:tab w:val="num" w:pos="993"/>
        </w:tabs>
        <w:autoSpaceDE w:val="0"/>
        <w:autoSpaceDN w:val="0"/>
        <w:adjustRightInd w:val="0"/>
        <w:ind w:firstLine="567"/>
        <w:jc w:val="both"/>
        <w:rPr>
          <w:sz w:val="22"/>
          <w:szCs w:val="22"/>
        </w:rPr>
      </w:pPr>
      <w:r w:rsidRPr="00FA3FDC">
        <w:rPr>
          <w:sz w:val="22"/>
          <w:szCs w:val="22"/>
        </w:rPr>
        <w:t>16.</w:t>
      </w:r>
      <w:r w:rsidR="002A5A49" w:rsidRPr="00FA3FDC">
        <w:rPr>
          <w:sz w:val="22"/>
          <w:szCs w:val="22"/>
        </w:rPr>
        <w:t>79</w:t>
      </w:r>
      <w:r w:rsidR="008E2BE7" w:rsidRPr="00FA3FDC">
        <w:rPr>
          <w:sz w:val="22"/>
          <w:szCs w:val="22"/>
        </w:rPr>
        <w:t xml:space="preserve"> km – grants seguma veids;</w:t>
      </w:r>
    </w:p>
    <w:p w14:paraId="071D5275" w14:textId="11D36FD3" w:rsidR="008E2BE7" w:rsidRPr="00FA3FDC" w:rsidRDefault="002A5A49" w:rsidP="00744531">
      <w:pPr>
        <w:widowControl w:val="0"/>
        <w:tabs>
          <w:tab w:val="num" w:pos="993"/>
        </w:tabs>
        <w:autoSpaceDE w:val="0"/>
        <w:autoSpaceDN w:val="0"/>
        <w:adjustRightInd w:val="0"/>
        <w:ind w:firstLine="567"/>
        <w:jc w:val="both"/>
        <w:rPr>
          <w:sz w:val="22"/>
          <w:szCs w:val="22"/>
        </w:rPr>
      </w:pPr>
      <w:r w:rsidRPr="00FA3FDC">
        <w:rPr>
          <w:sz w:val="22"/>
          <w:szCs w:val="22"/>
        </w:rPr>
        <w:t>16.66</w:t>
      </w:r>
      <w:r w:rsidR="008E2BE7" w:rsidRPr="00FA3FDC">
        <w:rPr>
          <w:sz w:val="22"/>
          <w:szCs w:val="22"/>
        </w:rPr>
        <w:t xml:space="preserve"> km – asfalta seguma veids;</w:t>
      </w:r>
    </w:p>
    <w:p w14:paraId="0AF1017D" w14:textId="2996757F" w:rsidR="008E2BE7" w:rsidRPr="00FA3FDC" w:rsidRDefault="008E2BE7" w:rsidP="00744531">
      <w:pPr>
        <w:pStyle w:val="Sarakstarindkopa"/>
        <w:widowControl w:val="0"/>
        <w:numPr>
          <w:ilvl w:val="0"/>
          <w:numId w:val="23"/>
        </w:numPr>
        <w:tabs>
          <w:tab w:val="num" w:pos="993"/>
        </w:tabs>
        <w:autoSpaceDE w:val="0"/>
        <w:autoSpaceDN w:val="0"/>
        <w:adjustRightInd w:val="0"/>
        <w:ind w:left="0" w:firstLine="567"/>
        <w:jc w:val="both"/>
        <w:rPr>
          <w:sz w:val="22"/>
          <w:szCs w:val="22"/>
        </w:rPr>
      </w:pPr>
      <w:r w:rsidRPr="00FA3FDC">
        <w:rPr>
          <w:sz w:val="22"/>
          <w:szCs w:val="22"/>
        </w:rPr>
        <w:t xml:space="preserve">kopējais ceļu garums – </w:t>
      </w:r>
      <w:r w:rsidR="002A5A49" w:rsidRPr="00FA3FDC">
        <w:rPr>
          <w:sz w:val="22"/>
          <w:szCs w:val="22"/>
        </w:rPr>
        <w:t xml:space="preserve">424.89 </w:t>
      </w:r>
      <w:r w:rsidRPr="00FA3FDC">
        <w:rPr>
          <w:sz w:val="22"/>
          <w:szCs w:val="22"/>
        </w:rPr>
        <w:t>km, t.sk.:</w:t>
      </w:r>
    </w:p>
    <w:p w14:paraId="5AD2C79D" w14:textId="472A1984" w:rsidR="008E2BE7" w:rsidRPr="00FA3FDC" w:rsidRDefault="002A5A49" w:rsidP="00744531">
      <w:pPr>
        <w:widowControl w:val="0"/>
        <w:tabs>
          <w:tab w:val="num" w:pos="993"/>
        </w:tabs>
        <w:autoSpaceDE w:val="0"/>
        <w:autoSpaceDN w:val="0"/>
        <w:adjustRightInd w:val="0"/>
        <w:ind w:firstLine="567"/>
        <w:jc w:val="both"/>
        <w:rPr>
          <w:sz w:val="22"/>
          <w:szCs w:val="22"/>
        </w:rPr>
      </w:pPr>
      <w:r w:rsidRPr="00FA3FDC">
        <w:rPr>
          <w:sz w:val="22"/>
          <w:szCs w:val="22"/>
        </w:rPr>
        <w:t>402.57</w:t>
      </w:r>
      <w:r w:rsidR="008E2BE7" w:rsidRPr="00FA3FDC">
        <w:rPr>
          <w:sz w:val="22"/>
          <w:szCs w:val="22"/>
        </w:rPr>
        <w:t xml:space="preserve"> km – grants seguma veids;</w:t>
      </w:r>
    </w:p>
    <w:p w14:paraId="6340BC82" w14:textId="51DDA513" w:rsidR="008E2BE7" w:rsidRPr="00FA3FDC" w:rsidRDefault="002A5A49" w:rsidP="00744531">
      <w:pPr>
        <w:widowControl w:val="0"/>
        <w:tabs>
          <w:tab w:val="num" w:pos="993"/>
        </w:tabs>
        <w:autoSpaceDE w:val="0"/>
        <w:autoSpaceDN w:val="0"/>
        <w:adjustRightInd w:val="0"/>
        <w:ind w:firstLine="567"/>
        <w:jc w:val="both"/>
        <w:rPr>
          <w:sz w:val="22"/>
          <w:szCs w:val="22"/>
        </w:rPr>
      </w:pPr>
      <w:r w:rsidRPr="00FA3FDC">
        <w:rPr>
          <w:sz w:val="22"/>
          <w:szCs w:val="22"/>
        </w:rPr>
        <w:t>17.32</w:t>
      </w:r>
      <w:r w:rsidR="008E2BE7" w:rsidRPr="00FA3FDC">
        <w:rPr>
          <w:sz w:val="22"/>
          <w:szCs w:val="22"/>
        </w:rPr>
        <w:t xml:space="preserve"> km – asfalta seguma veids;</w:t>
      </w:r>
    </w:p>
    <w:p w14:paraId="458CA556" w14:textId="20D31992" w:rsidR="008E2BE7" w:rsidRPr="00FA3FDC" w:rsidRDefault="008E2BE7" w:rsidP="00744531">
      <w:pPr>
        <w:pStyle w:val="Sarakstarindkopa"/>
        <w:widowControl w:val="0"/>
        <w:numPr>
          <w:ilvl w:val="0"/>
          <w:numId w:val="24"/>
        </w:numPr>
        <w:tabs>
          <w:tab w:val="num" w:pos="993"/>
        </w:tabs>
        <w:autoSpaceDE w:val="0"/>
        <w:autoSpaceDN w:val="0"/>
        <w:adjustRightInd w:val="0"/>
        <w:ind w:left="0" w:firstLine="567"/>
        <w:jc w:val="both"/>
        <w:rPr>
          <w:sz w:val="22"/>
          <w:szCs w:val="22"/>
        </w:rPr>
      </w:pPr>
      <w:r w:rsidRPr="00FA3FDC">
        <w:rPr>
          <w:sz w:val="22"/>
          <w:szCs w:val="22"/>
        </w:rPr>
        <w:t xml:space="preserve">kopējā stāvlaukumu platība </w:t>
      </w:r>
      <w:r w:rsidR="002A5A49" w:rsidRPr="00FA3FDC">
        <w:rPr>
          <w:sz w:val="22"/>
          <w:szCs w:val="22"/>
        </w:rPr>
        <w:t>17 935.4</w:t>
      </w:r>
      <w:r w:rsidRPr="00FA3FDC">
        <w:rPr>
          <w:sz w:val="22"/>
          <w:szCs w:val="22"/>
        </w:rPr>
        <w:t xml:space="preserve"> m</w:t>
      </w:r>
      <w:r w:rsidRPr="00FA3FDC">
        <w:rPr>
          <w:sz w:val="22"/>
          <w:szCs w:val="22"/>
          <w:vertAlign w:val="superscript"/>
        </w:rPr>
        <w:t>2</w:t>
      </w:r>
      <w:r w:rsidR="005A39B8" w:rsidRPr="00FA3FDC">
        <w:rPr>
          <w:sz w:val="22"/>
          <w:szCs w:val="22"/>
        </w:rPr>
        <w:t>, t.sk:</w:t>
      </w:r>
    </w:p>
    <w:p w14:paraId="0BA14EBC" w14:textId="5AED50EE" w:rsidR="005A39B8" w:rsidRPr="00FA3FDC" w:rsidRDefault="002A5A49" w:rsidP="00744531">
      <w:pPr>
        <w:pStyle w:val="Sarakstarindkopa"/>
        <w:widowControl w:val="0"/>
        <w:autoSpaceDE w:val="0"/>
        <w:autoSpaceDN w:val="0"/>
        <w:adjustRightInd w:val="0"/>
        <w:ind w:left="0" w:firstLine="567"/>
        <w:jc w:val="both"/>
        <w:rPr>
          <w:sz w:val="22"/>
          <w:szCs w:val="22"/>
        </w:rPr>
      </w:pPr>
      <w:r w:rsidRPr="00FA3FDC">
        <w:rPr>
          <w:sz w:val="22"/>
          <w:szCs w:val="22"/>
        </w:rPr>
        <w:t>9 093.4</w:t>
      </w:r>
      <w:r w:rsidR="005A39B8" w:rsidRPr="00FA3FDC">
        <w:rPr>
          <w:sz w:val="22"/>
          <w:szCs w:val="22"/>
        </w:rPr>
        <w:t xml:space="preserve"> m</w:t>
      </w:r>
      <w:r w:rsidR="005A39B8" w:rsidRPr="00FA3FDC">
        <w:rPr>
          <w:sz w:val="22"/>
          <w:szCs w:val="22"/>
          <w:vertAlign w:val="superscript"/>
        </w:rPr>
        <w:t>2</w:t>
      </w:r>
      <w:r w:rsidR="005A39B8" w:rsidRPr="00FA3FDC">
        <w:rPr>
          <w:sz w:val="22"/>
          <w:szCs w:val="22"/>
        </w:rPr>
        <w:t xml:space="preserve"> – asfalta seguma veids;</w:t>
      </w:r>
    </w:p>
    <w:p w14:paraId="4F5E7555" w14:textId="6ADC4F17" w:rsidR="005A39B8" w:rsidRPr="00FA3FDC" w:rsidRDefault="002A5A49" w:rsidP="00744531">
      <w:pPr>
        <w:pStyle w:val="Sarakstarindkopa"/>
        <w:widowControl w:val="0"/>
        <w:autoSpaceDE w:val="0"/>
        <w:autoSpaceDN w:val="0"/>
        <w:adjustRightInd w:val="0"/>
        <w:ind w:left="0" w:firstLine="567"/>
        <w:jc w:val="both"/>
        <w:rPr>
          <w:sz w:val="22"/>
          <w:szCs w:val="22"/>
        </w:rPr>
      </w:pPr>
      <w:r w:rsidRPr="00FA3FDC">
        <w:rPr>
          <w:sz w:val="22"/>
          <w:szCs w:val="22"/>
        </w:rPr>
        <w:t>8 842.0</w:t>
      </w:r>
      <w:r w:rsidR="005A39B8" w:rsidRPr="00FA3FDC">
        <w:rPr>
          <w:sz w:val="22"/>
          <w:szCs w:val="22"/>
        </w:rPr>
        <w:t xml:space="preserve"> m</w:t>
      </w:r>
      <w:r w:rsidR="005A39B8" w:rsidRPr="00FA3FDC">
        <w:rPr>
          <w:sz w:val="22"/>
          <w:szCs w:val="22"/>
          <w:vertAlign w:val="superscript"/>
        </w:rPr>
        <w:t>2</w:t>
      </w:r>
      <w:r w:rsidR="005A39B8" w:rsidRPr="00FA3FDC">
        <w:rPr>
          <w:sz w:val="22"/>
          <w:szCs w:val="22"/>
        </w:rPr>
        <w:t xml:space="preserve"> – grants seguma veids;</w:t>
      </w:r>
    </w:p>
    <w:p w14:paraId="3FAFB37A" w14:textId="21C7BFF3" w:rsidR="008E2BE7" w:rsidRPr="00FA3FDC" w:rsidRDefault="008E2BE7" w:rsidP="00744531">
      <w:pPr>
        <w:pStyle w:val="Sarakstarindkopa"/>
        <w:widowControl w:val="0"/>
        <w:numPr>
          <w:ilvl w:val="0"/>
          <w:numId w:val="24"/>
        </w:numPr>
        <w:tabs>
          <w:tab w:val="num" w:pos="993"/>
        </w:tabs>
        <w:autoSpaceDE w:val="0"/>
        <w:autoSpaceDN w:val="0"/>
        <w:adjustRightInd w:val="0"/>
        <w:ind w:left="0" w:firstLine="567"/>
        <w:jc w:val="both"/>
        <w:rPr>
          <w:sz w:val="22"/>
          <w:szCs w:val="22"/>
        </w:rPr>
      </w:pPr>
      <w:r w:rsidRPr="00FA3FDC">
        <w:rPr>
          <w:sz w:val="22"/>
          <w:szCs w:val="22"/>
        </w:rPr>
        <w:t xml:space="preserve">kopējais </w:t>
      </w:r>
      <w:r w:rsidR="005A39B8" w:rsidRPr="00FA3FDC">
        <w:rPr>
          <w:sz w:val="22"/>
          <w:szCs w:val="22"/>
        </w:rPr>
        <w:t>pārējo transporta būvju daudzums</w:t>
      </w:r>
      <w:r w:rsidRPr="00FA3FDC">
        <w:rPr>
          <w:sz w:val="22"/>
          <w:szCs w:val="22"/>
        </w:rPr>
        <w:t xml:space="preserve"> – </w:t>
      </w:r>
      <w:r w:rsidR="009D0D98" w:rsidRPr="00FA3FDC">
        <w:rPr>
          <w:sz w:val="22"/>
          <w:szCs w:val="22"/>
        </w:rPr>
        <w:t>19</w:t>
      </w:r>
      <w:r w:rsidR="005A39B8" w:rsidRPr="00FA3FDC">
        <w:rPr>
          <w:sz w:val="22"/>
          <w:szCs w:val="22"/>
        </w:rPr>
        <w:t xml:space="preserve"> gab.</w:t>
      </w:r>
    </w:p>
    <w:p w14:paraId="4B346565" w14:textId="42AEFDC6" w:rsidR="004538AF" w:rsidRPr="00FA3FDC" w:rsidRDefault="004538AF" w:rsidP="00744531">
      <w:pPr>
        <w:ind w:firstLine="567"/>
        <w:jc w:val="both"/>
        <w:rPr>
          <w:sz w:val="22"/>
          <w:szCs w:val="22"/>
        </w:rPr>
      </w:pPr>
    </w:p>
    <w:p w14:paraId="2A9FB56C" w14:textId="77777777" w:rsidR="005A39B8" w:rsidRPr="00FA3FDC" w:rsidRDefault="005A39B8" w:rsidP="00744531">
      <w:pPr>
        <w:ind w:firstLine="567"/>
        <w:jc w:val="both"/>
        <w:rPr>
          <w:sz w:val="22"/>
          <w:szCs w:val="22"/>
        </w:rPr>
      </w:pPr>
    </w:p>
    <w:p w14:paraId="3422ADAE" w14:textId="77777777" w:rsidR="004538AF" w:rsidRPr="007335D9" w:rsidRDefault="004538AF" w:rsidP="00A82B92">
      <w:pPr>
        <w:rPr>
          <w:b/>
          <w:sz w:val="22"/>
          <w:szCs w:val="22"/>
          <w:u w:val="single"/>
        </w:rPr>
      </w:pPr>
      <w:r w:rsidRPr="007335D9">
        <w:rPr>
          <w:b/>
          <w:sz w:val="22"/>
          <w:szCs w:val="22"/>
          <w:u w:val="single"/>
        </w:rPr>
        <w:t>2.5. PĀRSKATS PAR AMATAS NOVADA PAŠVALDĪBAS IEŅĒMUMIEM UN IZDEVUMIEM</w:t>
      </w:r>
    </w:p>
    <w:p w14:paraId="316DCBD2" w14:textId="77777777" w:rsidR="004401DE" w:rsidRPr="007335D9" w:rsidRDefault="004401DE" w:rsidP="00744531">
      <w:pPr>
        <w:ind w:firstLine="567"/>
        <w:jc w:val="both"/>
        <w:rPr>
          <w:sz w:val="22"/>
          <w:szCs w:val="22"/>
        </w:rPr>
      </w:pPr>
      <w:r w:rsidRPr="007335D9">
        <w:rPr>
          <w:sz w:val="22"/>
          <w:szCs w:val="22"/>
        </w:rPr>
        <w:t>Budžets ir pašvaldības finansiālās darbības pamats un finanšu instruments, ar kuru tā nodrošina savu   autonomo  funkciju   izpildi,   kā   arī   veic   ekonomisko  un sociālo vajadzību sabalansēšanu ar pašvaldības finansiālajām iespējām.</w:t>
      </w:r>
    </w:p>
    <w:p w14:paraId="5C31086F" w14:textId="77777777" w:rsidR="004401DE" w:rsidRPr="007335D9" w:rsidRDefault="004401DE" w:rsidP="00744531">
      <w:pPr>
        <w:ind w:firstLine="567"/>
        <w:jc w:val="both"/>
        <w:rPr>
          <w:sz w:val="22"/>
          <w:szCs w:val="22"/>
        </w:rPr>
      </w:pPr>
      <w:r w:rsidRPr="007335D9">
        <w:rPr>
          <w:sz w:val="22"/>
          <w:szCs w:val="22"/>
        </w:rPr>
        <w:t xml:space="preserve">Kārtību, kādā Amatas novada pašvaldībā tiek sagatavots pašvaldības budžets un tā grozījumu izstrādāšana, apstiprināšana, izpildes un kontroles veikšana, nosaka Amatas novada domē 16.12.2009. apstiprinātā „Amatas novada pašvaldības budžeta izstrādāšanas, apstiprināšanas, izpildes un kontroles kārtība” (lēmums Nr.19, sēdes protokols Nr.20). </w:t>
      </w:r>
    </w:p>
    <w:p w14:paraId="601D7FA9" w14:textId="77777777" w:rsidR="004401DE" w:rsidRPr="007335D9" w:rsidRDefault="004401DE" w:rsidP="00744531">
      <w:pPr>
        <w:ind w:firstLine="567"/>
        <w:jc w:val="both"/>
        <w:rPr>
          <w:sz w:val="22"/>
          <w:szCs w:val="22"/>
        </w:rPr>
      </w:pPr>
      <w:r w:rsidRPr="007335D9">
        <w:rPr>
          <w:sz w:val="22"/>
          <w:szCs w:val="22"/>
        </w:rPr>
        <w:tab/>
        <w:t>Budžets tiek sastādīts saimnieciskajam gadam, kas sākas katra gada 1.janvārī un beidzas 31.decembrī. Budžets sastāv no pamatbudžeta un speciālā budžeta, kuru veido likumā „Likums par budžetu un finanšu vadību” noteiktajā kārtībā. Pašvaldības budžetu izstrādā un iesniedz apstiprināšanai Domei ne vēlāk kā divu mēnešu laikā pēc gadskārtējā valsts budžeta likuma izsludināšanas. Gadskārtējo budžetu un tā grozījumus apstiprina kā Pašvaldības  saistošos noteikumus.</w:t>
      </w:r>
    </w:p>
    <w:p w14:paraId="66B76177" w14:textId="77777777" w:rsidR="004401DE" w:rsidRPr="007335D9" w:rsidRDefault="004401DE" w:rsidP="00744531">
      <w:pPr>
        <w:ind w:firstLine="567"/>
        <w:jc w:val="both"/>
        <w:rPr>
          <w:sz w:val="22"/>
          <w:szCs w:val="22"/>
        </w:rPr>
      </w:pPr>
      <w:r w:rsidRPr="007335D9">
        <w:rPr>
          <w:sz w:val="22"/>
          <w:szCs w:val="22"/>
        </w:rPr>
        <w:t xml:space="preserve">Budžeta projekta izstrādāšanu organizē Amatas novada pašvaldības Finanšu nodaļa. Finanšu nodaļa atbilstoši savai kompetencei arī kontrolē budžeta (pamatbudžeta un speciālā budžeta) izpildi saskaņā ar spēkā esošajiem normatīvajiem aktiem. Nodaļas vadītājs informē Pašvaldības vadību par finanšu disciplīnas un budžeta izpildes organizācijas un vadības pārkāpumiem. </w:t>
      </w:r>
    </w:p>
    <w:p w14:paraId="4374C1AB" w14:textId="77777777" w:rsidR="000D360B" w:rsidRDefault="004401DE" w:rsidP="00744531">
      <w:pPr>
        <w:ind w:firstLine="567"/>
        <w:jc w:val="both"/>
        <w:rPr>
          <w:sz w:val="22"/>
          <w:szCs w:val="22"/>
        </w:rPr>
      </w:pPr>
      <w:r w:rsidRPr="007335D9">
        <w:rPr>
          <w:sz w:val="22"/>
          <w:szCs w:val="22"/>
        </w:rPr>
        <w:t>Budžeta izpildītāji ir atbildīgi par noteikto normu ievērošanu Pašvaldības budžeta projekta sastādīšanas gaitā un atbilstoši savai kompetencei nodrošina budžeta izpildi un kontroli, kā arī Pašvaldības budžeta līdzekļu efektīvu un ekonomisku izlietošanu atbilstoši paredzētajiem mērķiem, nepārsniedzot budžetā apstiprināto apropriāciju.</w:t>
      </w:r>
    </w:p>
    <w:p w14:paraId="6E05FAD5" w14:textId="5338C1EF" w:rsidR="004401DE" w:rsidRPr="007335D9" w:rsidRDefault="00894A7F" w:rsidP="000D360B">
      <w:pPr>
        <w:jc w:val="both"/>
        <w:rPr>
          <w:sz w:val="22"/>
          <w:szCs w:val="22"/>
        </w:rPr>
      </w:pPr>
      <w:r w:rsidRPr="007335D9">
        <w:rPr>
          <w:sz w:val="22"/>
          <w:szCs w:val="22"/>
        </w:rPr>
        <w:t>201</w:t>
      </w:r>
      <w:r w:rsidR="00DD78F8">
        <w:rPr>
          <w:sz w:val="22"/>
          <w:szCs w:val="22"/>
        </w:rPr>
        <w:t>9</w:t>
      </w:r>
      <w:r w:rsidR="004401DE" w:rsidRPr="007335D9">
        <w:rPr>
          <w:sz w:val="22"/>
          <w:szCs w:val="22"/>
        </w:rPr>
        <w:t xml:space="preserve">.gada budžetu raksturo galvenās prioritātes: </w:t>
      </w:r>
    </w:p>
    <w:p w14:paraId="7674BB68" w14:textId="608DFCDB" w:rsidR="004401DE" w:rsidRPr="007335D9" w:rsidRDefault="004401DE" w:rsidP="00DD78F8">
      <w:pPr>
        <w:numPr>
          <w:ilvl w:val="0"/>
          <w:numId w:val="8"/>
        </w:numPr>
        <w:tabs>
          <w:tab w:val="clear" w:pos="720"/>
          <w:tab w:val="num" w:pos="851"/>
        </w:tabs>
        <w:ind w:left="851" w:hanging="284"/>
        <w:jc w:val="both"/>
        <w:rPr>
          <w:sz w:val="22"/>
          <w:szCs w:val="22"/>
        </w:rPr>
      </w:pPr>
      <w:r w:rsidRPr="007335D9">
        <w:rPr>
          <w:sz w:val="22"/>
          <w:szCs w:val="22"/>
        </w:rPr>
        <w:t>pašvaldībā esošo visu izglītības iestāžu funkciju nodrošināšana līdz 201</w:t>
      </w:r>
      <w:r w:rsidR="00DD78F8">
        <w:rPr>
          <w:sz w:val="22"/>
          <w:szCs w:val="22"/>
        </w:rPr>
        <w:t>8</w:t>
      </w:r>
      <w:r w:rsidRPr="007335D9">
        <w:rPr>
          <w:sz w:val="22"/>
          <w:szCs w:val="22"/>
        </w:rPr>
        <w:t>./201</w:t>
      </w:r>
      <w:r w:rsidR="00DD78F8">
        <w:rPr>
          <w:sz w:val="22"/>
          <w:szCs w:val="22"/>
        </w:rPr>
        <w:t>9</w:t>
      </w:r>
      <w:r w:rsidRPr="007335D9">
        <w:rPr>
          <w:sz w:val="22"/>
          <w:szCs w:val="22"/>
        </w:rPr>
        <w:t>.mācību gada beigām,</w:t>
      </w:r>
    </w:p>
    <w:p w14:paraId="774672B3" w14:textId="4A9DBCAD" w:rsidR="004401DE" w:rsidRPr="007335D9" w:rsidRDefault="00B7611E" w:rsidP="00DD78F8">
      <w:pPr>
        <w:numPr>
          <w:ilvl w:val="0"/>
          <w:numId w:val="8"/>
        </w:numPr>
        <w:tabs>
          <w:tab w:val="clear" w:pos="720"/>
          <w:tab w:val="num" w:pos="851"/>
        </w:tabs>
        <w:ind w:left="851" w:hanging="284"/>
        <w:jc w:val="both"/>
        <w:rPr>
          <w:sz w:val="22"/>
          <w:szCs w:val="22"/>
        </w:rPr>
      </w:pPr>
      <w:r w:rsidRPr="007335D9">
        <w:rPr>
          <w:sz w:val="22"/>
          <w:szCs w:val="22"/>
        </w:rPr>
        <w:t xml:space="preserve">izdevumu palielināšana </w:t>
      </w:r>
      <w:r w:rsidR="004401DE" w:rsidRPr="007335D9">
        <w:rPr>
          <w:sz w:val="22"/>
          <w:szCs w:val="22"/>
        </w:rPr>
        <w:t>neatliekam</w:t>
      </w:r>
      <w:r w:rsidRPr="007335D9">
        <w:rPr>
          <w:sz w:val="22"/>
          <w:szCs w:val="22"/>
        </w:rPr>
        <w:t>ām</w:t>
      </w:r>
      <w:r w:rsidR="004401DE" w:rsidRPr="007335D9">
        <w:rPr>
          <w:sz w:val="22"/>
          <w:szCs w:val="22"/>
        </w:rPr>
        <w:t xml:space="preserve"> sociāl</w:t>
      </w:r>
      <w:r w:rsidRPr="007335D9">
        <w:rPr>
          <w:sz w:val="22"/>
          <w:szCs w:val="22"/>
        </w:rPr>
        <w:t>ajām</w:t>
      </w:r>
      <w:r w:rsidR="004401DE" w:rsidRPr="007335D9">
        <w:rPr>
          <w:sz w:val="22"/>
          <w:szCs w:val="22"/>
        </w:rPr>
        <w:t xml:space="preserve"> vajadzīb</w:t>
      </w:r>
      <w:r w:rsidRPr="007335D9">
        <w:rPr>
          <w:sz w:val="22"/>
          <w:szCs w:val="22"/>
        </w:rPr>
        <w:t xml:space="preserve">ām </w:t>
      </w:r>
      <w:r w:rsidR="004401DE" w:rsidRPr="007335D9">
        <w:rPr>
          <w:sz w:val="22"/>
          <w:szCs w:val="22"/>
        </w:rPr>
        <w:t xml:space="preserve">maznodrošinātajai sabiedrības daļai, </w:t>
      </w:r>
    </w:p>
    <w:p w14:paraId="64AB28D9" w14:textId="77777777" w:rsidR="004401DE" w:rsidRPr="007335D9" w:rsidRDefault="004401DE" w:rsidP="00DD78F8">
      <w:pPr>
        <w:numPr>
          <w:ilvl w:val="0"/>
          <w:numId w:val="8"/>
        </w:numPr>
        <w:tabs>
          <w:tab w:val="clear" w:pos="720"/>
          <w:tab w:val="num" w:pos="851"/>
        </w:tabs>
        <w:ind w:left="851" w:hanging="284"/>
        <w:jc w:val="both"/>
        <w:rPr>
          <w:sz w:val="22"/>
          <w:szCs w:val="22"/>
        </w:rPr>
      </w:pPr>
      <w:r w:rsidRPr="007335D9">
        <w:rPr>
          <w:sz w:val="22"/>
          <w:szCs w:val="22"/>
        </w:rPr>
        <w:t>Eiropas Savienības (ES) struktūrfondu projektu realizācija.</w:t>
      </w:r>
    </w:p>
    <w:p w14:paraId="133735DC" w14:textId="77777777" w:rsidR="000D360B" w:rsidRPr="001F3CED" w:rsidRDefault="000D360B" w:rsidP="000D360B">
      <w:pPr>
        <w:tabs>
          <w:tab w:val="num" w:pos="851"/>
        </w:tabs>
        <w:ind w:firstLine="567"/>
        <w:jc w:val="both"/>
        <w:rPr>
          <w:sz w:val="22"/>
          <w:szCs w:val="22"/>
        </w:rPr>
      </w:pPr>
      <w:r w:rsidRPr="001F3CED">
        <w:rPr>
          <w:sz w:val="22"/>
          <w:szCs w:val="22"/>
        </w:rPr>
        <w:t xml:space="preserve">Amatas novada </w:t>
      </w:r>
      <w:r>
        <w:rPr>
          <w:sz w:val="22"/>
          <w:szCs w:val="22"/>
        </w:rPr>
        <w:t>pašvaldības</w:t>
      </w:r>
      <w:r w:rsidRPr="001F3CED">
        <w:rPr>
          <w:sz w:val="22"/>
          <w:szCs w:val="22"/>
        </w:rPr>
        <w:t xml:space="preserve"> </w:t>
      </w:r>
      <w:r>
        <w:rPr>
          <w:sz w:val="22"/>
          <w:szCs w:val="22"/>
        </w:rPr>
        <w:t>s</w:t>
      </w:r>
      <w:r w:rsidRPr="001F3CED">
        <w:rPr>
          <w:sz w:val="22"/>
          <w:szCs w:val="22"/>
        </w:rPr>
        <w:t>aistoši</w:t>
      </w:r>
      <w:r>
        <w:rPr>
          <w:sz w:val="22"/>
          <w:szCs w:val="22"/>
        </w:rPr>
        <w:t>e</w:t>
      </w:r>
      <w:r w:rsidRPr="001F3CED">
        <w:rPr>
          <w:sz w:val="22"/>
          <w:szCs w:val="22"/>
        </w:rPr>
        <w:t xml:space="preserve"> noteikumi Nr.</w:t>
      </w:r>
      <w:r>
        <w:rPr>
          <w:sz w:val="22"/>
          <w:szCs w:val="22"/>
        </w:rPr>
        <w:t>4</w:t>
      </w:r>
      <w:r w:rsidRPr="001F3CED">
        <w:rPr>
          <w:sz w:val="22"/>
          <w:szCs w:val="22"/>
        </w:rPr>
        <w:t xml:space="preserve"> „Amatas novada pašvaldības budžets 201</w:t>
      </w:r>
      <w:r>
        <w:rPr>
          <w:sz w:val="22"/>
          <w:szCs w:val="22"/>
        </w:rPr>
        <w:t>9</w:t>
      </w:r>
      <w:r w:rsidRPr="001F3CED">
        <w:rPr>
          <w:sz w:val="22"/>
          <w:szCs w:val="22"/>
        </w:rPr>
        <w:t xml:space="preserve">.gadam” apstiprināti Amatas novada domes </w:t>
      </w:r>
      <w:r>
        <w:rPr>
          <w:sz w:val="22"/>
          <w:szCs w:val="22"/>
        </w:rPr>
        <w:t>17.04.2019</w:t>
      </w:r>
      <w:r w:rsidRPr="001F3CED">
        <w:rPr>
          <w:sz w:val="22"/>
          <w:szCs w:val="22"/>
        </w:rPr>
        <w:t xml:space="preserve">. sēdē. Pārskata gada laikā veikti </w:t>
      </w:r>
      <w:r>
        <w:rPr>
          <w:sz w:val="22"/>
          <w:szCs w:val="22"/>
        </w:rPr>
        <w:t xml:space="preserve">divi </w:t>
      </w:r>
      <w:r w:rsidRPr="001F3CED">
        <w:rPr>
          <w:sz w:val="22"/>
          <w:szCs w:val="22"/>
        </w:rPr>
        <w:t>Amatas novada pašvaldības budžeta 201</w:t>
      </w:r>
      <w:r>
        <w:rPr>
          <w:sz w:val="22"/>
          <w:szCs w:val="22"/>
        </w:rPr>
        <w:t>9</w:t>
      </w:r>
      <w:r w:rsidRPr="001F3CED">
        <w:rPr>
          <w:sz w:val="22"/>
          <w:szCs w:val="22"/>
        </w:rPr>
        <w:t>.gadam grozījumi, kas galvenokārt saistīti ar transfertu ieņēmumu palielinājumu periodā 01.09.201</w:t>
      </w:r>
      <w:r>
        <w:rPr>
          <w:sz w:val="22"/>
          <w:szCs w:val="22"/>
        </w:rPr>
        <w:t>9</w:t>
      </w:r>
      <w:r w:rsidRPr="001F3CED">
        <w:rPr>
          <w:sz w:val="22"/>
          <w:szCs w:val="22"/>
        </w:rPr>
        <w:t>. – 31.12.201</w:t>
      </w:r>
      <w:r>
        <w:rPr>
          <w:sz w:val="22"/>
          <w:szCs w:val="22"/>
        </w:rPr>
        <w:t>9</w:t>
      </w:r>
      <w:r w:rsidRPr="001F3CED">
        <w:rPr>
          <w:sz w:val="22"/>
          <w:szCs w:val="22"/>
        </w:rPr>
        <w:t>., finansējumu ES projektu realizācijas nodrošināšanai, iedzīvotāju ienākuma nodokļa prognozes izpildi:</w:t>
      </w:r>
    </w:p>
    <w:p w14:paraId="4819FDC8" w14:textId="77777777" w:rsidR="000D360B" w:rsidRDefault="000D360B" w:rsidP="000D360B">
      <w:pPr>
        <w:pStyle w:val="Sarakstarindkopa"/>
        <w:numPr>
          <w:ilvl w:val="0"/>
          <w:numId w:val="14"/>
        </w:numPr>
        <w:ind w:left="851" w:hanging="284"/>
        <w:jc w:val="both"/>
        <w:rPr>
          <w:sz w:val="22"/>
          <w:szCs w:val="22"/>
        </w:rPr>
      </w:pPr>
      <w:r w:rsidRPr="001F3CED">
        <w:rPr>
          <w:sz w:val="22"/>
          <w:szCs w:val="22"/>
        </w:rPr>
        <w:t xml:space="preserve">Amatas novada </w:t>
      </w:r>
      <w:r>
        <w:rPr>
          <w:sz w:val="22"/>
          <w:szCs w:val="22"/>
        </w:rPr>
        <w:t>pašvaldības</w:t>
      </w:r>
      <w:r w:rsidRPr="001F3CED">
        <w:rPr>
          <w:sz w:val="22"/>
          <w:szCs w:val="22"/>
        </w:rPr>
        <w:t xml:space="preserve"> </w:t>
      </w:r>
      <w:r>
        <w:rPr>
          <w:sz w:val="22"/>
          <w:szCs w:val="22"/>
        </w:rPr>
        <w:t>23.10.2019</w:t>
      </w:r>
      <w:r w:rsidRPr="001F3CED">
        <w:rPr>
          <w:sz w:val="22"/>
          <w:szCs w:val="22"/>
        </w:rPr>
        <w:t xml:space="preserve">. sēdē apstiprināti </w:t>
      </w:r>
      <w:r>
        <w:rPr>
          <w:sz w:val="22"/>
          <w:szCs w:val="22"/>
        </w:rPr>
        <w:t>s</w:t>
      </w:r>
      <w:r w:rsidRPr="001F3CED">
        <w:rPr>
          <w:sz w:val="22"/>
          <w:szCs w:val="22"/>
        </w:rPr>
        <w:t>aistošie noteikumi Nr.</w:t>
      </w:r>
      <w:r>
        <w:rPr>
          <w:sz w:val="22"/>
          <w:szCs w:val="22"/>
        </w:rPr>
        <w:t xml:space="preserve">10 </w:t>
      </w:r>
      <w:r w:rsidRPr="001F3CED">
        <w:rPr>
          <w:sz w:val="22"/>
          <w:szCs w:val="22"/>
        </w:rPr>
        <w:t xml:space="preserve">„Grozījumi Amatas novada </w:t>
      </w:r>
      <w:r>
        <w:rPr>
          <w:sz w:val="22"/>
          <w:szCs w:val="22"/>
        </w:rPr>
        <w:t>pašvaldības</w:t>
      </w:r>
      <w:r w:rsidRPr="001F3CED">
        <w:rPr>
          <w:sz w:val="22"/>
          <w:szCs w:val="22"/>
        </w:rPr>
        <w:t xml:space="preserve"> </w:t>
      </w:r>
      <w:r>
        <w:rPr>
          <w:sz w:val="22"/>
          <w:szCs w:val="22"/>
        </w:rPr>
        <w:t>17.04.2019</w:t>
      </w:r>
      <w:r w:rsidRPr="001F3CED">
        <w:rPr>
          <w:sz w:val="22"/>
          <w:szCs w:val="22"/>
        </w:rPr>
        <w:t xml:space="preserve">. </w:t>
      </w:r>
      <w:r>
        <w:rPr>
          <w:sz w:val="22"/>
          <w:szCs w:val="22"/>
        </w:rPr>
        <w:t>s</w:t>
      </w:r>
      <w:r w:rsidRPr="001F3CED">
        <w:rPr>
          <w:sz w:val="22"/>
          <w:szCs w:val="22"/>
        </w:rPr>
        <w:t>aistošajos noteikumos Nr.</w:t>
      </w:r>
      <w:r>
        <w:rPr>
          <w:sz w:val="22"/>
          <w:szCs w:val="22"/>
        </w:rPr>
        <w:t>4</w:t>
      </w:r>
      <w:r w:rsidRPr="001F3CED">
        <w:rPr>
          <w:sz w:val="22"/>
          <w:szCs w:val="22"/>
        </w:rPr>
        <w:t xml:space="preserve"> „Amatas novada pašvaldības budžets 201</w:t>
      </w:r>
      <w:r>
        <w:rPr>
          <w:sz w:val="22"/>
          <w:szCs w:val="22"/>
        </w:rPr>
        <w:t>9</w:t>
      </w:r>
      <w:r w:rsidRPr="001F3CED">
        <w:rPr>
          <w:sz w:val="22"/>
          <w:szCs w:val="22"/>
        </w:rPr>
        <w:t>.gadam”” (sēdes protokols Nr.</w:t>
      </w:r>
      <w:r>
        <w:rPr>
          <w:sz w:val="22"/>
          <w:szCs w:val="22"/>
        </w:rPr>
        <w:t>13</w:t>
      </w:r>
      <w:r w:rsidRPr="001F3CED">
        <w:rPr>
          <w:sz w:val="22"/>
          <w:szCs w:val="22"/>
        </w:rPr>
        <w:t>, lēmums Nr.</w:t>
      </w:r>
      <w:r>
        <w:rPr>
          <w:sz w:val="22"/>
          <w:szCs w:val="22"/>
        </w:rPr>
        <w:t>2)</w:t>
      </w:r>
      <w:r w:rsidRPr="001F3CED">
        <w:rPr>
          <w:sz w:val="22"/>
          <w:szCs w:val="22"/>
        </w:rPr>
        <w:t>;</w:t>
      </w:r>
    </w:p>
    <w:p w14:paraId="2829B8BA" w14:textId="77777777" w:rsidR="000D360B" w:rsidRPr="004F209B" w:rsidRDefault="000D360B" w:rsidP="000D360B">
      <w:pPr>
        <w:pStyle w:val="Sarakstarindkopa"/>
        <w:numPr>
          <w:ilvl w:val="0"/>
          <w:numId w:val="14"/>
        </w:numPr>
        <w:ind w:left="851" w:hanging="284"/>
        <w:jc w:val="both"/>
        <w:rPr>
          <w:sz w:val="22"/>
          <w:szCs w:val="22"/>
        </w:rPr>
      </w:pPr>
      <w:r w:rsidRPr="004F209B">
        <w:rPr>
          <w:sz w:val="22"/>
          <w:szCs w:val="22"/>
        </w:rPr>
        <w:lastRenderedPageBreak/>
        <w:t xml:space="preserve">Amatas novada </w:t>
      </w:r>
      <w:r>
        <w:rPr>
          <w:sz w:val="22"/>
          <w:szCs w:val="22"/>
        </w:rPr>
        <w:t>pašvaldības</w:t>
      </w:r>
      <w:r w:rsidRPr="004F209B">
        <w:rPr>
          <w:sz w:val="22"/>
          <w:szCs w:val="22"/>
        </w:rPr>
        <w:t xml:space="preserve"> 14.01.2020. </w:t>
      </w:r>
      <w:r>
        <w:rPr>
          <w:sz w:val="22"/>
          <w:szCs w:val="22"/>
        </w:rPr>
        <w:t xml:space="preserve">sēdē apstiprināti saistošie noteikumi Nr.1 </w:t>
      </w:r>
      <w:r w:rsidRPr="004F209B">
        <w:rPr>
          <w:sz w:val="22"/>
          <w:szCs w:val="22"/>
        </w:rPr>
        <w:t>“Grozījumi Amatas novada pašvaldības 17.04.2019. saistošajos noteikumos Nr.4 “Amatas novada pašvaldības budžets 2019. gadam””</w:t>
      </w:r>
      <w:r>
        <w:rPr>
          <w:sz w:val="22"/>
          <w:szCs w:val="22"/>
        </w:rPr>
        <w:t>, kuros apstiprināti</w:t>
      </w:r>
      <w:r w:rsidRPr="004F209B">
        <w:rPr>
          <w:sz w:val="22"/>
          <w:szCs w:val="22"/>
        </w:rPr>
        <w:t>:</w:t>
      </w:r>
    </w:p>
    <w:p w14:paraId="63A06D97" w14:textId="77777777" w:rsidR="000D360B" w:rsidRPr="0072465B" w:rsidRDefault="000D360B" w:rsidP="000D360B">
      <w:pPr>
        <w:pStyle w:val="Sarakstarindkopa"/>
        <w:numPr>
          <w:ilvl w:val="0"/>
          <w:numId w:val="37"/>
        </w:numPr>
        <w:autoSpaceDE w:val="0"/>
        <w:autoSpaceDN w:val="0"/>
        <w:adjustRightInd w:val="0"/>
        <w:ind w:left="1134" w:hanging="283"/>
        <w:jc w:val="both"/>
        <w:rPr>
          <w:sz w:val="22"/>
          <w:szCs w:val="22"/>
        </w:rPr>
      </w:pPr>
      <w:r w:rsidRPr="0072465B">
        <w:rPr>
          <w:sz w:val="22"/>
          <w:szCs w:val="22"/>
        </w:rPr>
        <w:t>Amatas novada pašvaldības pamatbudžet</w:t>
      </w:r>
      <w:r>
        <w:rPr>
          <w:sz w:val="22"/>
          <w:szCs w:val="22"/>
        </w:rPr>
        <w:t>a</w:t>
      </w:r>
      <w:r w:rsidRPr="0072465B">
        <w:rPr>
          <w:sz w:val="22"/>
          <w:szCs w:val="22"/>
        </w:rPr>
        <w:t xml:space="preserve"> 2019.gadam ieņēmum</w:t>
      </w:r>
      <w:r>
        <w:rPr>
          <w:sz w:val="22"/>
          <w:szCs w:val="22"/>
        </w:rPr>
        <w:t>i</w:t>
      </w:r>
      <w:r w:rsidRPr="0072465B">
        <w:rPr>
          <w:sz w:val="22"/>
          <w:szCs w:val="22"/>
        </w:rPr>
        <w:t xml:space="preserve"> </w:t>
      </w:r>
      <w:r>
        <w:rPr>
          <w:sz w:val="22"/>
          <w:szCs w:val="22"/>
        </w:rPr>
        <w:t>8 815 514</w:t>
      </w:r>
      <w:r w:rsidRPr="0072465B">
        <w:rPr>
          <w:sz w:val="22"/>
          <w:szCs w:val="22"/>
        </w:rPr>
        <w:t xml:space="preserve"> </w:t>
      </w:r>
      <w:r w:rsidRPr="00D74F66">
        <w:rPr>
          <w:i/>
          <w:iCs/>
          <w:sz w:val="22"/>
          <w:szCs w:val="22"/>
        </w:rPr>
        <w:t>euro</w:t>
      </w:r>
      <w:r w:rsidRPr="0072465B">
        <w:rPr>
          <w:sz w:val="22"/>
          <w:szCs w:val="22"/>
        </w:rPr>
        <w:t xml:space="preserve"> apmērā, izdevum</w:t>
      </w:r>
      <w:r>
        <w:rPr>
          <w:sz w:val="22"/>
          <w:szCs w:val="22"/>
        </w:rPr>
        <w:t>i</w:t>
      </w:r>
      <w:r w:rsidRPr="0072465B">
        <w:rPr>
          <w:sz w:val="22"/>
          <w:szCs w:val="22"/>
        </w:rPr>
        <w:t xml:space="preserve"> </w:t>
      </w:r>
      <w:r>
        <w:rPr>
          <w:sz w:val="22"/>
          <w:szCs w:val="22"/>
        </w:rPr>
        <w:t>8 281 810</w:t>
      </w:r>
      <w:r w:rsidRPr="0072465B">
        <w:rPr>
          <w:sz w:val="22"/>
          <w:szCs w:val="22"/>
        </w:rPr>
        <w:t xml:space="preserve"> </w:t>
      </w:r>
      <w:r w:rsidRPr="00D74F66">
        <w:rPr>
          <w:i/>
          <w:iCs/>
          <w:sz w:val="22"/>
          <w:szCs w:val="22"/>
        </w:rPr>
        <w:t>euro</w:t>
      </w:r>
      <w:r w:rsidRPr="0072465B">
        <w:rPr>
          <w:sz w:val="22"/>
          <w:szCs w:val="22"/>
        </w:rPr>
        <w:t xml:space="preserve"> apmērā;</w:t>
      </w:r>
    </w:p>
    <w:p w14:paraId="1C9938A3" w14:textId="77777777" w:rsidR="000D360B" w:rsidRPr="00BC515E" w:rsidRDefault="000D360B" w:rsidP="000D360B">
      <w:pPr>
        <w:pStyle w:val="Sarakstarindkopa"/>
        <w:numPr>
          <w:ilvl w:val="0"/>
          <w:numId w:val="38"/>
        </w:numPr>
        <w:autoSpaceDE w:val="0"/>
        <w:autoSpaceDN w:val="0"/>
        <w:adjustRightInd w:val="0"/>
        <w:ind w:left="1134" w:hanging="283"/>
        <w:jc w:val="both"/>
        <w:rPr>
          <w:sz w:val="22"/>
          <w:szCs w:val="22"/>
        </w:rPr>
      </w:pPr>
      <w:r w:rsidRPr="0072465B">
        <w:rPr>
          <w:sz w:val="22"/>
          <w:szCs w:val="22"/>
        </w:rPr>
        <w:t>Amatas novada pašvaldības speciālā budžeta 2019. gadam ieņēmum</w:t>
      </w:r>
      <w:r>
        <w:rPr>
          <w:sz w:val="22"/>
          <w:szCs w:val="22"/>
        </w:rPr>
        <w:t>i</w:t>
      </w:r>
      <w:r w:rsidRPr="0072465B">
        <w:rPr>
          <w:sz w:val="22"/>
          <w:szCs w:val="22"/>
        </w:rPr>
        <w:t xml:space="preserve"> </w:t>
      </w:r>
      <w:r>
        <w:rPr>
          <w:sz w:val="22"/>
          <w:szCs w:val="22"/>
        </w:rPr>
        <w:t>349 993</w:t>
      </w:r>
      <w:r w:rsidRPr="0072465B">
        <w:rPr>
          <w:sz w:val="22"/>
          <w:szCs w:val="22"/>
        </w:rPr>
        <w:t xml:space="preserve"> </w:t>
      </w:r>
      <w:r w:rsidRPr="00D74F66">
        <w:rPr>
          <w:i/>
          <w:iCs/>
          <w:sz w:val="22"/>
          <w:szCs w:val="22"/>
        </w:rPr>
        <w:t>euro</w:t>
      </w:r>
      <w:r w:rsidRPr="0072465B">
        <w:rPr>
          <w:sz w:val="22"/>
          <w:szCs w:val="22"/>
        </w:rPr>
        <w:t xml:space="preserve"> apmērā, izdevum</w:t>
      </w:r>
      <w:r>
        <w:rPr>
          <w:sz w:val="22"/>
          <w:szCs w:val="22"/>
        </w:rPr>
        <w:t>i</w:t>
      </w:r>
      <w:r w:rsidRPr="0072465B">
        <w:rPr>
          <w:sz w:val="22"/>
          <w:szCs w:val="22"/>
        </w:rPr>
        <w:t xml:space="preserve"> </w:t>
      </w:r>
      <w:r>
        <w:rPr>
          <w:sz w:val="22"/>
          <w:szCs w:val="22"/>
        </w:rPr>
        <w:t>285 904</w:t>
      </w:r>
      <w:r w:rsidRPr="0072465B">
        <w:rPr>
          <w:sz w:val="22"/>
          <w:szCs w:val="22"/>
        </w:rPr>
        <w:t xml:space="preserve"> </w:t>
      </w:r>
      <w:r w:rsidRPr="00D74F66">
        <w:rPr>
          <w:i/>
          <w:iCs/>
          <w:sz w:val="22"/>
          <w:szCs w:val="22"/>
        </w:rPr>
        <w:t>euro</w:t>
      </w:r>
      <w:r w:rsidRPr="0072465B">
        <w:rPr>
          <w:sz w:val="22"/>
          <w:szCs w:val="22"/>
        </w:rPr>
        <w:t xml:space="preserve"> apmērā.</w:t>
      </w:r>
    </w:p>
    <w:p w14:paraId="03F19951" w14:textId="77777777" w:rsidR="004538AF" w:rsidRPr="007335D9" w:rsidRDefault="004538AF" w:rsidP="00744531">
      <w:pPr>
        <w:ind w:firstLine="567"/>
        <w:jc w:val="both"/>
        <w:rPr>
          <w:sz w:val="22"/>
          <w:szCs w:val="22"/>
        </w:rPr>
      </w:pPr>
    </w:p>
    <w:p w14:paraId="2512C30A" w14:textId="6DC54DAE" w:rsidR="000D360B" w:rsidRPr="000475FB" w:rsidRDefault="000D360B" w:rsidP="000D360B">
      <w:pPr>
        <w:autoSpaceDE w:val="0"/>
        <w:autoSpaceDN w:val="0"/>
        <w:adjustRightInd w:val="0"/>
        <w:rPr>
          <w:b/>
          <w:sz w:val="22"/>
          <w:szCs w:val="22"/>
        </w:rPr>
      </w:pPr>
      <w:r w:rsidRPr="000475FB">
        <w:rPr>
          <w:b/>
          <w:sz w:val="22"/>
          <w:szCs w:val="22"/>
        </w:rPr>
        <w:t>2.</w:t>
      </w:r>
      <w:r>
        <w:rPr>
          <w:b/>
          <w:sz w:val="22"/>
          <w:szCs w:val="22"/>
        </w:rPr>
        <w:t>5.</w:t>
      </w:r>
      <w:r w:rsidRPr="000475FB">
        <w:rPr>
          <w:b/>
          <w:sz w:val="22"/>
          <w:szCs w:val="22"/>
        </w:rPr>
        <w:t>1</w:t>
      </w:r>
      <w:r>
        <w:rPr>
          <w:b/>
          <w:sz w:val="22"/>
          <w:szCs w:val="22"/>
        </w:rPr>
        <w:t>.</w:t>
      </w:r>
      <w:r w:rsidRPr="000475FB">
        <w:rPr>
          <w:b/>
          <w:sz w:val="22"/>
          <w:szCs w:val="22"/>
        </w:rPr>
        <w:t xml:space="preserve"> Pamatbudžeta ieņēmumi un izpilde</w:t>
      </w:r>
    </w:p>
    <w:p w14:paraId="5BD12B00" w14:textId="77777777" w:rsidR="000D360B" w:rsidRPr="000475FB" w:rsidRDefault="000D360B" w:rsidP="000D360B">
      <w:pPr>
        <w:ind w:right="45" w:firstLine="567"/>
        <w:jc w:val="both"/>
        <w:rPr>
          <w:rFonts w:eastAsia="Calibri"/>
          <w:sz w:val="22"/>
          <w:szCs w:val="22"/>
        </w:rPr>
      </w:pPr>
      <w:r w:rsidRPr="000475FB">
        <w:rPr>
          <w:rFonts w:eastAsia="Calibri"/>
          <w:sz w:val="22"/>
          <w:szCs w:val="22"/>
        </w:rPr>
        <w:t xml:space="preserve">2019.gadā pašvaldības pamatbudžeta kopējie ieņēmumi bija </w:t>
      </w:r>
      <w:r>
        <w:rPr>
          <w:rFonts w:eastAsia="Calibri"/>
          <w:sz w:val="22"/>
          <w:szCs w:val="22"/>
        </w:rPr>
        <w:t>8 815 514</w:t>
      </w:r>
      <w:r w:rsidRPr="000475FB">
        <w:rPr>
          <w:rFonts w:eastAsia="Calibri"/>
          <w:sz w:val="22"/>
          <w:szCs w:val="22"/>
        </w:rPr>
        <w:t xml:space="preserve"> </w:t>
      </w:r>
      <w:r w:rsidRPr="000475FB">
        <w:rPr>
          <w:rFonts w:eastAsia="Calibri"/>
          <w:i/>
          <w:sz w:val="22"/>
          <w:szCs w:val="22"/>
        </w:rPr>
        <w:t>euro</w:t>
      </w:r>
      <w:r w:rsidRPr="000475FB">
        <w:rPr>
          <w:rFonts w:eastAsia="Calibri"/>
          <w:sz w:val="22"/>
          <w:szCs w:val="22"/>
        </w:rPr>
        <w:t xml:space="preserve">, kas ir </w:t>
      </w:r>
      <w:r>
        <w:rPr>
          <w:rFonts w:eastAsia="Calibri"/>
          <w:sz w:val="22"/>
          <w:szCs w:val="22"/>
        </w:rPr>
        <w:t>100</w:t>
      </w:r>
      <w:r w:rsidRPr="000475FB">
        <w:rPr>
          <w:rFonts w:eastAsia="Calibri"/>
          <w:sz w:val="22"/>
          <w:szCs w:val="22"/>
        </w:rPr>
        <w:t xml:space="preserve">% no apstiprinātā pārskata gada plāna un </w:t>
      </w:r>
      <w:r>
        <w:rPr>
          <w:rFonts w:eastAsia="Calibri"/>
          <w:sz w:val="22"/>
          <w:szCs w:val="22"/>
        </w:rPr>
        <w:t>12.32</w:t>
      </w:r>
      <w:r w:rsidRPr="000475FB">
        <w:rPr>
          <w:rFonts w:eastAsia="Calibri"/>
          <w:sz w:val="22"/>
          <w:szCs w:val="22"/>
        </w:rPr>
        <w:t>%</w:t>
      </w:r>
      <w:r>
        <w:rPr>
          <w:rFonts w:eastAsia="Calibri"/>
          <w:sz w:val="22"/>
          <w:szCs w:val="22"/>
        </w:rPr>
        <w:t xml:space="preserve"> vairāk</w:t>
      </w:r>
      <w:r w:rsidRPr="000475FB">
        <w:rPr>
          <w:rFonts w:eastAsia="Calibri"/>
          <w:sz w:val="22"/>
          <w:szCs w:val="22"/>
        </w:rPr>
        <w:t>, salīdzinot ar iepriekšējā pārskata gada ieņēmumiem.</w:t>
      </w:r>
    </w:p>
    <w:p w14:paraId="026B8D13" w14:textId="77777777" w:rsidR="000D360B" w:rsidRPr="000475FB" w:rsidRDefault="000D360B" w:rsidP="000D360B">
      <w:pPr>
        <w:ind w:right="45" w:firstLine="567"/>
        <w:jc w:val="both"/>
        <w:rPr>
          <w:sz w:val="22"/>
          <w:szCs w:val="22"/>
        </w:rPr>
      </w:pPr>
      <w:r w:rsidRPr="000475FB">
        <w:rPr>
          <w:sz w:val="22"/>
          <w:szCs w:val="22"/>
        </w:rPr>
        <w:t xml:space="preserve">Lielāko daļu – </w:t>
      </w:r>
      <w:r>
        <w:rPr>
          <w:sz w:val="22"/>
          <w:szCs w:val="22"/>
        </w:rPr>
        <w:t>3 767 304</w:t>
      </w:r>
      <w:r w:rsidRPr="000475FB">
        <w:rPr>
          <w:sz w:val="22"/>
          <w:szCs w:val="22"/>
        </w:rPr>
        <w:t xml:space="preserve"> </w:t>
      </w:r>
      <w:r w:rsidRPr="000475FB">
        <w:rPr>
          <w:i/>
          <w:sz w:val="22"/>
          <w:szCs w:val="22"/>
        </w:rPr>
        <w:t>euro</w:t>
      </w:r>
      <w:r w:rsidRPr="000475FB">
        <w:rPr>
          <w:sz w:val="22"/>
          <w:szCs w:val="22"/>
        </w:rPr>
        <w:t xml:space="preserve"> jeb </w:t>
      </w:r>
      <w:r>
        <w:rPr>
          <w:sz w:val="22"/>
          <w:szCs w:val="22"/>
        </w:rPr>
        <w:t>42.73</w:t>
      </w:r>
      <w:r w:rsidRPr="000475FB">
        <w:rPr>
          <w:sz w:val="22"/>
          <w:szCs w:val="22"/>
        </w:rPr>
        <w:t>% no kopējiem pamatbudžeta ieņēmumiem veido nodokļu ieņēmumi (iedzīvotāju ienākuma nodoklis (</w:t>
      </w:r>
      <w:r>
        <w:rPr>
          <w:sz w:val="22"/>
          <w:szCs w:val="22"/>
        </w:rPr>
        <w:t xml:space="preserve">turpmāk tekstā - </w:t>
      </w:r>
      <w:r w:rsidRPr="000475FB">
        <w:rPr>
          <w:sz w:val="22"/>
          <w:szCs w:val="22"/>
        </w:rPr>
        <w:t>IIN)</w:t>
      </w:r>
      <w:r>
        <w:rPr>
          <w:sz w:val="22"/>
          <w:szCs w:val="22"/>
        </w:rPr>
        <w:t xml:space="preserve"> un</w:t>
      </w:r>
      <w:r w:rsidRPr="000475FB">
        <w:rPr>
          <w:sz w:val="22"/>
          <w:szCs w:val="22"/>
        </w:rPr>
        <w:t xml:space="preserve"> nekustamā īpašuma nodoklis (</w:t>
      </w:r>
      <w:r>
        <w:rPr>
          <w:sz w:val="22"/>
          <w:szCs w:val="22"/>
        </w:rPr>
        <w:t xml:space="preserve">turpmāk tekstā - </w:t>
      </w:r>
      <w:r w:rsidRPr="000475FB">
        <w:rPr>
          <w:sz w:val="22"/>
          <w:szCs w:val="22"/>
        </w:rPr>
        <w:t xml:space="preserve">NĪN), kas, salīdzinot ar 2018.gadu, pieauguši par </w:t>
      </w:r>
      <w:r>
        <w:rPr>
          <w:sz w:val="22"/>
          <w:szCs w:val="22"/>
        </w:rPr>
        <w:t>193 211</w:t>
      </w:r>
      <w:r w:rsidRPr="000475FB">
        <w:rPr>
          <w:sz w:val="22"/>
          <w:szCs w:val="22"/>
        </w:rPr>
        <w:t xml:space="preserve"> </w:t>
      </w:r>
      <w:r w:rsidRPr="000475FB">
        <w:rPr>
          <w:i/>
          <w:sz w:val="22"/>
          <w:szCs w:val="22"/>
        </w:rPr>
        <w:t>euro</w:t>
      </w:r>
      <w:r w:rsidRPr="000475FB">
        <w:rPr>
          <w:sz w:val="22"/>
          <w:szCs w:val="22"/>
        </w:rPr>
        <w:t xml:space="preserve"> jeb </w:t>
      </w:r>
      <w:r>
        <w:rPr>
          <w:sz w:val="22"/>
          <w:szCs w:val="22"/>
        </w:rPr>
        <w:t>5.41</w:t>
      </w:r>
      <w:r w:rsidRPr="000475FB">
        <w:rPr>
          <w:sz w:val="22"/>
          <w:szCs w:val="22"/>
        </w:rPr>
        <w:t>%</w:t>
      </w:r>
      <w:r>
        <w:rPr>
          <w:sz w:val="22"/>
          <w:szCs w:val="22"/>
        </w:rPr>
        <w:t>:</w:t>
      </w:r>
    </w:p>
    <w:p w14:paraId="730FBEDB" w14:textId="77777777" w:rsidR="000D360B" w:rsidRDefault="000D360B" w:rsidP="000D360B">
      <w:pPr>
        <w:pStyle w:val="Sarakstarindkopa"/>
        <w:numPr>
          <w:ilvl w:val="0"/>
          <w:numId w:val="40"/>
        </w:numPr>
        <w:ind w:left="851" w:right="45" w:hanging="284"/>
        <w:jc w:val="both"/>
        <w:rPr>
          <w:sz w:val="22"/>
          <w:szCs w:val="22"/>
        </w:rPr>
      </w:pPr>
      <w:r w:rsidRPr="00D74F66">
        <w:rPr>
          <w:sz w:val="22"/>
          <w:szCs w:val="22"/>
        </w:rPr>
        <w:t xml:space="preserve">IIN ir </w:t>
      </w:r>
      <w:r>
        <w:rPr>
          <w:sz w:val="22"/>
          <w:szCs w:val="22"/>
        </w:rPr>
        <w:t>3 279 888</w:t>
      </w:r>
      <w:r w:rsidRPr="00D74F66">
        <w:rPr>
          <w:i/>
          <w:sz w:val="22"/>
          <w:szCs w:val="22"/>
        </w:rPr>
        <w:t xml:space="preserve"> euro</w:t>
      </w:r>
      <w:r w:rsidRPr="00D74F66">
        <w:rPr>
          <w:sz w:val="22"/>
          <w:szCs w:val="22"/>
        </w:rPr>
        <w:t xml:space="preserve"> apmērā jeb </w:t>
      </w:r>
      <w:r>
        <w:rPr>
          <w:sz w:val="22"/>
          <w:szCs w:val="22"/>
        </w:rPr>
        <w:t>37.21</w:t>
      </w:r>
      <w:r w:rsidRPr="00D74F66">
        <w:rPr>
          <w:sz w:val="22"/>
          <w:szCs w:val="22"/>
        </w:rPr>
        <w:t xml:space="preserve">% no kopējiem ieņēmumiem (salīdzinot ar 2018.gadu palielinājies par </w:t>
      </w:r>
      <w:r>
        <w:rPr>
          <w:sz w:val="22"/>
          <w:szCs w:val="22"/>
        </w:rPr>
        <w:t>187 120</w:t>
      </w:r>
      <w:r w:rsidRPr="00D74F66">
        <w:rPr>
          <w:sz w:val="22"/>
          <w:szCs w:val="22"/>
        </w:rPr>
        <w:t xml:space="preserve"> </w:t>
      </w:r>
      <w:r w:rsidRPr="00D74F66">
        <w:rPr>
          <w:i/>
          <w:sz w:val="22"/>
          <w:szCs w:val="22"/>
        </w:rPr>
        <w:t>euro</w:t>
      </w:r>
      <w:r w:rsidRPr="00D74F66">
        <w:rPr>
          <w:sz w:val="22"/>
          <w:szCs w:val="22"/>
        </w:rPr>
        <w:t xml:space="preserve"> jeb </w:t>
      </w:r>
      <w:r>
        <w:rPr>
          <w:sz w:val="22"/>
          <w:szCs w:val="22"/>
        </w:rPr>
        <w:t>5.71</w:t>
      </w:r>
      <w:r w:rsidRPr="00D74F66">
        <w:rPr>
          <w:sz w:val="22"/>
          <w:szCs w:val="22"/>
        </w:rPr>
        <w:t>%)</w:t>
      </w:r>
      <w:r>
        <w:rPr>
          <w:sz w:val="22"/>
          <w:szCs w:val="22"/>
        </w:rPr>
        <w:t>;</w:t>
      </w:r>
    </w:p>
    <w:p w14:paraId="3E19D72A" w14:textId="77777777" w:rsidR="000D360B" w:rsidRPr="00D74F66" w:rsidRDefault="000D360B" w:rsidP="000D360B">
      <w:pPr>
        <w:pStyle w:val="Sarakstarindkopa"/>
        <w:numPr>
          <w:ilvl w:val="0"/>
          <w:numId w:val="40"/>
        </w:numPr>
        <w:ind w:left="851" w:right="45" w:hanging="284"/>
        <w:jc w:val="both"/>
        <w:rPr>
          <w:sz w:val="22"/>
          <w:szCs w:val="22"/>
        </w:rPr>
      </w:pPr>
      <w:r w:rsidRPr="00D74F66">
        <w:rPr>
          <w:sz w:val="22"/>
          <w:szCs w:val="22"/>
        </w:rPr>
        <w:t xml:space="preserve">NĪN </w:t>
      </w:r>
      <w:r>
        <w:rPr>
          <w:sz w:val="22"/>
          <w:szCs w:val="22"/>
        </w:rPr>
        <w:t>ir</w:t>
      </w:r>
      <w:r w:rsidRPr="00D74F66">
        <w:rPr>
          <w:sz w:val="22"/>
          <w:szCs w:val="22"/>
        </w:rPr>
        <w:t xml:space="preserve"> </w:t>
      </w:r>
      <w:r>
        <w:rPr>
          <w:sz w:val="22"/>
          <w:szCs w:val="22"/>
        </w:rPr>
        <w:t>487 416</w:t>
      </w:r>
      <w:r w:rsidRPr="00D74F66">
        <w:rPr>
          <w:sz w:val="22"/>
          <w:szCs w:val="22"/>
        </w:rPr>
        <w:t xml:space="preserve"> </w:t>
      </w:r>
      <w:r w:rsidRPr="00D74F66">
        <w:rPr>
          <w:i/>
          <w:sz w:val="22"/>
          <w:szCs w:val="22"/>
        </w:rPr>
        <w:t>euro</w:t>
      </w:r>
      <w:r w:rsidRPr="00D74F66">
        <w:rPr>
          <w:sz w:val="22"/>
          <w:szCs w:val="22"/>
        </w:rPr>
        <w:t xml:space="preserve"> jeb </w:t>
      </w:r>
      <w:r>
        <w:rPr>
          <w:sz w:val="22"/>
          <w:szCs w:val="22"/>
        </w:rPr>
        <w:t>5.53</w:t>
      </w:r>
      <w:r w:rsidRPr="00D74F66">
        <w:rPr>
          <w:sz w:val="22"/>
          <w:szCs w:val="22"/>
        </w:rPr>
        <w:t xml:space="preserve">% no kopējiem ieņēmumiem (salīdzinot ar 2018.gadu </w:t>
      </w:r>
      <w:r>
        <w:rPr>
          <w:sz w:val="22"/>
          <w:szCs w:val="22"/>
        </w:rPr>
        <w:t xml:space="preserve">palielinājies </w:t>
      </w:r>
      <w:r w:rsidRPr="00D74F66">
        <w:rPr>
          <w:sz w:val="22"/>
          <w:szCs w:val="22"/>
        </w:rPr>
        <w:t xml:space="preserve">par </w:t>
      </w:r>
      <w:r>
        <w:rPr>
          <w:sz w:val="22"/>
          <w:szCs w:val="22"/>
        </w:rPr>
        <w:t>6 091</w:t>
      </w:r>
      <w:r w:rsidRPr="00D74F66">
        <w:rPr>
          <w:i/>
          <w:sz w:val="22"/>
          <w:szCs w:val="22"/>
        </w:rPr>
        <w:t>euro</w:t>
      </w:r>
      <w:r w:rsidRPr="00D74F66">
        <w:rPr>
          <w:sz w:val="22"/>
          <w:szCs w:val="22"/>
        </w:rPr>
        <w:t xml:space="preserve"> jeb </w:t>
      </w:r>
      <w:r>
        <w:rPr>
          <w:sz w:val="22"/>
          <w:szCs w:val="22"/>
        </w:rPr>
        <w:t>1.25</w:t>
      </w:r>
      <w:r w:rsidRPr="00D74F66">
        <w:rPr>
          <w:sz w:val="22"/>
          <w:szCs w:val="22"/>
        </w:rPr>
        <w:t xml:space="preserve">%. Pārskata gadā turpināts darbs ar nekustamā īpašuma nodokļa parādniekiem. </w:t>
      </w:r>
    </w:p>
    <w:p w14:paraId="00603D8E" w14:textId="77777777" w:rsidR="000D360B" w:rsidRPr="000475FB" w:rsidRDefault="000D360B" w:rsidP="000D360B">
      <w:pPr>
        <w:ind w:right="45" w:firstLine="567"/>
        <w:jc w:val="both"/>
        <w:rPr>
          <w:sz w:val="22"/>
          <w:szCs w:val="22"/>
        </w:rPr>
      </w:pPr>
      <w:r>
        <w:rPr>
          <w:sz w:val="22"/>
          <w:szCs w:val="22"/>
        </w:rPr>
        <w:t>360 175</w:t>
      </w:r>
      <w:r w:rsidRPr="000475FB">
        <w:rPr>
          <w:sz w:val="22"/>
          <w:szCs w:val="22"/>
        </w:rPr>
        <w:t xml:space="preserve"> </w:t>
      </w:r>
      <w:r w:rsidRPr="000475FB">
        <w:rPr>
          <w:i/>
          <w:sz w:val="22"/>
          <w:szCs w:val="22"/>
        </w:rPr>
        <w:t>euro</w:t>
      </w:r>
      <w:r w:rsidRPr="000475FB">
        <w:rPr>
          <w:sz w:val="22"/>
          <w:szCs w:val="22"/>
        </w:rPr>
        <w:t xml:space="preserve"> nenodokļu ieņēmumus </w:t>
      </w:r>
      <w:r>
        <w:rPr>
          <w:sz w:val="22"/>
          <w:szCs w:val="22"/>
        </w:rPr>
        <w:t>4.09</w:t>
      </w:r>
      <w:r w:rsidRPr="000475FB">
        <w:rPr>
          <w:sz w:val="22"/>
          <w:szCs w:val="22"/>
        </w:rPr>
        <w:t>% no kopējiem ieņēmumiem - veido valsts un pašvaldības nodevas, sodi un sankcijas, ieņēmumi no īpašuma atsavināšanas un citi dažādi nenodokļu ieņēmumi.</w:t>
      </w:r>
    </w:p>
    <w:p w14:paraId="07261528" w14:textId="77777777" w:rsidR="000D360B" w:rsidRPr="000475FB" w:rsidRDefault="000D360B" w:rsidP="000D360B">
      <w:pPr>
        <w:ind w:right="45" w:firstLine="567"/>
        <w:jc w:val="both"/>
        <w:rPr>
          <w:sz w:val="22"/>
          <w:szCs w:val="22"/>
        </w:rPr>
      </w:pPr>
      <w:r>
        <w:rPr>
          <w:sz w:val="22"/>
          <w:szCs w:val="22"/>
        </w:rPr>
        <w:t>405 492</w:t>
      </w:r>
      <w:r w:rsidRPr="000475FB">
        <w:rPr>
          <w:sz w:val="22"/>
          <w:szCs w:val="22"/>
        </w:rPr>
        <w:t xml:space="preserve"> </w:t>
      </w:r>
      <w:r w:rsidRPr="000475FB">
        <w:rPr>
          <w:i/>
          <w:sz w:val="22"/>
          <w:szCs w:val="22"/>
        </w:rPr>
        <w:t>euro</w:t>
      </w:r>
      <w:r w:rsidRPr="000475FB">
        <w:rPr>
          <w:sz w:val="22"/>
          <w:szCs w:val="22"/>
        </w:rPr>
        <w:t xml:space="preserve"> veido maksas pakalpojumu ieņēmumi – jeb </w:t>
      </w:r>
      <w:r>
        <w:rPr>
          <w:sz w:val="22"/>
          <w:szCs w:val="22"/>
        </w:rPr>
        <w:t>4.6</w:t>
      </w:r>
      <w:r w:rsidRPr="000475FB">
        <w:rPr>
          <w:sz w:val="22"/>
          <w:szCs w:val="22"/>
        </w:rPr>
        <w:t xml:space="preserve">% no kopējiem ieņēmumiem. Tie sastāv no ieņēmumiem no maksas par pašvaldībai piederošās nekustamās un kustamās mantas izmantošanu </w:t>
      </w:r>
      <w:r>
        <w:rPr>
          <w:sz w:val="22"/>
          <w:szCs w:val="22"/>
        </w:rPr>
        <w:t>28 546</w:t>
      </w:r>
      <w:r w:rsidRPr="000475FB">
        <w:rPr>
          <w:sz w:val="22"/>
          <w:szCs w:val="22"/>
        </w:rPr>
        <w:t xml:space="preserve"> </w:t>
      </w:r>
      <w:r w:rsidRPr="000475FB">
        <w:rPr>
          <w:i/>
          <w:sz w:val="22"/>
          <w:szCs w:val="22"/>
        </w:rPr>
        <w:t>euro</w:t>
      </w:r>
      <w:r w:rsidRPr="000475FB">
        <w:rPr>
          <w:sz w:val="22"/>
          <w:szCs w:val="22"/>
        </w:rPr>
        <w:t xml:space="preserve">, maksa par izglītības pakalpojumiem </w:t>
      </w:r>
      <w:r>
        <w:rPr>
          <w:sz w:val="22"/>
          <w:szCs w:val="22"/>
        </w:rPr>
        <w:t>38 389</w:t>
      </w:r>
      <w:r w:rsidRPr="000475FB">
        <w:rPr>
          <w:sz w:val="22"/>
          <w:szCs w:val="22"/>
        </w:rPr>
        <w:t xml:space="preserve"> </w:t>
      </w:r>
      <w:r w:rsidRPr="000475FB">
        <w:rPr>
          <w:i/>
          <w:sz w:val="22"/>
          <w:szCs w:val="22"/>
        </w:rPr>
        <w:t xml:space="preserve">euro, </w:t>
      </w:r>
      <w:r w:rsidRPr="000475FB">
        <w:rPr>
          <w:sz w:val="22"/>
          <w:szCs w:val="22"/>
        </w:rPr>
        <w:t xml:space="preserve">pārējie maksas pakalpojumi </w:t>
      </w:r>
      <w:r>
        <w:rPr>
          <w:sz w:val="22"/>
          <w:szCs w:val="22"/>
        </w:rPr>
        <w:t>338 557</w:t>
      </w:r>
      <w:r w:rsidRPr="000475FB">
        <w:rPr>
          <w:i/>
          <w:sz w:val="22"/>
          <w:szCs w:val="22"/>
        </w:rPr>
        <w:t xml:space="preserve"> euro.</w:t>
      </w:r>
    </w:p>
    <w:p w14:paraId="5B064538" w14:textId="77777777" w:rsidR="000D360B" w:rsidRDefault="000D360B" w:rsidP="000D360B">
      <w:pPr>
        <w:ind w:right="45" w:firstLine="567"/>
        <w:jc w:val="both"/>
        <w:rPr>
          <w:sz w:val="22"/>
          <w:szCs w:val="22"/>
        </w:rPr>
      </w:pPr>
      <w:r w:rsidRPr="000475FB">
        <w:rPr>
          <w:sz w:val="22"/>
          <w:szCs w:val="22"/>
        </w:rPr>
        <w:t xml:space="preserve">Pašvaldības pamatbudžetā dažādu transfertu veidā maksājumos saņemts finansējums </w:t>
      </w:r>
      <w:r>
        <w:rPr>
          <w:sz w:val="22"/>
          <w:szCs w:val="22"/>
        </w:rPr>
        <w:t>4 282 193</w:t>
      </w:r>
      <w:r w:rsidRPr="000475FB">
        <w:rPr>
          <w:i/>
          <w:sz w:val="22"/>
          <w:szCs w:val="22"/>
        </w:rPr>
        <w:t xml:space="preserve"> euro </w:t>
      </w:r>
      <w:r w:rsidRPr="000475FB">
        <w:rPr>
          <w:sz w:val="22"/>
          <w:szCs w:val="22"/>
        </w:rPr>
        <w:t xml:space="preserve">apmērā, kas veido </w:t>
      </w:r>
      <w:r>
        <w:rPr>
          <w:sz w:val="22"/>
          <w:szCs w:val="22"/>
        </w:rPr>
        <w:t>48.58</w:t>
      </w:r>
      <w:r w:rsidRPr="000475FB">
        <w:rPr>
          <w:sz w:val="22"/>
          <w:szCs w:val="22"/>
        </w:rPr>
        <w:t xml:space="preserve">% no kopējiem ieņēmumiem, salīdzinot ar 2018.gadu </w:t>
      </w:r>
      <w:r>
        <w:rPr>
          <w:sz w:val="22"/>
          <w:szCs w:val="22"/>
        </w:rPr>
        <w:t>palielinājums</w:t>
      </w:r>
      <w:r w:rsidRPr="000475FB">
        <w:rPr>
          <w:sz w:val="22"/>
          <w:szCs w:val="22"/>
        </w:rPr>
        <w:t xml:space="preserve"> par </w:t>
      </w:r>
      <w:r>
        <w:rPr>
          <w:sz w:val="22"/>
          <w:szCs w:val="22"/>
        </w:rPr>
        <w:t>779 188</w:t>
      </w:r>
      <w:r w:rsidRPr="000475FB">
        <w:rPr>
          <w:i/>
          <w:sz w:val="22"/>
          <w:szCs w:val="22"/>
        </w:rPr>
        <w:t xml:space="preserve"> euro</w:t>
      </w:r>
      <w:r w:rsidRPr="000475FB">
        <w:rPr>
          <w:sz w:val="22"/>
          <w:szCs w:val="22"/>
        </w:rPr>
        <w:t>.</w:t>
      </w:r>
      <w:r w:rsidRPr="000475FB">
        <w:rPr>
          <w:rFonts w:eastAsia="Calibri"/>
          <w:sz w:val="22"/>
          <w:szCs w:val="22"/>
        </w:rPr>
        <w:t xml:space="preserve"> </w:t>
      </w:r>
      <w:r w:rsidRPr="000475FB">
        <w:rPr>
          <w:sz w:val="22"/>
          <w:szCs w:val="22"/>
        </w:rPr>
        <w:t xml:space="preserve">Kā valsts budžeta </w:t>
      </w:r>
      <w:proofErr w:type="spellStart"/>
      <w:r w:rsidRPr="000475FB">
        <w:rPr>
          <w:sz w:val="22"/>
          <w:szCs w:val="22"/>
        </w:rPr>
        <w:t>transferti</w:t>
      </w:r>
      <w:proofErr w:type="spellEnd"/>
      <w:r w:rsidRPr="000475FB">
        <w:rPr>
          <w:sz w:val="22"/>
          <w:szCs w:val="22"/>
        </w:rPr>
        <w:t xml:space="preserve"> tiek saņemti līdzekļi izglītības pedagoģisko darbinieku atalgojumam, speciāl</w:t>
      </w:r>
      <w:r>
        <w:rPr>
          <w:sz w:val="22"/>
          <w:szCs w:val="22"/>
        </w:rPr>
        <w:t xml:space="preserve">ās </w:t>
      </w:r>
      <w:r w:rsidRPr="000475FB">
        <w:rPr>
          <w:sz w:val="22"/>
          <w:szCs w:val="22"/>
        </w:rPr>
        <w:t>izglītības iestā</w:t>
      </w:r>
      <w:r>
        <w:rPr>
          <w:sz w:val="22"/>
          <w:szCs w:val="22"/>
        </w:rPr>
        <w:t>des</w:t>
      </w:r>
      <w:r w:rsidRPr="000475FB">
        <w:rPr>
          <w:sz w:val="22"/>
          <w:szCs w:val="22"/>
        </w:rPr>
        <w:t xml:space="preserve"> uzturēšanai, kā arī līdzekļi ES struktūrfondu finansēto projektu īstenošanai</w:t>
      </w:r>
      <w:r>
        <w:rPr>
          <w:sz w:val="22"/>
          <w:szCs w:val="22"/>
        </w:rPr>
        <w:t xml:space="preserve"> un dotācija no pašvaldību finanšu izlīdzināšanas fonda</w:t>
      </w:r>
      <w:r w:rsidRPr="000475FB">
        <w:rPr>
          <w:sz w:val="22"/>
          <w:szCs w:val="22"/>
        </w:rPr>
        <w:t xml:space="preserve">. Kā pašvaldības budžeta </w:t>
      </w:r>
      <w:proofErr w:type="spellStart"/>
      <w:r w:rsidRPr="000475FB">
        <w:rPr>
          <w:sz w:val="22"/>
          <w:szCs w:val="22"/>
        </w:rPr>
        <w:t>transfertus</w:t>
      </w:r>
      <w:proofErr w:type="spellEnd"/>
      <w:r w:rsidRPr="000475FB">
        <w:rPr>
          <w:sz w:val="22"/>
          <w:szCs w:val="22"/>
        </w:rPr>
        <w:t xml:space="preserve"> uzskaita izglītības savstarpējos norēķinus, kā arī savstarpējos norēķinus par sociālajās iestādēs ievietotām personām</w:t>
      </w:r>
      <w:r>
        <w:rPr>
          <w:sz w:val="22"/>
          <w:szCs w:val="22"/>
        </w:rPr>
        <w:t xml:space="preserve"> un norēķinus par apvienoto pašvaldību kopējo funkciju struktūrvienību darbību</w:t>
      </w:r>
      <w:r w:rsidRPr="000475FB">
        <w:rPr>
          <w:sz w:val="22"/>
          <w:szCs w:val="22"/>
        </w:rPr>
        <w:t>.</w:t>
      </w:r>
    </w:p>
    <w:p w14:paraId="1A9A6B93" w14:textId="77777777" w:rsidR="000D360B" w:rsidRDefault="000D360B" w:rsidP="000D360B">
      <w:pPr>
        <w:ind w:right="45" w:firstLine="567"/>
        <w:jc w:val="both"/>
        <w:rPr>
          <w:rFonts w:eastAsia="Calibri"/>
          <w:sz w:val="22"/>
          <w:szCs w:val="22"/>
        </w:rPr>
      </w:pPr>
      <w:r>
        <w:rPr>
          <w:rFonts w:eastAsia="Calibri"/>
          <w:sz w:val="22"/>
          <w:szCs w:val="22"/>
        </w:rPr>
        <w:t>Amatas</w:t>
      </w:r>
      <w:r w:rsidRPr="000475FB">
        <w:rPr>
          <w:rFonts w:eastAsia="Calibri"/>
          <w:sz w:val="22"/>
          <w:szCs w:val="22"/>
        </w:rPr>
        <w:t xml:space="preserve"> novada pašvaldības 2019. gada speciālā budžeta atlikums </w:t>
      </w:r>
      <w:r>
        <w:rPr>
          <w:rFonts w:eastAsia="Calibri"/>
          <w:sz w:val="22"/>
          <w:szCs w:val="22"/>
        </w:rPr>
        <w:t>77 956</w:t>
      </w:r>
      <w:r w:rsidRPr="000475FB">
        <w:rPr>
          <w:rFonts w:eastAsia="Calibri"/>
          <w:sz w:val="22"/>
          <w:szCs w:val="22"/>
        </w:rPr>
        <w:t xml:space="preserve"> </w:t>
      </w:r>
      <w:r w:rsidRPr="000475FB">
        <w:rPr>
          <w:rFonts w:eastAsia="Calibri"/>
          <w:i/>
          <w:sz w:val="22"/>
          <w:szCs w:val="22"/>
        </w:rPr>
        <w:t>euro</w:t>
      </w:r>
      <w:r w:rsidRPr="000475FB">
        <w:rPr>
          <w:rFonts w:eastAsia="Calibri"/>
          <w:sz w:val="22"/>
          <w:szCs w:val="22"/>
        </w:rPr>
        <w:t xml:space="preserve"> vērtībā iekļauts pamatbudžetā kā iekšējie </w:t>
      </w:r>
      <w:proofErr w:type="spellStart"/>
      <w:r w:rsidRPr="000475FB">
        <w:rPr>
          <w:rFonts w:eastAsia="Calibri"/>
          <w:sz w:val="22"/>
          <w:szCs w:val="22"/>
        </w:rPr>
        <w:t>transferti</w:t>
      </w:r>
      <w:proofErr w:type="spellEnd"/>
      <w:r w:rsidRPr="000475FB">
        <w:rPr>
          <w:rFonts w:eastAsia="Calibri"/>
          <w:sz w:val="22"/>
          <w:szCs w:val="22"/>
        </w:rPr>
        <w:t xml:space="preserve"> starp budžeta veidiem.</w:t>
      </w:r>
    </w:p>
    <w:p w14:paraId="311DA2B9" w14:textId="77777777" w:rsidR="000D360B" w:rsidRPr="000475FB" w:rsidRDefault="000D360B" w:rsidP="000D360B">
      <w:pPr>
        <w:ind w:right="45"/>
        <w:jc w:val="both"/>
        <w:rPr>
          <w:sz w:val="22"/>
          <w:szCs w:val="22"/>
        </w:rPr>
      </w:pPr>
    </w:p>
    <w:tbl>
      <w:tblPr>
        <w:tblpPr w:leftFromText="180" w:rightFromText="180" w:vertAnchor="text" w:horzAnchor="margin" w:tblpY="64"/>
        <w:tblW w:w="9180" w:type="dxa"/>
        <w:tblLayout w:type="fixed"/>
        <w:tblLook w:val="00A0" w:firstRow="1" w:lastRow="0" w:firstColumn="1" w:lastColumn="0" w:noHBand="0" w:noVBand="0"/>
      </w:tblPr>
      <w:tblGrid>
        <w:gridCol w:w="1558"/>
        <w:gridCol w:w="1134"/>
        <w:gridCol w:w="1134"/>
        <w:gridCol w:w="1102"/>
        <w:gridCol w:w="1166"/>
        <w:gridCol w:w="960"/>
        <w:gridCol w:w="1134"/>
        <w:gridCol w:w="992"/>
      </w:tblGrid>
      <w:tr w:rsidR="000D360B" w:rsidRPr="000475FB" w14:paraId="44894F39" w14:textId="77777777" w:rsidTr="000D360B">
        <w:trPr>
          <w:trHeight w:val="315"/>
        </w:trPr>
        <w:tc>
          <w:tcPr>
            <w:tcW w:w="1558" w:type="dxa"/>
            <w:vMerge w:val="restart"/>
            <w:tcBorders>
              <w:top w:val="single" w:sz="4" w:space="0" w:color="auto"/>
              <w:left w:val="single" w:sz="4" w:space="0" w:color="auto"/>
              <w:bottom w:val="single" w:sz="4" w:space="0" w:color="auto"/>
              <w:right w:val="single" w:sz="4" w:space="0" w:color="auto"/>
            </w:tcBorders>
            <w:noWrap/>
            <w:vAlign w:val="center"/>
          </w:tcPr>
          <w:p w14:paraId="58F84F26" w14:textId="77777777" w:rsidR="000D360B" w:rsidRPr="00523141" w:rsidRDefault="000D360B" w:rsidP="000D360B">
            <w:pPr>
              <w:ind w:right="-68"/>
              <w:jc w:val="center"/>
              <w:rPr>
                <w:sz w:val="18"/>
                <w:szCs w:val="18"/>
              </w:rPr>
            </w:pPr>
            <w:bookmarkStart w:id="0" w:name="_Hlk38629040"/>
            <w:r w:rsidRPr="00523141">
              <w:rPr>
                <w:sz w:val="18"/>
                <w:szCs w:val="18"/>
              </w:rPr>
              <w:t>Pamatbudžeta ieņēmumi</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9014AA2" w14:textId="77777777" w:rsidR="000D360B" w:rsidRDefault="000D360B" w:rsidP="000D360B">
            <w:pPr>
              <w:ind w:right="-108"/>
              <w:jc w:val="center"/>
              <w:rPr>
                <w:sz w:val="18"/>
                <w:szCs w:val="18"/>
              </w:rPr>
            </w:pPr>
            <w:r w:rsidRPr="00523141">
              <w:rPr>
                <w:sz w:val="18"/>
                <w:szCs w:val="18"/>
              </w:rPr>
              <w:t xml:space="preserve">2017.gada izpilde, </w:t>
            </w:r>
          </w:p>
          <w:p w14:paraId="5198FCEC" w14:textId="77777777" w:rsidR="000D360B" w:rsidRPr="00523141" w:rsidRDefault="000D360B" w:rsidP="000D360B">
            <w:pPr>
              <w:ind w:right="-108"/>
              <w:jc w:val="center"/>
              <w:rPr>
                <w:sz w:val="18"/>
                <w:szCs w:val="18"/>
              </w:rPr>
            </w:pPr>
            <w:r w:rsidRPr="00523141">
              <w:rPr>
                <w:sz w:val="18"/>
                <w:szCs w:val="18"/>
              </w:rPr>
              <w:t xml:space="preserve">EUR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52BBBEE" w14:textId="77777777" w:rsidR="000D360B" w:rsidRPr="00523141" w:rsidRDefault="000D360B" w:rsidP="000D360B">
            <w:pPr>
              <w:ind w:right="-108"/>
              <w:jc w:val="center"/>
              <w:rPr>
                <w:sz w:val="18"/>
                <w:szCs w:val="18"/>
              </w:rPr>
            </w:pPr>
            <w:r w:rsidRPr="00523141">
              <w:rPr>
                <w:sz w:val="18"/>
                <w:szCs w:val="18"/>
              </w:rPr>
              <w:t xml:space="preserve">2018.gada izpilde, </w:t>
            </w:r>
          </w:p>
          <w:p w14:paraId="29D57D44" w14:textId="77777777" w:rsidR="000D360B" w:rsidRPr="00523141" w:rsidRDefault="000D360B" w:rsidP="000D360B">
            <w:pPr>
              <w:ind w:right="-108"/>
              <w:jc w:val="center"/>
              <w:rPr>
                <w:sz w:val="18"/>
                <w:szCs w:val="18"/>
              </w:rPr>
            </w:pPr>
            <w:r w:rsidRPr="00523141">
              <w:rPr>
                <w:sz w:val="18"/>
                <w:szCs w:val="18"/>
              </w:rPr>
              <w:t>EUR</w:t>
            </w:r>
          </w:p>
        </w:tc>
        <w:tc>
          <w:tcPr>
            <w:tcW w:w="3228" w:type="dxa"/>
            <w:gridSpan w:val="3"/>
            <w:tcBorders>
              <w:top w:val="single" w:sz="4" w:space="0" w:color="auto"/>
              <w:left w:val="nil"/>
              <w:bottom w:val="single" w:sz="4" w:space="0" w:color="auto"/>
              <w:right w:val="single" w:sz="4" w:space="0" w:color="auto"/>
            </w:tcBorders>
            <w:noWrap/>
            <w:vAlign w:val="center"/>
          </w:tcPr>
          <w:p w14:paraId="7E337171" w14:textId="77777777" w:rsidR="000D360B" w:rsidRPr="00523141" w:rsidRDefault="000D360B" w:rsidP="000D360B">
            <w:pPr>
              <w:jc w:val="center"/>
              <w:rPr>
                <w:sz w:val="18"/>
                <w:szCs w:val="18"/>
              </w:rPr>
            </w:pPr>
            <w:r>
              <w:rPr>
                <w:sz w:val="18"/>
                <w:szCs w:val="18"/>
              </w:rPr>
              <w:t>2019.</w:t>
            </w:r>
            <w:r w:rsidRPr="00523141">
              <w:rPr>
                <w:sz w:val="18"/>
                <w:szCs w:val="18"/>
              </w:rPr>
              <w:t>gad</w:t>
            </w:r>
            <w:r>
              <w:rPr>
                <w:sz w:val="18"/>
                <w:szCs w:val="18"/>
              </w:rPr>
              <w:t>s</w:t>
            </w:r>
            <w:r w:rsidRPr="00523141">
              <w:rPr>
                <w:sz w:val="18"/>
                <w:szCs w:val="18"/>
              </w:rPr>
              <w:t>, EUR</w:t>
            </w:r>
          </w:p>
        </w:tc>
        <w:tc>
          <w:tcPr>
            <w:tcW w:w="2126" w:type="dxa"/>
            <w:gridSpan w:val="2"/>
            <w:tcBorders>
              <w:top w:val="single" w:sz="4" w:space="0" w:color="auto"/>
              <w:left w:val="nil"/>
              <w:bottom w:val="single" w:sz="4" w:space="0" w:color="auto"/>
              <w:right w:val="single" w:sz="4" w:space="0" w:color="auto"/>
            </w:tcBorders>
            <w:noWrap/>
            <w:vAlign w:val="center"/>
          </w:tcPr>
          <w:p w14:paraId="1693F0CB" w14:textId="77777777" w:rsidR="000D360B" w:rsidRPr="00523141" w:rsidRDefault="000D360B" w:rsidP="000D360B">
            <w:pPr>
              <w:ind w:right="326"/>
              <w:jc w:val="center"/>
              <w:rPr>
                <w:sz w:val="18"/>
                <w:szCs w:val="18"/>
              </w:rPr>
            </w:pPr>
            <w:r>
              <w:rPr>
                <w:sz w:val="18"/>
                <w:szCs w:val="18"/>
              </w:rPr>
              <w:t>Budžeta i</w:t>
            </w:r>
            <w:r w:rsidRPr="00523141">
              <w:rPr>
                <w:sz w:val="18"/>
                <w:szCs w:val="18"/>
              </w:rPr>
              <w:t>zpilde, EUR</w:t>
            </w:r>
          </w:p>
        </w:tc>
      </w:tr>
      <w:tr w:rsidR="000D360B" w:rsidRPr="000475FB" w14:paraId="1EBEACB8" w14:textId="77777777" w:rsidTr="000D360B">
        <w:trPr>
          <w:trHeight w:val="840"/>
        </w:trPr>
        <w:tc>
          <w:tcPr>
            <w:tcW w:w="1558" w:type="dxa"/>
            <w:vMerge/>
            <w:tcBorders>
              <w:top w:val="single" w:sz="4" w:space="0" w:color="auto"/>
              <w:left w:val="single" w:sz="4" w:space="0" w:color="auto"/>
              <w:bottom w:val="single" w:sz="4" w:space="0" w:color="auto"/>
              <w:right w:val="single" w:sz="4" w:space="0" w:color="auto"/>
            </w:tcBorders>
            <w:vAlign w:val="center"/>
          </w:tcPr>
          <w:p w14:paraId="62B10F61" w14:textId="77777777" w:rsidR="000D360B" w:rsidRPr="00523141" w:rsidRDefault="000D360B" w:rsidP="000D360B">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DA7D5A1" w14:textId="77777777" w:rsidR="000D360B" w:rsidRPr="00523141" w:rsidRDefault="000D360B" w:rsidP="000D360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ABB4FB6" w14:textId="77777777" w:rsidR="000D360B" w:rsidRPr="00523141" w:rsidRDefault="000D360B" w:rsidP="000D360B">
            <w:pPr>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tcPr>
          <w:p w14:paraId="2EEDEB3C" w14:textId="77777777" w:rsidR="000D360B" w:rsidRPr="00523141" w:rsidRDefault="000D360B" w:rsidP="000D360B">
            <w:pPr>
              <w:ind w:right="-10"/>
              <w:jc w:val="center"/>
              <w:rPr>
                <w:sz w:val="18"/>
                <w:szCs w:val="18"/>
              </w:rPr>
            </w:pPr>
            <w:r w:rsidRPr="00523141">
              <w:rPr>
                <w:sz w:val="18"/>
                <w:szCs w:val="18"/>
              </w:rPr>
              <w:t>Gada plāns</w:t>
            </w:r>
          </w:p>
        </w:tc>
        <w:tc>
          <w:tcPr>
            <w:tcW w:w="1166" w:type="dxa"/>
            <w:tcBorders>
              <w:top w:val="single" w:sz="4" w:space="0" w:color="auto"/>
              <w:left w:val="single" w:sz="4" w:space="0" w:color="auto"/>
              <w:bottom w:val="single" w:sz="4" w:space="0" w:color="auto"/>
              <w:right w:val="single" w:sz="4" w:space="0" w:color="auto"/>
            </w:tcBorders>
            <w:vAlign w:val="center"/>
          </w:tcPr>
          <w:p w14:paraId="786628C5" w14:textId="77777777" w:rsidR="000D360B" w:rsidRPr="00523141" w:rsidRDefault="000D360B" w:rsidP="000D360B">
            <w:pPr>
              <w:ind w:right="-8"/>
              <w:jc w:val="center"/>
              <w:rPr>
                <w:sz w:val="18"/>
                <w:szCs w:val="18"/>
              </w:rPr>
            </w:pPr>
            <w:r w:rsidRPr="00523141">
              <w:rPr>
                <w:sz w:val="18"/>
                <w:szCs w:val="18"/>
              </w:rPr>
              <w:t>Izpilde no gada sākuma</w:t>
            </w:r>
          </w:p>
        </w:tc>
        <w:tc>
          <w:tcPr>
            <w:tcW w:w="960" w:type="dxa"/>
            <w:tcBorders>
              <w:top w:val="single" w:sz="4" w:space="0" w:color="auto"/>
              <w:left w:val="single" w:sz="4" w:space="0" w:color="auto"/>
              <w:bottom w:val="single" w:sz="4" w:space="0" w:color="auto"/>
              <w:right w:val="single" w:sz="4" w:space="0" w:color="auto"/>
            </w:tcBorders>
            <w:vAlign w:val="center"/>
          </w:tcPr>
          <w:p w14:paraId="023714D1" w14:textId="77777777" w:rsidR="000D360B" w:rsidRDefault="000D360B" w:rsidP="000D360B">
            <w:pPr>
              <w:ind w:right="-132"/>
              <w:jc w:val="center"/>
              <w:rPr>
                <w:sz w:val="18"/>
                <w:szCs w:val="18"/>
              </w:rPr>
            </w:pPr>
            <w:r w:rsidRPr="00523141">
              <w:rPr>
                <w:sz w:val="18"/>
                <w:szCs w:val="18"/>
              </w:rPr>
              <w:t xml:space="preserve">Izpilde % </w:t>
            </w:r>
          </w:p>
          <w:p w14:paraId="16264429" w14:textId="77777777" w:rsidR="000D360B" w:rsidRPr="00523141" w:rsidRDefault="000D360B" w:rsidP="000D360B">
            <w:pPr>
              <w:ind w:right="-132"/>
              <w:jc w:val="center"/>
              <w:rPr>
                <w:sz w:val="18"/>
                <w:szCs w:val="18"/>
              </w:rPr>
            </w:pPr>
            <w:r w:rsidRPr="00523141">
              <w:rPr>
                <w:sz w:val="18"/>
                <w:szCs w:val="18"/>
              </w:rPr>
              <w:t>pret gada plānu</w:t>
            </w:r>
          </w:p>
        </w:tc>
        <w:tc>
          <w:tcPr>
            <w:tcW w:w="1134" w:type="dxa"/>
            <w:tcBorders>
              <w:top w:val="nil"/>
              <w:left w:val="nil"/>
              <w:bottom w:val="single" w:sz="4" w:space="0" w:color="auto"/>
              <w:right w:val="single" w:sz="4" w:space="0" w:color="auto"/>
            </w:tcBorders>
            <w:vAlign w:val="center"/>
          </w:tcPr>
          <w:p w14:paraId="55118F25" w14:textId="77777777" w:rsidR="000D360B" w:rsidRPr="00523141" w:rsidRDefault="000D360B" w:rsidP="000D360B">
            <w:pPr>
              <w:ind w:right="-43"/>
              <w:jc w:val="center"/>
              <w:rPr>
                <w:sz w:val="18"/>
                <w:szCs w:val="18"/>
              </w:rPr>
            </w:pPr>
            <w:r w:rsidRPr="00523141">
              <w:rPr>
                <w:sz w:val="18"/>
                <w:szCs w:val="18"/>
              </w:rPr>
              <w:t>2019.gads pret 2018.gadu, EUR (+/-)</w:t>
            </w:r>
          </w:p>
        </w:tc>
        <w:tc>
          <w:tcPr>
            <w:tcW w:w="992" w:type="dxa"/>
            <w:tcBorders>
              <w:top w:val="nil"/>
              <w:left w:val="nil"/>
              <w:bottom w:val="single" w:sz="4" w:space="0" w:color="auto"/>
              <w:right w:val="single" w:sz="4" w:space="0" w:color="auto"/>
            </w:tcBorders>
            <w:vAlign w:val="center"/>
          </w:tcPr>
          <w:p w14:paraId="1DAD5C67" w14:textId="77777777" w:rsidR="000D360B" w:rsidRPr="00523141" w:rsidRDefault="000D360B" w:rsidP="000D360B">
            <w:pPr>
              <w:jc w:val="center"/>
              <w:rPr>
                <w:sz w:val="18"/>
                <w:szCs w:val="18"/>
              </w:rPr>
            </w:pPr>
            <w:r w:rsidRPr="00523141">
              <w:rPr>
                <w:sz w:val="18"/>
                <w:szCs w:val="18"/>
              </w:rPr>
              <w:t>2019.gads pret 2018.gadu %</w:t>
            </w:r>
          </w:p>
        </w:tc>
      </w:tr>
      <w:tr w:rsidR="000D360B" w:rsidRPr="000475FB" w14:paraId="6C3E1F5A" w14:textId="77777777" w:rsidTr="000D360B">
        <w:trPr>
          <w:trHeight w:val="315"/>
        </w:trPr>
        <w:tc>
          <w:tcPr>
            <w:tcW w:w="1558" w:type="dxa"/>
            <w:tcBorders>
              <w:top w:val="single" w:sz="4" w:space="0" w:color="auto"/>
              <w:left w:val="single" w:sz="4" w:space="0" w:color="auto"/>
              <w:bottom w:val="single" w:sz="4" w:space="0" w:color="auto"/>
              <w:right w:val="single" w:sz="4" w:space="0" w:color="auto"/>
            </w:tcBorders>
            <w:noWrap/>
            <w:vAlign w:val="bottom"/>
          </w:tcPr>
          <w:p w14:paraId="13F4C565" w14:textId="77777777" w:rsidR="000D360B" w:rsidRPr="000475FB" w:rsidRDefault="000D360B" w:rsidP="000D360B">
            <w:pPr>
              <w:ind w:right="-68"/>
              <w:rPr>
                <w:sz w:val="20"/>
                <w:szCs w:val="20"/>
              </w:rPr>
            </w:pPr>
            <w:r>
              <w:rPr>
                <w:sz w:val="20"/>
                <w:szCs w:val="20"/>
              </w:rPr>
              <w:t>IIN</w:t>
            </w:r>
          </w:p>
        </w:tc>
        <w:tc>
          <w:tcPr>
            <w:tcW w:w="1134" w:type="dxa"/>
            <w:tcBorders>
              <w:top w:val="single" w:sz="4" w:space="0" w:color="auto"/>
              <w:left w:val="nil"/>
              <w:bottom w:val="single" w:sz="4" w:space="0" w:color="auto"/>
              <w:right w:val="single" w:sz="4" w:space="0" w:color="auto"/>
            </w:tcBorders>
            <w:vAlign w:val="center"/>
          </w:tcPr>
          <w:p w14:paraId="30457029" w14:textId="77777777" w:rsidR="000D360B" w:rsidRPr="000475FB" w:rsidRDefault="000D360B" w:rsidP="000D360B">
            <w:pPr>
              <w:ind w:right="-8"/>
              <w:jc w:val="center"/>
              <w:rPr>
                <w:rFonts w:eastAsia="Calibri"/>
                <w:sz w:val="20"/>
                <w:szCs w:val="20"/>
              </w:rPr>
            </w:pPr>
            <w:r>
              <w:rPr>
                <w:rFonts w:eastAsia="Calibri"/>
                <w:sz w:val="20"/>
                <w:szCs w:val="20"/>
              </w:rPr>
              <w:t>3 072 110</w:t>
            </w:r>
          </w:p>
        </w:tc>
        <w:tc>
          <w:tcPr>
            <w:tcW w:w="1134" w:type="dxa"/>
            <w:tcBorders>
              <w:top w:val="single" w:sz="4" w:space="0" w:color="auto"/>
              <w:left w:val="nil"/>
              <w:bottom w:val="single" w:sz="4" w:space="0" w:color="auto"/>
              <w:right w:val="single" w:sz="4" w:space="0" w:color="auto"/>
            </w:tcBorders>
            <w:vAlign w:val="center"/>
          </w:tcPr>
          <w:p w14:paraId="72EC9EC5" w14:textId="77777777" w:rsidR="000D360B" w:rsidRPr="000475FB" w:rsidRDefault="000D360B" w:rsidP="000D360B">
            <w:pPr>
              <w:ind w:right="-8"/>
              <w:jc w:val="center"/>
              <w:rPr>
                <w:rFonts w:eastAsia="Calibri"/>
                <w:sz w:val="20"/>
                <w:szCs w:val="20"/>
              </w:rPr>
            </w:pPr>
            <w:r>
              <w:rPr>
                <w:rFonts w:eastAsia="Calibri"/>
                <w:sz w:val="20"/>
                <w:szCs w:val="20"/>
              </w:rPr>
              <w:t>3 092 768</w:t>
            </w:r>
          </w:p>
        </w:tc>
        <w:tc>
          <w:tcPr>
            <w:tcW w:w="1102" w:type="dxa"/>
            <w:tcBorders>
              <w:top w:val="single" w:sz="4" w:space="0" w:color="auto"/>
              <w:left w:val="nil"/>
              <w:bottom w:val="single" w:sz="4" w:space="0" w:color="auto"/>
              <w:right w:val="single" w:sz="4" w:space="0" w:color="auto"/>
            </w:tcBorders>
            <w:noWrap/>
            <w:vAlign w:val="center"/>
          </w:tcPr>
          <w:p w14:paraId="7A93EF83" w14:textId="77777777" w:rsidR="000D360B" w:rsidRPr="000475FB" w:rsidRDefault="000D360B" w:rsidP="000D360B">
            <w:pPr>
              <w:tabs>
                <w:tab w:val="left" w:pos="1060"/>
              </w:tabs>
              <w:ind w:right="-108"/>
              <w:jc w:val="center"/>
              <w:rPr>
                <w:rFonts w:eastAsia="Calibri"/>
                <w:sz w:val="20"/>
                <w:szCs w:val="20"/>
              </w:rPr>
            </w:pPr>
            <w:r>
              <w:rPr>
                <w:rFonts w:eastAsia="Calibri"/>
                <w:sz w:val="20"/>
                <w:szCs w:val="20"/>
              </w:rPr>
              <w:t>3 279 888</w:t>
            </w:r>
          </w:p>
        </w:tc>
        <w:tc>
          <w:tcPr>
            <w:tcW w:w="1166" w:type="dxa"/>
            <w:tcBorders>
              <w:top w:val="single" w:sz="4" w:space="0" w:color="auto"/>
              <w:left w:val="nil"/>
              <w:bottom w:val="single" w:sz="4" w:space="0" w:color="auto"/>
              <w:right w:val="single" w:sz="4" w:space="0" w:color="auto"/>
            </w:tcBorders>
            <w:noWrap/>
            <w:vAlign w:val="center"/>
          </w:tcPr>
          <w:p w14:paraId="18586FDA" w14:textId="77777777" w:rsidR="000D360B" w:rsidRPr="000475FB" w:rsidRDefault="000D360B" w:rsidP="000D360B">
            <w:pPr>
              <w:ind w:right="-8"/>
              <w:jc w:val="center"/>
              <w:rPr>
                <w:rFonts w:eastAsia="Calibri"/>
                <w:sz w:val="20"/>
                <w:szCs w:val="20"/>
              </w:rPr>
            </w:pPr>
            <w:r>
              <w:rPr>
                <w:rFonts w:eastAsia="Calibri"/>
                <w:sz w:val="20"/>
                <w:szCs w:val="20"/>
              </w:rPr>
              <w:t>3 279 888</w:t>
            </w:r>
          </w:p>
        </w:tc>
        <w:tc>
          <w:tcPr>
            <w:tcW w:w="960" w:type="dxa"/>
            <w:tcBorders>
              <w:top w:val="single" w:sz="4" w:space="0" w:color="auto"/>
              <w:left w:val="nil"/>
              <w:bottom w:val="single" w:sz="4" w:space="0" w:color="auto"/>
              <w:right w:val="single" w:sz="4" w:space="0" w:color="auto"/>
            </w:tcBorders>
            <w:noWrap/>
            <w:vAlign w:val="center"/>
          </w:tcPr>
          <w:p w14:paraId="13C7AA08" w14:textId="77777777" w:rsidR="000D360B" w:rsidRPr="000475FB" w:rsidRDefault="000D360B" w:rsidP="000D360B">
            <w:pPr>
              <w:jc w:val="center"/>
              <w:rPr>
                <w:rFonts w:eastAsia="Calibri"/>
                <w:sz w:val="20"/>
                <w:szCs w:val="20"/>
              </w:rPr>
            </w:pPr>
            <w:r>
              <w:rPr>
                <w:rFonts w:eastAsia="Calibri"/>
                <w:sz w:val="20"/>
                <w:szCs w:val="20"/>
              </w:rPr>
              <w:t>100</w:t>
            </w:r>
          </w:p>
        </w:tc>
        <w:tc>
          <w:tcPr>
            <w:tcW w:w="1134" w:type="dxa"/>
            <w:tcBorders>
              <w:top w:val="nil"/>
              <w:left w:val="nil"/>
              <w:bottom w:val="single" w:sz="4" w:space="0" w:color="auto"/>
              <w:right w:val="single" w:sz="4" w:space="0" w:color="auto"/>
            </w:tcBorders>
            <w:noWrap/>
            <w:vAlign w:val="center"/>
          </w:tcPr>
          <w:p w14:paraId="6DD2B258" w14:textId="77777777" w:rsidR="000D360B" w:rsidRPr="000475FB" w:rsidRDefault="000D360B" w:rsidP="000D360B">
            <w:pPr>
              <w:jc w:val="center"/>
              <w:rPr>
                <w:rFonts w:eastAsia="Calibri"/>
                <w:sz w:val="20"/>
                <w:szCs w:val="20"/>
              </w:rPr>
            </w:pPr>
            <w:r>
              <w:rPr>
                <w:rFonts w:eastAsia="Calibri"/>
                <w:sz w:val="20"/>
                <w:szCs w:val="20"/>
              </w:rPr>
              <w:t>187 120</w:t>
            </w:r>
          </w:p>
        </w:tc>
        <w:tc>
          <w:tcPr>
            <w:tcW w:w="992" w:type="dxa"/>
            <w:tcBorders>
              <w:top w:val="nil"/>
              <w:left w:val="nil"/>
              <w:bottom w:val="single" w:sz="4" w:space="0" w:color="auto"/>
              <w:right w:val="single" w:sz="4" w:space="0" w:color="auto"/>
            </w:tcBorders>
            <w:noWrap/>
            <w:vAlign w:val="center"/>
          </w:tcPr>
          <w:p w14:paraId="4710D813" w14:textId="77777777" w:rsidR="000D360B" w:rsidRPr="000475FB" w:rsidRDefault="000D360B" w:rsidP="000D360B">
            <w:pPr>
              <w:jc w:val="center"/>
              <w:rPr>
                <w:rFonts w:eastAsia="Calibri"/>
                <w:sz w:val="20"/>
                <w:szCs w:val="20"/>
              </w:rPr>
            </w:pPr>
            <w:r>
              <w:rPr>
                <w:rFonts w:eastAsia="Calibri"/>
                <w:sz w:val="20"/>
                <w:szCs w:val="20"/>
              </w:rPr>
              <w:t>5.71</w:t>
            </w:r>
          </w:p>
        </w:tc>
      </w:tr>
      <w:tr w:rsidR="000D360B" w:rsidRPr="000475FB" w14:paraId="7021F508" w14:textId="77777777" w:rsidTr="000D360B">
        <w:trPr>
          <w:trHeight w:val="315"/>
        </w:trPr>
        <w:tc>
          <w:tcPr>
            <w:tcW w:w="1558" w:type="dxa"/>
            <w:tcBorders>
              <w:top w:val="nil"/>
              <w:left w:val="single" w:sz="4" w:space="0" w:color="auto"/>
              <w:bottom w:val="single" w:sz="4" w:space="0" w:color="auto"/>
              <w:right w:val="single" w:sz="4" w:space="0" w:color="auto"/>
            </w:tcBorders>
            <w:noWrap/>
            <w:vAlign w:val="bottom"/>
          </w:tcPr>
          <w:p w14:paraId="2645A05B" w14:textId="77777777" w:rsidR="000D360B" w:rsidRPr="000475FB" w:rsidRDefault="000D360B" w:rsidP="000D360B">
            <w:pPr>
              <w:ind w:right="-68"/>
              <w:rPr>
                <w:sz w:val="20"/>
                <w:szCs w:val="20"/>
              </w:rPr>
            </w:pPr>
            <w:r>
              <w:rPr>
                <w:sz w:val="20"/>
                <w:szCs w:val="20"/>
              </w:rPr>
              <w:t>NĪN</w:t>
            </w:r>
          </w:p>
        </w:tc>
        <w:tc>
          <w:tcPr>
            <w:tcW w:w="1134" w:type="dxa"/>
            <w:tcBorders>
              <w:top w:val="nil"/>
              <w:left w:val="nil"/>
              <w:bottom w:val="single" w:sz="4" w:space="0" w:color="auto"/>
              <w:right w:val="single" w:sz="4" w:space="0" w:color="auto"/>
            </w:tcBorders>
            <w:vAlign w:val="center"/>
          </w:tcPr>
          <w:p w14:paraId="582582D2" w14:textId="77777777" w:rsidR="000D360B" w:rsidRPr="000475FB" w:rsidRDefault="000D360B" w:rsidP="000D360B">
            <w:pPr>
              <w:ind w:right="-8"/>
              <w:jc w:val="center"/>
              <w:rPr>
                <w:rFonts w:eastAsia="Calibri"/>
                <w:sz w:val="20"/>
                <w:szCs w:val="20"/>
              </w:rPr>
            </w:pPr>
            <w:r>
              <w:rPr>
                <w:rFonts w:eastAsia="Calibri"/>
                <w:sz w:val="20"/>
                <w:szCs w:val="20"/>
              </w:rPr>
              <w:t>477 683</w:t>
            </w:r>
          </w:p>
        </w:tc>
        <w:tc>
          <w:tcPr>
            <w:tcW w:w="1134" w:type="dxa"/>
            <w:tcBorders>
              <w:top w:val="nil"/>
              <w:left w:val="nil"/>
              <w:bottom w:val="single" w:sz="4" w:space="0" w:color="auto"/>
              <w:right w:val="single" w:sz="4" w:space="0" w:color="auto"/>
            </w:tcBorders>
            <w:vAlign w:val="center"/>
          </w:tcPr>
          <w:p w14:paraId="3218A23C" w14:textId="77777777" w:rsidR="000D360B" w:rsidRPr="000475FB" w:rsidRDefault="000D360B" w:rsidP="000D360B">
            <w:pPr>
              <w:ind w:right="-8"/>
              <w:jc w:val="center"/>
              <w:rPr>
                <w:rFonts w:eastAsia="Calibri"/>
                <w:sz w:val="20"/>
                <w:szCs w:val="20"/>
              </w:rPr>
            </w:pPr>
            <w:r>
              <w:rPr>
                <w:rFonts w:eastAsia="Calibri"/>
                <w:sz w:val="20"/>
                <w:szCs w:val="20"/>
              </w:rPr>
              <w:t>481 325</w:t>
            </w:r>
          </w:p>
        </w:tc>
        <w:tc>
          <w:tcPr>
            <w:tcW w:w="1102" w:type="dxa"/>
            <w:tcBorders>
              <w:top w:val="nil"/>
              <w:left w:val="nil"/>
              <w:bottom w:val="single" w:sz="4" w:space="0" w:color="auto"/>
              <w:right w:val="single" w:sz="4" w:space="0" w:color="auto"/>
            </w:tcBorders>
            <w:noWrap/>
            <w:vAlign w:val="center"/>
          </w:tcPr>
          <w:p w14:paraId="76149982" w14:textId="77777777" w:rsidR="000D360B" w:rsidRPr="000475FB" w:rsidRDefault="000D360B" w:rsidP="000D360B">
            <w:pPr>
              <w:ind w:right="-108"/>
              <w:jc w:val="center"/>
              <w:rPr>
                <w:rFonts w:eastAsia="Calibri"/>
                <w:sz w:val="20"/>
                <w:szCs w:val="20"/>
              </w:rPr>
            </w:pPr>
            <w:r>
              <w:rPr>
                <w:rFonts w:eastAsia="Calibri"/>
                <w:sz w:val="20"/>
                <w:szCs w:val="20"/>
              </w:rPr>
              <w:t>487 416</w:t>
            </w:r>
          </w:p>
        </w:tc>
        <w:tc>
          <w:tcPr>
            <w:tcW w:w="1166" w:type="dxa"/>
            <w:tcBorders>
              <w:top w:val="nil"/>
              <w:left w:val="nil"/>
              <w:bottom w:val="single" w:sz="4" w:space="0" w:color="auto"/>
              <w:right w:val="single" w:sz="4" w:space="0" w:color="auto"/>
            </w:tcBorders>
            <w:noWrap/>
            <w:vAlign w:val="center"/>
          </w:tcPr>
          <w:p w14:paraId="0F51F588" w14:textId="77777777" w:rsidR="000D360B" w:rsidRPr="000475FB" w:rsidRDefault="000D360B" w:rsidP="000D360B">
            <w:pPr>
              <w:ind w:right="-8"/>
              <w:jc w:val="center"/>
              <w:rPr>
                <w:rFonts w:eastAsia="Calibri"/>
                <w:sz w:val="20"/>
                <w:szCs w:val="20"/>
              </w:rPr>
            </w:pPr>
            <w:r>
              <w:rPr>
                <w:rFonts w:eastAsia="Calibri"/>
                <w:sz w:val="20"/>
                <w:szCs w:val="20"/>
              </w:rPr>
              <w:t>487 416</w:t>
            </w:r>
          </w:p>
        </w:tc>
        <w:tc>
          <w:tcPr>
            <w:tcW w:w="960" w:type="dxa"/>
            <w:tcBorders>
              <w:top w:val="nil"/>
              <w:left w:val="nil"/>
              <w:bottom w:val="single" w:sz="4" w:space="0" w:color="auto"/>
              <w:right w:val="single" w:sz="4" w:space="0" w:color="auto"/>
            </w:tcBorders>
            <w:noWrap/>
            <w:vAlign w:val="center"/>
          </w:tcPr>
          <w:p w14:paraId="56452C0F" w14:textId="77777777" w:rsidR="000D360B" w:rsidRPr="000475FB" w:rsidRDefault="000D360B" w:rsidP="000D360B">
            <w:pPr>
              <w:jc w:val="center"/>
              <w:rPr>
                <w:rFonts w:eastAsia="Calibri"/>
                <w:sz w:val="20"/>
                <w:szCs w:val="20"/>
              </w:rPr>
            </w:pPr>
            <w:r>
              <w:rPr>
                <w:rFonts w:eastAsia="Calibri"/>
                <w:sz w:val="20"/>
                <w:szCs w:val="20"/>
              </w:rPr>
              <w:t>100</w:t>
            </w:r>
          </w:p>
        </w:tc>
        <w:tc>
          <w:tcPr>
            <w:tcW w:w="1134" w:type="dxa"/>
            <w:tcBorders>
              <w:top w:val="nil"/>
              <w:left w:val="nil"/>
              <w:bottom w:val="single" w:sz="4" w:space="0" w:color="auto"/>
              <w:right w:val="single" w:sz="4" w:space="0" w:color="auto"/>
            </w:tcBorders>
            <w:noWrap/>
            <w:vAlign w:val="center"/>
          </w:tcPr>
          <w:p w14:paraId="36B82A7E" w14:textId="77777777" w:rsidR="000D360B" w:rsidRPr="000475FB" w:rsidRDefault="000D360B" w:rsidP="000D360B">
            <w:pPr>
              <w:jc w:val="center"/>
              <w:rPr>
                <w:rFonts w:eastAsia="Calibri"/>
                <w:sz w:val="20"/>
                <w:szCs w:val="20"/>
              </w:rPr>
            </w:pPr>
            <w:r>
              <w:rPr>
                <w:rFonts w:eastAsia="Calibri"/>
                <w:sz w:val="20"/>
                <w:szCs w:val="20"/>
              </w:rPr>
              <w:t>6 091</w:t>
            </w:r>
          </w:p>
        </w:tc>
        <w:tc>
          <w:tcPr>
            <w:tcW w:w="992" w:type="dxa"/>
            <w:tcBorders>
              <w:top w:val="nil"/>
              <w:left w:val="nil"/>
              <w:bottom w:val="single" w:sz="4" w:space="0" w:color="auto"/>
              <w:right w:val="single" w:sz="4" w:space="0" w:color="auto"/>
            </w:tcBorders>
            <w:noWrap/>
            <w:vAlign w:val="center"/>
          </w:tcPr>
          <w:p w14:paraId="524304F4" w14:textId="77777777" w:rsidR="000D360B" w:rsidRPr="000475FB" w:rsidRDefault="000D360B" w:rsidP="000D360B">
            <w:pPr>
              <w:jc w:val="center"/>
              <w:rPr>
                <w:rFonts w:eastAsia="Calibri"/>
                <w:sz w:val="20"/>
                <w:szCs w:val="20"/>
              </w:rPr>
            </w:pPr>
            <w:r>
              <w:rPr>
                <w:rFonts w:eastAsia="Calibri"/>
                <w:sz w:val="20"/>
                <w:szCs w:val="20"/>
              </w:rPr>
              <w:t>1.25</w:t>
            </w:r>
          </w:p>
        </w:tc>
      </w:tr>
      <w:tr w:rsidR="000D360B" w:rsidRPr="000475FB" w14:paraId="18D643C3" w14:textId="77777777" w:rsidTr="000D360B">
        <w:trPr>
          <w:trHeight w:val="315"/>
        </w:trPr>
        <w:tc>
          <w:tcPr>
            <w:tcW w:w="1558" w:type="dxa"/>
            <w:tcBorders>
              <w:top w:val="nil"/>
              <w:left w:val="single" w:sz="4" w:space="0" w:color="auto"/>
              <w:bottom w:val="single" w:sz="4" w:space="0" w:color="auto"/>
              <w:right w:val="single" w:sz="4" w:space="0" w:color="auto"/>
            </w:tcBorders>
            <w:noWrap/>
            <w:vAlign w:val="bottom"/>
          </w:tcPr>
          <w:p w14:paraId="61C21F6D" w14:textId="77777777" w:rsidR="000D360B" w:rsidRPr="000475FB" w:rsidRDefault="000D360B" w:rsidP="000D360B">
            <w:pPr>
              <w:ind w:right="-68"/>
              <w:rPr>
                <w:sz w:val="20"/>
                <w:szCs w:val="20"/>
              </w:rPr>
            </w:pPr>
            <w:r w:rsidRPr="000475FB">
              <w:rPr>
                <w:sz w:val="20"/>
                <w:szCs w:val="20"/>
              </w:rPr>
              <w:t>Nenodokļu ieņēmumi</w:t>
            </w:r>
          </w:p>
        </w:tc>
        <w:tc>
          <w:tcPr>
            <w:tcW w:w="1134" w:type="dxa"/>
            <w:tcBorders>
              <w:top w:val="nil"/>
              <w:left w:val="nil"/>
              <w:bottom w:val="single" w:sz="4" w:space="0" w:color="auto"/>
              <w:right w:val="single" w:sz="4" w:space="0" w:color="auto"/>
            </w:tcBorders>
            <w:vAlign w:val="center"/>
          </w:tcPr>
          <w:p w14:paraId="6F3C8B9C" w14:textId="77777777" w:rsidR="000D360B" w:rsidRPr="000475FB" w:rsidRDefault="000D360B" w:rsidP="000D360B">
            <w:pPr>
              <w:ind w:right="-8"/>
              <w:jc w:val="center"/>
              <w:rPr>
                <w:rFonts w:eastAsia="Calibri"/>
                <w:sz w:val="20"/>
                <w:szCs w:val="20"/>
              </w:rPr>
            </w:pPr>
            <w:r>
              <w:rPr>
                <w:rFonts w:eastAsia="Calibri"/>
                <w:sz w:val="20"/>
                <w:szCs w:val="20"/>
              </w:rPr>
              <w:t>140 347</w:t>
            </w:r>
          </w:p>
        </w:tc>
        <w:tc>
          <w:tcPr>
            <w:tcW w:w="1134" w:type="dxa"/>
            <w:tcBorders>
              <w:top w:val="nil"/>
              <w:left w:val="nil"/>
              <w:bottom w:val="single" w:sz="4" w:space="0" w:color="auto"/>
              <w:right w:val="single" w:sz="4" w:space="0" w:color="auto"/>
            </w:tcBorders>
            <w:vAlign w:val="center"/>
          </w:tcPr>
          <w:p w14:paraId="00C4D8E9" w14:textId="77777777" w:rsidR="000D360B" w:rsidRPr="000475FB" w:rsidRDefault="000D360B" w:rsidP="000D360B">
            <w:pPr>
              <w:ind w:right="-8"/>
              <w:jc w:val="center"/>
              <w:rPr>
                <w:rFonts w:eastAsia="Calibri"/>
                <w:sz w:val="20"/>
                <w:szCs w:val="20"/>
              </w:rPr>
            </w:pPr>
            <w:r>
              <w:rPr>
                <w:rFonts w:eastAsia="Calibri"/>
                <w:sz w:val="20"/>
                <w:szCs w:val="20"/>
              </w:rPr>
              <w:t>193 627</w:t>
            </w:r>
          </w:p>
        </w:tc>
        <w:tc>
          <w:tcPr>
            <w:tcW w:w="1102" w:type="dxa"/>
            <w:tcBorders>
              <w:top w:val="nil"/>
              <w:left w:val="nil"/>
              <w:bottom w:val="single" w:sz="4" w:space="0" w:color="auto"/>
              <w:right w:val="single" w:sz="4" w:space="0" w:color="auto"/>
            </w:tcBorders>
            <w:noWrap/>
            <w:vAlign w:val="center"/>
          </w:tcPr>
          <w:p w14:paraId="1AC2123A" w14:textId="77777777" w:rsidR="000D360B" w:rsidRPr="000475FB" w:rsidRDefault="000D360B" w:rsidP="000D360B">
            <w:pPr>
              <w:ind w:right="-108"/>
              <w:jc w:val="center"/>
              <w:rPr>
                <w:rFonts w:eastAsia="Calibri"/>
                <w:sz w:val="20"/>
                <w:szCs w:val="20"/>
              </w:rPr>
            </w:pPr>
            <w:r>
              <w:rPr>
                <w:rFonts w:eastAsia="Calibri"/>
                <w:sz w:val="20"/>
                <w:szCs w:val="20"/>
              </w:rPr>
              <w:t>360 175</w:t>
            </w:r>
          </w:p>
        </w:tc>
        <w:tc>
          <w:tcPr>
            <w:tcW w:w="1166" w:type="dxa"/>
            <w:tcBorders>
              <w:top w:val="nil"/>
              <w:left w:val="nil"/>
              <w:bottom w:val="single" w:sz="4" w:space="0" w:color="auto"/>
              <w:right w:val="single" w:sz="4" w:space="0" w:color="auto"/>
            </w:tcBorders>
            <w:noWrap/>
            <w:vAlign w:val="center"/>
          </w:tcPr>
          <w:p w14:paraId="2241FBA9" w14:textId="77777777" w:rsidR="000D360B" w:rsidRPr="000475FB" w:rsidRDefault="000D360B" w:rsidP="000D360B">
            <w:pPr>
              <w:ind w:right="-8"/>
              <w:jc w:val="center"/>
              <w:rPr>
                <w:rFonts w:eastAsia="Calibri"/>
                <w:sz w:val="20"/>
                <w:szCs w:val="20"/>
              </w:rPr>
            </w:pPr>
            <w:r>
              <w:rPr>
                <w:rFonts w:eastAsia="Calibri"/>
                <w:sz w:val="20"/>
                <w:szCs w:val="20"/>
              </w:rPr>
              <w:t>360 175</w:t>
            </w:r>
          </w:p>
        </w:tc>
        <w:tc>
          <w:tcPr>
            <w:tcW w:w="960" w:type="dxa"/>
            <w:tcBorders>
              <w:top w:val="nil"/>
              <w:left w:val="nil"/>
              <w:bottom w:val="single" w:sz="4" w:space="0" w:color="auto"/>
              <w:right w:val="single" w:sz="4" w:space="0" w:color="auto"/>
            </w:tcBorders>
            <w:noWrap/>
            <w:vAlign w:val="center"/>
          </w:tcPr>
          <w:p w14:paraId="58605766" w14:textId="77777777" w:rsidR="000D360B" w:rsidRPr="000475FB" w:rsidRDefault="000D360B" w:rsidP="000D360B">
            <w:pPr>
              <w:jc w:val="center"/>
              <w:rPr>
                <w:rFonts w:eastAsia="Calibri"/>
                <w:sz w:val="20"/>
                <w:szCs w:val="20"/>
              </w:rPr>
            </w:pPr>
            <w:r>
              <w:rPr>
                <w:rFonts w:eastAsia="Calibri"/>
                <w:sz w:val="20"/>
                <w:szCs w:val="20"/>
              </w:rPr>
              <w:t>100</w:t>
            </w:r>
          </w:p>
        </w:tc>
        <w:tc>
          <w:tcPr>
            <w:tcW w:w="1134" w:type="dxa"/>
            <w:tcBorders>
              <w:top w:val="nil"/>
              <w:left w:val="nil"/>
              <w:bottom w:val="single" w:sz="4" w:space="0" w:color="auto"/>
              <w:right w:val="single" w:sz="4" w:space="0" w:color="auto"/>
            </w:tcBorders>
            <w:noWrap/>
            <w:vAlign w:val="center"/>
          </w:tcPr>
          <w:p w14:paraId="0305D3D0" w14:textId="77777777" w:rsidR="000D360B" w:rsidRPr="000475FB" w:rsidRDefault="000D360B" w:rsidP="000D360B">
            <w:pPr>
              <w:jc w:val="center"/>
              <w:rPr>
                <w:rFonts w:eastAsia="Calibri"/>
                <w:sz w:val="20"/>
                <w:szCs w:val="20"/>
              </w:rPr>
            </w:pPr>
            <w:r>
              <w:rPr>
                <w:rFonts w:eastAsia="Calibri"/>
                <w:sz w:val="20"/>
                <w:szCs w:val="20"/>
              </w:rPr>
              <w:t>166 548</w:t>
            </w:r>
          </w:p>
        </w:tc>
        <w:tc>
          <w:tcPr>
            <w:tcW w:w="992" w:type="dxa"/>
            <w:tcBorders>
              <w:top w:val="nil"/>
              <w:left w:val="nil"/>
              <w:bottom w:val="single" w:sz="4" w:space="0" w:color="auto"/>
              <w:right w:val="single" w:sz="4" w:space="0" w:color="auto"/>
            </w:tcBorders>
            <w:noWrap/>
            <w:vAlign w:val="center"/>
          </w:tcPr>
          <w:p w14:paraId="119B9600" w14:textId="77777777" w:rsidR="000D360B" w:rsidRPr="000475FB" w:rsidRDefault="000D360B" w:rsidP="000D360B">
            <w:pPr>
              <w:jc w:val="center"/>
              <w:rPr>
                <w:rFonts w:eastAsia="Calibri"/>
                <w:sz w:val="20"/>
                <w:szCs w:val="20"/>
              </w:rPr>
            </w:pPr>
            <w:r>
              <w:rPr>
                <w:rFonts w:eastAsia="Calibri"/>
                <w:sz w:val="20"/>
                <w:szCs w:val="20"/>
              </w:rPr>
              <w:t>46.24</w:t>
            </w:r>
          </w:p>
        </w:tc>
      </w:tr>
      <w:tr w:rsidR="000D360B" w:rsidRPr="000475FB" w14:paraId="46B9652E" w14:textId="77777777" w:rsidTr="000D360B">
        <w:trPr>
          <w:trHeight w:val="900"/>
        </w:trPr>
        <w:tc>
          <w:tcPr>
            <w:tcW w:w="1558" w:type="dxa"/>
            <w:tcBorders>
              <w:top w:val="nil"/>
              <w:left w:val="single" w:sz="4" w:space="0" w:color="auto"/>
              <w:bottom w:val="single" w:sz="4" w:space="0" w:color="auto"/>
              <w:right w:val="single" w:sz="4" w:space="0" w:color="auto"/>
            </w:tcBorders>
            <w:noWrap/>
            <w:vAlign w:val="bottom"/>
          </w:tcPr>
          <w:p w14:paraId="6EF25E70" w14:textId="77777777" w:rsidR="000D360B" w:rsidRPr="000475FB" w:rsidRDefault="000D360B" w:rsidP="000D360B">
            <w:pPr>
              <w:ind w:right="-68"/>
              <w:rPr>
                <w:sz w:val="20"/>
                <w:szCs w:val="20"/>
              </w:rPr>
            </w:pPr>
            <w:r w:rsidRPr="000475FB">
              <w:rPr>
                <w:sz w:val="20"/>
                <w:szCs w:val="20"/>
              </w:rPr>
              <w:t>Maksas pakalpojumi</w:t>
            </w:r>
            <w:r>
              <w:rPr>
                <w:sz w:val="20"/>
                <w:szCs w:val="20"/>
              </w:rPr>
              <w:t xml:space="preserve"> un citi pašu ieņēmumi</w:t>
            </w:r>
          </w:p>
        </w:tc>
        <w:tc>
          <w:tcPr>
            <w:tcW w:w="1134" w:type="dxa"/>
            <w:tcBorders>
              <w:top w:val="nil"/>
              <w:left w:val="nil"/>
              <w:bottom w:val="single" w:sz="4" w:space="0" w:color="auto"/>
              <w:right w:val="single" w:sz="4" w:space="0" w:color="auto"/>
            </w:tcBorders>
            <w:vAlign w:val="center"/>
          </w:tcPr>
          <w:p w14:paraId="631DDD48" w14:textId="77777777" w:rsidR="000D360B" w:rsidRPr="000475FB" w:rsidRDefault="000D360B" w:rsidP="000D360B">
            <w:pPr>
              <w:ind w:right="-8"/>
              <w:jc w:val="center"/>
              <w:rPr>
                <w:rFonts w:eastAsia="Calibri"/>
                <w:sz w:val="20"/>
                <w:szCs w:val="20"/>
              </w:rPr>
            </w:pPr>
            <w:r>
              <w:rPr>
                <w:rFonts w:eastAsia="Calibri"/>
                <w:sz w:val="20"/>
                <w:szCs w:val="20"/>
              </w:rPr>
              <w:t>434 525</w:t>
            </w:r>
          </w:p>
        </w:tc>
        <w:tc>
          <w:tcPr>
            <w:tcW w:w="1134" w:type="dxa"/>
            <w:tcBorders>
              <w:top w:val="nil"/>
              <w:left w:val="nil"/>
              <w:bottom w:val="single" w:sz="4" w:space="0" w:color="auto"/>
              <w:right w:val="single" w:sz="4" w:space="0" w:color="auto"/>
            </w:tcBorders>
            <w:vAlign w:val="center"/>
          </w:tcPr>
          <w:p w14:paraId="0BBEF0E5" w14:textId="77777777" w:rsidR="000D360B" w:rsidRPr="000475FB" w:rsidRDefault="000D360B" w:rsidP="000D360B">
            <w:pPr>
              <w:ind w:right="-8"/>
              <w:jc w:val="center"/>
              <w:rPr>
                <w:rFonts w:eastAsia="Calibri"/>
                <w:sz w:val="20"/>
                <w:szCs w:val="20"/>
              </w:rPr>
            </w:pPr>
            <w:r>
              <w:rPr>
                <w:rFonts w:eastAsia="Calibri"/>
                <w:sz w:val="20"/>
                <w:szCs w:val="20"/>
              </w:rPr>
              <w:t>457 839</w:t>
            </w:r>
          </w:p>
        </w:tc>
        <w:tc>
          <w:tcPr>
            <w:tcW w:w="1102" w:type="dxa"/>
            <w:tcBorders>
              <w:top w:val="nil"/>
              <w:left w:val="nil"/>
              <w:bottom w:val="single" w:sz="4" w:space="0" w:color="auto"/>
              <w:right w:val="single" w:sz="4" w:space="0" w:color="auto"/>
            </w:tcBorders>
            <w:noWrap/>
            <w:vAlign w:val="center"/>
          </w:tcPr>
          <w:p w14:paraId="372C3D96" w14:textId="77777777" w:rsidR="000D360B" w:rsidRPr="000475FB" w:rsidRDefault="000D360B" w:rsidP="000D360B">
            <w:pPr>
              <w:tabs>
                <w:tab w:val="left" w:pos="885"/>
              </w:tabs>
              <w:ind w:right="-108"/>
              <w:jc w:val="center"/>
              <w:rPr>
                <w:rFonts w:eastAsia="Calibri"/>
                <w:sz w:val="20"/>
                <w:szCs w:val="20"/>
              </w:rPr>
            </w:pPr>
            <w:r>
              <w:rPr>
                <w:rFonts w:eastAsia="Calibri"/>
                <w:sz w:val="20"/>
                <w:szCs w:val="20"/>
              </w:rPr>
              <w:t>405 492</w:t>
            </w:r>
          </w:p>
        </w:tc>
        <w:tc>
          <w:tcPr>
            <w:tcW w:w="1166" w:type="dxa"/>
            <w:tcBorders>
              <w:top w:val="nil"/>
              <w:left w:val="nil"/>
              <w:bottom w:val="single" w:sz="4" w:space="0" w:color="auto"/>
              <w:right w:val="single" w:sz="4" w:space="0" w:color="auto"/>
            </w:tcBorders>
            <w:noWrap/>
            <w:vAlign w:val="center"/>
          </w:tcPr>
          <w:p w14:paraId="37436667" w14:textId="77777777" w:rsidR="000D360B" w:rsidRPr="000475FB" w:rsidRDefault="000D360B" w:rsidP="000D360B">
            <w:pPr>
              <w:ind w:right="-8"/>
              <w:jc w:val="center"/>
              <w:rPr>
                <w:rFonts w:eastAsia="Calibri"/>
                <w:sz w:val="20"/>
                <w:szCs w:val="20"/>
              </w:rPr>
            </w:pPr>
            <w:r>
              <w:rPr>
                <w:rFonts w:eastAsia="Calibri"/>
                <w:sz w:val="20"/>
                <w:szCs w:val="20"/>
              </w:rPr>
              <w:t>405 492</w:t>
            </w:r>
          </w:p>
        </w:tc>
        <w:tc>
          <w:tcPr>
            <w:tcW w:w="960" w:type="dxa"/>
            <w:tcBorders>
              <w:top w:val="nil"/>
              <w:left w:val="nil"/>
              <w:bottom w:val="single" w:sz="4" w:space="0" w:color="auto"/>
              <w:right w:val="single" w:sz="4" w:space="0" w:color="auto"/>
            </w:tcBorders>
            <w:noWrap/>
            <w:vAlign w:val="center"/>
          </w:tcPr>
          <w:p w14:paraId="2FBC5F20" w14:textId="77777777" w:rsidR="000D360B" w:rsidRPr="000475FB" w:rsidRDefault="000D360B" w:rsidP="000D360B">
            <w:pPr>
              <w:jc w:val="center"/>
              <w:rPr>
                <w:rFonts w:eastAsia="Calibri"/>
                <w:sz w:val="20"/>
                <w:szCs w:val="20"/>
              </w:rPr>
            </w:pPr>
            <w:r>
              <w:rPr>
                <w:rFonts w:eastAsia="Calibri"/>
                <w:sz w:val="20"/>
                <w:szCs w:val="20"/>
              </w:rPr>
              <w:t>100</w:t>
            </w:r>
          </w:p>
        </w:tc>
        <w:tc>
          <w:tcPr>
            <w:tcW w:w="1134" w:type="dxa"/>
            <w:tcBorders>
              <w:top w:val="nil"/>
              <w:left w:val="nil"/>
              <w:bottom w:val="single" w:sz="4" w:space="0" w:color="auto"/>
              <w:right w:val="single" w:sz="4" w:space="0" w:color="auto"/>
            </w:tcBorders>
            <w:noWrap/>
            <w:vAlign w:val="center"/>
          </w:tcPr>
          <w:p w14:paraId="689A2311" w14:textId="77777777" w:rsidR="000D360B" w:rsidRPr="000475FB" w:rsidRDefault="000D360B" w:rsidP="000D360B">
            <w:pPr>
              <w:jc w:val="center"/>
              <w:rPr>
                <w:rFonts w:eastAsia="Calibri"/>
                <w:sz w:val="20"/>
                <w:szCs w:val="20"/>
              </w:rPr>
            </w:pPr>
            <w:r>
              <w:rPr>
                <w:rFonts w:eastAsia="Calibri"/>
                <w:sz w:val="20"/>
                <w:szCs w:val="20"/>
              </w:rPr>
              <w:t>-52 347</w:t>
            </w:r>
          </w:p>
        </w:tc>
        <w:tc>
          <w:tcPr>
            <w:tcW w:w="992" w:type="dxa"/>
            <w:tcBorders>
              <w:top w:val="nil"/>
              <w:left w:val="nil"/>
              <w:bottom w:val="single" w:sz="4" w:space="0" w:color="auto"/>
              <w:right w:val="single" w:sz="4" w:space="0" w:color="auto"/>
            </w:tcBorders>
            <w:noWrap/>
            <w:vAlign w:val="center"/>
          </w:tcPr>
          <w:p w14:paraId="7C403836" w14:textId="77777777" w:rsidR="000D360B" w:rsidRPr="000475FB" w:rsidRDefault="000D360B" w:rsidP="000D360B">
            <w:pPr>
              <w:jc w:val="center"/>
              <w:rPr>
                <w:rFonts w:eastAsia="Calibri"/>
                <w:sz w:val="20"/>
                <w:szCs w:val="20"/>
              </w:rPr>
            </w:pPr>
            <w:r>
              <w:rPr>
                <w:rFonts w:eastAsia="Calibri"/>
                <w:sz w:val="20"/>
                <w:szCs w:val="20"/>
              </w:rPr>
              <w:t>11.43</w:t>
            </w:r>
          </w:p>
        </w:tc>
      </w:tr>
      <w:tr w:rsidR="000D360B" w:rsidRPr="000475FB" w14:paraId="73061880" w14:textId="77777777" w:rsidTr="00A82B92">
        <w:trPr>
          <w:trHeight w:val="235"/>
        </w:trPr>
        <w:tc>
          <w:tcPr>
            <w:tcW w:w="1558" w:type="dxa"/>
            <w:tcBorders>
              <w:top w:val="single" w:sz="4" w:space="0" w:color="auto"/>
              <w:left w:val="single" w:sz="4" w:space="0" w:color="auto"/>
              <w:bottom w:val="single" w:sz="4" w:space="0" w:color="auto"/>
              <w:right w:val="single" w:sz="4" w:space="0" w:color="auto"/>
            </w:tcBorders>
            <w:noWrap/>
            <w:vAlign w:val="bottom"/>
          </w:tcPr>
          <w:p w14:paraId="516B6F66" w14:textId="77777777" w:rsidR="000D360B" w:rsidRPr="000475FB" w:rsidRDefault="000D360B" w:rsidP="000D360B">
            <w:pPr>
              <w:ind w:right="-68"/>
              <w:rPr>
                <w:sz w:val="20"/>
                <w:szCs w:val="20"/>
              </w:rPr>
            </w:pPr>
            <w:r>
              <w:rPr>
                <w:sz w:val="20"/>
                <w:szCs w:val="20"/>
              </w:rPr>
              <w:t xml:space="preserve">Ārvalstu </w:t>
            </w:r>
            <w:proofErr w:type="spellStart"/>
            <w:r>
              <w:rPr>
                <w:sz w:val="20"/>
                <w:szCs w:val="20"/>
              </w:rPr>
              <w:t>finsnšu</w:t>
            </w:r>
            <w:proofErr w:type="spellEnd"/>
            <w:r>
              <w:rPr>
                <w:sz w:val="20"/>
                <w:szCs w:val="20"/>
              </w:rPr>
              <w:t xml:space="preserve"> palīdzība</w:t>
            </w:r>
          </w:p>
        </w:tc>
        <w:tc>
          <w:tcPr>
            <w:tcW w:w="1134" w:type="dxa"/>
            <w:tcBorders>
              <w:top w:val="single" w:sz="4" w:space="0" w:color="auto"/>
              <w:left w:val="nil"/>
              <w:bottom w:val="single" w:sz="4" w:space="0" w:color="auto"/>
              <w:right w:val="single" w:sz="4" w:space="0" w:color="auto"/>
            </w:tcBorders>
            <w:vAlign w:val="center"/>
          </w:tcPr>
          <w:p w14:paraId="219D8628" w14:textId="77777777" w:rsidR="000D360B" w:rsidRDefault="000D360B" w:rsidP="000D360B">
            <w:pPr>
              <w:ind w:right="-8"/>
              <w:jc w:val="center"/>
              <w:rPr>
                <w:rFonts w:eastAsia="Calibri"/>
                <w:sz w:val="20"/>
                <w:szCs w:val="20"/>
              </w:rPr>
            </w:pPr>
            <w:r>
              <w:rPr>
                <w:rFonts w:eastAsia="Calibri"/>
                <w:sz w:val="20"/>
                <w:szCs w:val="20"/>
              </w:rPr>
              <w:t>0</w:t>
            </w:r>
          </w:p>
        </w:tc>
        <w:tc>
          <w:tcPr>
            <w:tcW w:w="1134" w:type="dxa"/>
            <w:tcBorders>
              <w:top w:val="single" w:sz="4" w:space="0" w:color="auto"/>
              <w:left w:val="nil"/>
              <w:bottom w:val="single" w:sz="4" w:space="0" w:color="auto"/>
              <w:right w:val="single" w:sz="4" w:space="0" w:color="auto"/>
            </w:tcBorders>
            <w:vAlign w:val="center"/>
          </w:tcPr>
          <w:p w14:paraId="333067CD" w14:textId="77777777" w:rsidR="000D360B" w:rsidRDefault="000D360B" w:rsidP="000D360B">
            <w:pPr>
              <w:ind w:right="-8"/>
              <w:jc w:val="center"/>
              <w:rPr>
                <w:rFonts w:eastAsia="Calibri"/>
                <w:sz w:val="20"/>
                <w:szCs w:val="20"/>
              </w:rPr>
            </w:pPr>
            <w:r>
              <w:rPr>
                <w:rFonts w:eastAsia="Calibri"/>
                <w:sz w:val="20"/>
                <w:szCs w:val="20"/>
              </w:rPr>
              <w:t>750</w:t>
            </w:r>
          </w:p>
        </w:tc>
        <w:tc>
          <w:tcPr>
            <w:tcW w:w="1102" w:type="dxa"/>
            <w:tcBorders>
              <w:top w:val="single" w:sz="4" w:space="0" w:color="auto"/>
              <w:left w:val="nil"/>
              <w:bottom w:val="single" w:sz="4" w:space="0" w:color="auto"/>
              <w:right w:val="single" w:sz="4" w:space="0" w:color="auto"/>
            </w:tcBorders>
            <w:noWrap/>
            <w:vAlign w:val="center"/>
          </w:tcPr>
          <w:p w14:paraId="630AF0F2" w14:textId="77777777" w:rsidR="000D360B" w:rsidRDefault="000D360B" w:rsidP="000D360B">
            <w:pPr>
              <w:tabs>
                <w:tab w:val="left" w:pos="885"/>
              </w:tabs>
              <w:ind w:right="-108"/>
              <w:jc w:val="center"/>
              <w:rPr>
                <w:rFonts w:eastAsia="Calibri"/>
                <w:sz w:val="20"/>
                <w:szCs w:val="20"/>
              </w:rPr>
            </w:pPr>
            <w:r>
              <w:rPr>
                <w:rFonts w:eastAsia="Calibri"/>
                <w:sz w:val="20"/>
                <w:szCs w:val="20"/>
              </w:rPr>
              <w:t>350</w:t>
            </w:r>
          </w:p>
        </w:tc>
        <w:tc>
          <w:tcPr>
            <w:tcW w:w="1166" w:type="dxa"/>
            <w:tcBorders>
              <w:top w:val="single" w:sz="4" w:space="0" w:color="auto"/>
              <w:left w:val="nil"/>
              <w:bottom w:val="single" w:sz="4" w:space="0" w:color="auto"/>
              <w:right w:val="single" w:sz="4" w:space="0" w:color="auto"/>
            </w:tcBorders>
            <w:noWrap/>
            <w:vAlign w:val="center"/>
          </w:tcPr>
          <w:p w14:paraId="35CA6D13" w14:textId="77777777" w:rsidR="000D360B" w:rsidRDefault="000D360B" w:rsidP="000D360B">
            <w:pPr>
              <w:ind w:right="-8"/>
              <w:jc w:val="center"/>
              <w:rPr>
                <w:rFonts w:eastAsia="Calibri"/>
                <w:sz w:val="20"/>
                <w:szCs w:val="20"/>
              </w:rPr>
            </w:pPr>
            <w:r>
              <w:rPr>
                <w:rFonts w:eastAsia="Calibri"/>
                <w:sz w:val="20"/>
                <w:szCs w:val="20"/>
              </w:rPr>
              <w:t>350</w:t>
            </w:r>
          </w:p>
        </w:tc>
        <w:tc>
          <w:tcPr>
            <w:tcW w:w="960" w:type="dxa"/>
            <w:tcBorders>
              <w:top w:val="single" w:sz="4" w:space="0" w:color="auto"/>
              <w:left w:val="nil"/>
              <w:bottom w:val="single" w:sz="4" w:space="0" w:color="auto"/>
              <w:right w:val="single" w:sz="4" w:space="0" w:color="auto"/>
            </w:tcBorders>
            <w:noWrap/>
            <w:vAlign w:val="center"/>
          </w:tcPr>
          <w:p w14:paraId="31C740BA" w14:textId="77777777" w:rsidR="000D360B" w:rsidRDefault="000D360B" w:rsidP="000D360B">
            <w:pPr>
              <w:jc w:val="center"/>
              <w:rPr>
                <w:rFonts w:eastAsia="Calibri"/>
                <w:sz w:val="20"/>
                <w:szCs w:val="20"/>
              </w:rPr>
            </w:pPr>
            <w:r>
              <w:rPr>
                <w:rFonts w:eastAsia="Calibri"/>
                <w:sz w:val="20"/>
                <w:szCs w:val="20"/>
              </w:rPr>
              <w:t>100</w:t>
            </w:r>
          </w:p>
        </w:tc>
        <w:tc>
          <w:tcPr>
            <w:tcW w:w="1134" w:type="dxa"/>
            <w:tcBorders>
              <w:top w:val="single" w:sz="4" w:space="0" w:color="auto"/>
              <w:left w:val="nil"/>
              <w:bottom w:val="single" w:sz="4" w:space="0" w:color="auto"/>
              <w:right w:val="single" w:sz="4" w:space="0" w:color="auto"/>
            </w:tcBorders>
            <w:noWrap/>
            <w:vAlign w:val="center"/>
          </w:tcPr>
          <w:p w14:paraId="440AFCB5" w14:textId="77777777" w:rsidR="000D360B" w:rsidRDefault="000D360B" w:rsidP="000D360B">
            <w:pPr>
              <w:jc w:val="center"/>
              <w:rPr>
                <w:rFonts w:eastAsia="Calibri"/>
                <w:sz w:val="20"/>
                <w:szCs w:val="20"/>
              </w:rPr>
            </w:pPr>
            <w:r>
              <w:rPr>
                <w:rFonts w:eastAsia="Calibri"/>
                <w:sz w:val="20"/>
                <w:szCs w:val="20"/>
              </w:rPr>
              <w:t>-400</w:t>
            </w:r>
          </w:p>
        </w:tc>
        <w:tc>
          <w:tcPr>
            <w:tcW w:w="992" w:type="dxa"/>
            <w:tcBorders>
              <w:top w:val="single" w:sz="4" w:space="0" w:color="auto"/>
              <w:left w:val="nil"/>
              <w:bottom w:val="single" w:sz="4" w:space="0" w:color="auto"/>
              <w:right w:val="single" w:sz="4" w:space="0" w:color="auto"/>
            </w:tcBorders>
            <w:noWrap/>
            <w:vAlign w:val="center"/>
          </w:tcPr>
          <w:p w14:paraId="748D7D20" w14:textId="77777777" w:rsidR="000D360B" w:rsidRPr="000475FB" w:rsidRDefault="000D360B" w:rsidP="000D360B">
            <w:pPr>
              <w:jc w:val="center"/>
              <w:rPr>
                <w:rFonts w:eastAsia="Calibri"/>
                <w:sz w:val="20"/>
                <w:szCs w:val="20"/>
              </w:rPr>
            </w:pPr>
            <w:r>
              <w:rPr>
                <w:rFonts w:eastAsia="Calibri"/>
                <w:sz w:val="20"/>
                <w:szCs w:val="20"/>
              </w:rPr>
              <w:t>53.33</w:t>
            </w:r>
          </w:p>
        </w:tc>
      </w:tr>
      <w:tr w:rsidR="000D360B" w:rsidRPr="000475FB" w14:paraId="7B01BAA5" w14:textId="77777777" w:rsidTr="00A82B92">
        <w:trPr>
          <w:trHeight w:val="450"/>
        </w:trPr>
        <w:tc>
          <w:tcPr>
            <w:tcW w:w="1558" w:type="dxa"/>
            <w:tcBorders>
              <w:top w:val="single" w:sz="4" w:space="0" w:color="auto"/>
              <w:left w:val="single" w:sz="4" w:space="0" w:color="auto"/>
              <w:bottom w:val="single" w:sz="4" w:space="0" w:color="auto"/>
              <w:right w:val="single" w:sz="4" w:space="0" w:color="auto"/>
            </w:tcBorders>
            <w:noWrap/>
            <w:vAlign w:val="bottom"/>
          </w:tcPr>
          <w:p w14:paraId="4BE6EBA6" w14:textId="77777777" w:rsidR="000D360B" w:rsidRDefault="000D360B" w:rsidP="000D360B">
            <w:pPr>
              <w:ind w:right="-68"/>
              <w:rPr>
                <w:sz w:val="20"/>
                <w:szCs w:val="20"/>
              </w:rPr>
            </w:pPr>
            <w:r w:rsidRPr="000475FB">
              <w:rPr>
                <w:sz w:val="20"/>
                <w:szCs w:val="20"/>
              </w:rPr>
              <w:lastRenderedPageBreak/>
              <w:t xml:space="preserve">Valsts budžeta </w:t>
            </w:r>
            <w:proofErr w:type="spellStart"/>
            <w:r w:rsidRPr="000475FB">
              <w:rPr>
                <w:sz w:val="20"/>
                <w:szCs w:val="20"/>
              </w:rPr>
              <w:t>transferti</w:t>
            </w:r>
            <w:proofErr w:type="spellEnd"/>
          </w:p>
          <w:p w14:paraId="74EB1099" w14:textId="77777777" w:rsidR="000D360B" w:rsidRPr="000475FB" w:rsidRDefault="000D360B" w:rsidP="000D360B">
            <w:pPr>
              <w:ind w:right="-68"/>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8E8C0DA" w14:textId="77777777" w:rsidR="000D360B" w:rsidRPr="000475FB" w:rsidRDefault="000D360B" w:rsidP="000D360B">
            <w:pPr>
              <w:ind w:right="-8"/>
              <w:jc w:val="center"/>
              <w:rPr>
                <w:rFonts w:eastAsia="Calibri"/>
                <w:sz w:val="20"/>
                <w:szCs w:val="20"/>
              </w:rPr>
            </w:pPr>
            <w:r>
              <w:rPr>
                <w:rFonts w:eastAsia="Calibri"/>
                <w:sz w:val="20"/>
                <w:szCs w:val="20"/>
              </w:rPr>
              <w:t>2 975 500</w:t>
            </w:r>
          </w:p>
        </w:tc>
        <w:tc>
          <w:tcPr>
            <w:tcW w:w="1134" w:type="dxa"/>
            <w:tcBorders>
              <w:top w:val="single" w:sz="4" w:space="0" w:color="auto"/>
              <w:left w:val="single" w:sz="4" w:space="0" w:color="auto"/>
              <w:bottom w:val="single" w:sz="4" w:space="0" w:color="auto"/>
              <w:right w:val="single" w:sz="4" w:space="0" w:color="auto"/>
            </w:tcBorders>
            <w:vAlign w:val="center"/>
          </w:tcPr>
          <w:p w14:paraId="143B7464" w14:textId="77777777" w:rsidR="000D360B" w:rsidRPr="000475FB" w:rsidRDefault="000D360B" w:rsidP="000D360B">
            <w:pPr>
              <w:ind w:right="-8"/>
              <w:jc w:val="center"/>
              <w:rPr>
                <w:rFonts w:eastAsia="Calibri"/>
                <w:sz w:val="20"/>
                <w:szCs w:val="20"/>
              </w:rPr>
            </w:pPr>
            <w:r>
              <w:rPr>
                <w:rFonts w:eastAsia="Calibri"/>
                <w:sz w:val="20"/>
                <w:szCs w:val="20"/>
              </w:rPr>
              <w:t>2 797 670</w:t>
            </w:r>
          </w:p>
        </w:tc>
        <w:tc>
          <w:tcPr>
            <w:tcW w:w="1102" w:type="dxa"/>
            <w:tcBorders>
              <w:top w:val="single" w:sz="4" w:space="0" w:color="auto"/>
              <w:left w:val="single" w:sz="4" w:space="0" w:color="auto"/>
              <w:bottom w:val="single" w:sz="4" w:space="0" w:color="auto"/>
              <w:right w:val="single" w:sz="4" w:space="0" w:color="auto"/>
            </w:tcBorders>
            <w:noWrap/>
            <w:vAlign w:val="center"/>
          </w:tcPr>
          <w:p w14:paraId="47ECEA48" w14:textId="77777777" w:rsidR="000D360B" w:rsidRPr="000475FB" w:rsidRDefault="000D360B" w:rsidP="000D360B">
            <w:pPr>
              <w:ind w:right="-108"/>
              <w:jc w:val="center"/>
              <w:rPr>
                <w:rFonts w:eastAsia="Calibri"/>
                <w:sz w:val="20"/>
                <w:szCs w:val="20"/>
              </w:rPr>
            </w:pPr>
            <w:r>
              <w:rPr>
                <w:rFonts w:eastAsia="Calibri"/>
                <w:sz w:val="20"/>
                <w:szCs w:val="20"/>
              </w:rPr>
              <w:t>3 617 328</w:t>
            </w:r>
          </w:p>
        </w:tc>
        <w:tc>
          <w:tcPr>
            <w:tcW w:w="1166" w:type="dxa"/>
            <w:tcBorders>
              <w:top w:val="single" w:sz="4" w:space="0" w:color="auto"/>
              <w:left w:val="single" w:sz="4" w:space="0" w:color="auto"/>
              <w:bottom w:val="single" w:sz="4" w:space="0" w:color="auto"/>
              <w:right w:val="single" w:sz="4" w:space="0" w:color="auto"/>
            </w:tcBorders>
            <w:noWrap/>
            <w:vAlign w:val="center"/>
          </w:tcPr>
          <w:p w14:paraId="66E4B0B5" w14:textId="77777777" w:rsidR="000D360B" w:rsidRPr="000475FB" w:rsidRDefault="000D360B" w:rsidP="000D360B">
            <w:pPr>
              <w:ind w:right="-8"/>
              <w:jc w:val="center"/>
              <w:rPr>
                <w:rFonts w:eastAsia="Calibri"/>
                <w:sz w:val="20"/>
                <w:szCs w:val="20"/>
              </w:rPr>
            </w:pPr>
            <w:r>
              <w:rPr>
                <w:rFonts w:eastAsia="Calibri"/>
                <w:sz w:val="20"/>
                <w:szCs w:val="20"/>
              </w:rPr>
              <w:t>3 617 328</w:t>
            </w:r>
          </w:p>
        </w:tc>
        <w:tc>
          <w:tcPr>
            <w:tcW w:w="960" w:type="dxa"/>
            <w:tcBorders>
              <w:top w:val="single" w:sz="4" w:space="0" w:color="auto"/>
              <w:left w:val="single" w:sz="4" w:space="0" w:color="auto"/>
              <w:bottom w:val="single" w:sz="4" w:space="0" w:color="auto"/>
              <w:right w:val="single" w:sz="4" w:space="0" w:color="auto"/>
            </w:tcBorders>
            <w:noWrap/>
            <w:vAlign w:val="center"/>
          </w:tcPr>
          <w:p w14:paraId="6E5C06D0" w14:textId="77777777" w:rsidR="000D360B" w:rsidRPr="000475FB" w:rsidRDefault="000D360B" w:rsidP="000D360B">
            <w:pPr>
              <w:jc w:val="center"/>
              <w:rPr>
                <w:rFonts w:eastAsia="Calibri"/>
                <w:sz w:val="20"/>
                <w:szCs w:val="20"/>
              </w:rPr>
            </w:pPr>
            <w:r>
              <w:rPr>
                <w:rFonts w:eastAsia="Calibri"/>
                <w:sz w:val="20"/>
                <w:szCs w:val="20"/>
              </w:rPr>
              <w:t>100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B7E4B74" w14:textId="77777777" w:rsidR="000D360B" w:rsidRPr="000475FB" w:rsidRDefault="000D360B" w:rsidP="000D360B">
            <w:pPr>
              <w:jc w:val="center"/>
              <w:rPr>
                <w:rFonts w:eastAsia="Calibri"/>
                <w:sz w:val="20"/>
                <w:szCs w:val="20"/>
              </w:rPr>
            </w:pPr>
            <w:r>
              <w:rPr>
                <w:rFonts w:eastAsia="Calibri"/>
                <w:sz w:val="20"/>
                <w:szCs w:val="20"/>
              </w:rPr>
              <w:t>819 658</w:t>
            </w:r>
          </w:p>
        </w:tc>
        <w:tc>
          <w:tcPr>
            <w:tcW w:w="992" w:type="dxa"/>
            <w:tcBorders>
              <w:top w:val="single" w:sz="4" w:space="0" w:color="auto"/>
              <w:left w:val="single" w:sz="4" w:space="0" w:color="auto"/>
              <w:bottom w:val="single" w:sz="4" w:space="0" w:color="auto"/>
              <w:right w:val="single" w:sz="4" w:space="0" w:color="auto"/>
            </w:tcBorders>
            <w:noWrap/>
            <w:vAlign w:val="center"/>
          </w:tcPr>
          <w:p w14:paraId="17217E94" w14:textId="77777777" w:rsidR="000D360B" w:rsidRPr="000475FB" w:rsidRDefault="000D360B" w:rsidP="000D360B">
            <w:pPr>
              <w:jc w:val="center"/>
              <w:rPr>
                <w:rFonts w:eastAsia="Calibri"/>
                <w:sz w:val="20"/>
                <w:szCs w:val="20"/>
              </w:rPr>
            </w:pPr>
            <w:r>
              <w:rPr>
                <w:rFonts w:eastAsia="Calibri"/>
                <w:sz w:val="20"/>
                <w:szCs w:val="20"/>
              </w:rPr>
              <w:t>22.66</w:t>
            </w:r>
          </w:p>
        </w:tc>
      </w:tr>
      <w:tr w:rsidR="000D360B" w:rsidRPr="000475FB" w14:paraId="37D35A01" w14:textId="77777777" w:rsidTr="00A82B92">
        <w:trPr>
          <w:trHeight w:val="225"/>
        </w:trPr>
        <w:tc>
          <w:tcPr>
            <w:tcW w:w="1558" w:type="dxa"/>
            <w:tcBorders>
              <w:top w:val="single" w:sz="4" w:space="0" w:color="auto"/>
              <w:left w:val="single" w:sz="4" w:space="0" w:color="auto"/>
              <w:bottom w:val="single" w:sz="4" w:space="0" w:color="auto"/>
              <w:right w:val="single" w:sz="4" w:space="0" w:color="auto"/>
            </w:tcBorders>
            <w:noWrap/>
            <w:vAlign w:val="bottom"/>
          </w:tcPr>
          <w:p w14:paraId="0C6245B4" w14:textId="77777777" w:rsidR="000D360B" w:rsidRPr="000475FB" w:rsidRDefault="000D360B" w:rsidP="000D360B">
            <w:pPr>
              <w:ind w:right="-68"/>
              <w:rPr>
                <w:sz w:val="20"/>
                <w:szCs w:val="20"/>
              </w:rPr>
            </w:pPr>
            <w:r>
              <w:rPr>
                <w:sz w:val="20"/>
                <w:szCs w:val="20"/>
              </w:rPr>
              <w:t xml:space="preserve">No valsts budžeta daļēji finansētu iestāžu </w:t>
            </w:r>
            <w:proofErr w:type="spellStart"/>
            <w:r>
              <w:rPr>
                <w:sz w:val="20"/>
                <w:szCs w:val="20"/>
              </w:rPr>
              <w:t>transferti</w:t>
            </w:r>
            <w:proofErr w:type="spellEnd"/>
          </w:p>
        </w:tc>
        <w:tc>
          <w:tcPr>
            <w:tcW w:w="1134" w:type="dxa"/>
            <w:tcBorders>
              <w:top w:val="single" w:sz="4" w:space="0" w:color="auto"/>
              <w:left w:val="nil"/>
              <w:bottom w:val="single" w:sz="4" w:space="0" w:color="auto"/>
              <w:right w:val="single" w:sz="4" w:space="0" w:color="auto"/>
            </w:tcBorders>
            <w:vAlign w:val="center"/>
          </w:tcPr>
          <w:p w14:paraId="3118C450" w14:textId="77777777" w:rsidR="000D360B" w:rsidRPr="000475FB" w:rsidRDefault="000D360B" w:rsidP="000D360B">
            <w:pPr>
              <w:ind w:right="-8"/>
              <w:jc w:val="center"/>
              <w:rPr>
                <w:rFonts w:eastAsia="Calibri"/>
                <w:sz w:val="20"/>
                <w:szCs w:val="20"/>
              </w:rPr>
            </w:pPr>
            <w:r>
              <w:rPr>
                <w:rFonts w:eastAsia="Calibri"/>
                <w:sz w:val="20"/>
                <w:szCs w:val="20"/>
              </w:rPr>
              <w:t>2 000</w:t>
            </w:r>
          </w:p>
        </w:tc>
        <w:tc>
          <w:tcPr>
            <w:tcW w:w="1134" w:type="dxa"/>
            <w:tcBorders>
              <w:top w:val="single" w:sz="4" w:space="0" w:color="auto"/>
              <w:left w:val="nil"/>
              <w:bottom w:val="single" w:sz="4" w:space="0" w:color="auto"/>
              <w:right w:val="single" w:sz="4" w:space="0" w:color="auto"/>
            </w:tcBorders>
            <w:vAlign w:val="center"/>
          </w:tcPr>
          <w:p w14:paraId="1E2FF433" w14:textId="77777777" w:rsidR="000D360B" w:rsidRPr="000475FB" w:rsidRDefault="000D360B" w:rsidP="000D360B">
            <w:pPr>
              <w:ind w:right="-8"/>
              <w:jc w:val="center"/>
              <w:rPr>
                <w:rFonts w:eastAsia="Calibri"/>
                <w:sz w:val="20"/>
                <w:szCs w:val="20"/>
              </w:rPr>
            </w:pPr>
            <w:r>
              <w:rPr>
                <w:rFonts w:eastAsia="Calibri"/>
                <w:sz w:val="20"/>
                <w:szCs w:val="20"/>
              </w:rPr>
              <w:t>6 260</w:t>
            </w:r>
          </w:p>
        </w:tc>
        <w:tc>
          <w:tcPr>
            <w:tcW w:w="1102" w:type="dxa"/>
            <w:tcBorders>
              <w:top w:val="single" w:sz="4" w:space="0" w:color="auto"/>
              <w:left w:val="nil"/>
              <w:bottom w:val="single" w:sz="4" w:space="0" w:color="auto"/>
              <w:right w:val="single" w:sz="4" w:space="0" w:color="auto"/>
            </w:tcBorders>
            <w:noWrap/>
            <w:vAlign w:val="center"/>
          </w:tcPr>
          <w:p w14:paraId="30B818C7" w14:textId="77777777" w:rsidR="000D360B" w:rsidRPr="000475FB" w:rsidRDefault="000D360B" w:rsidP="000D360B">
            <w:pPr>
              <w:ind w:right="-108"/>
              <w:jc w:val="center"/>
              <w:rPr>
                <w:rFonts w:eastAsia="Calibri"/>
                <w:sz w:val="20"/>
                <w:szCs w:val="20"/>
              </w:rPr>
            </w:pPr>
            <w:r>
              <w:rPr>
                <w:rFonts w:eastAsia="Calibri"/>
                <w:sz w:val="20"/>
                <w:szCs w:val="20"/>
              </w:rPr>
              <w:t>4 117</w:t>
            </w:r>
          </w:p>
        </w:tc>
        <w:tc>
          <w:tcPr>
            <w:tcW w:w="1166" w:type="dxa"/>
            <w:tcBorders>
              <w:top w:val="single" w:sz="4" w:space="0" w:color="auto"/>
              <w:left w:val="nil"/>
              <w:bottom w:val="single" w:sz="4" w:space="0" w:color="auto"/>
              <w:right w:val="single" w:sz="4" w:space="0" w:color="auto"/>
            </w:tcBorders>
            <w:noWrap/>
            <w:vAlign w:val="center"/>
          </w:tcPr>
          <w:p w14:paraId="219B5260" w14:textId="77777777" w:rsidR="000D360B" w:rsidRPr="000475FB" w:rsidRDefault="000D360B" w:rsidP="000D360B">
            <w:pPr>
              <w:ind w:right="-8"/>
              <w:jc w:val="center"/>
              <w:rPr>
                <w:rFonts w:eastAsia="Calibri"/>
                <w:sz w:val="20"/>
                <w:szCs w:val="20"/>
              </w:rPr>
            </w:pPr>
            <w:r>
              <w:rPr>
                <w:rFonts w:eastAsia="Calibri"/>
                <w:sz w:val="20"/>
                <w:szCs w:val="20"/>
              </w:rPr>
              <w:t>4 117</w:t>
            </w:r>
          </w:p>
        </w:tc>
        <w:tc>
          <w:tcPr>
            <w:tcW w:w="960" w:type="dxa"/>
            <w:tcBorders>
              <w:top w:val="single" w:sz="4" w:space="0" w:color="auto"/>
              <w:left w:val="nil"/>
              <w:bottom w:val="single" w:sz="4" w:space="0" w:color="auto"/>
              <w:right w:val="single" w:sz="4" w:space="0" w:color="auto"/>
            </w:tcBorders>
            <w:noWrap/>
            <w:vAlign w:val="center"/>
          </w:tcPr>
          <w:p w14:paraId="5EB3FCAC" w14:textId="77777777" w:rsidR="000D360B" w:rsidRPr="000475FB" w:rsidRDefault="000D360B" w:rsidP="000D360B">
            <w:pPr>
              <w:jc w:val="center"/>
              <w:rPr>
                <w:rFonts w:eastAsia="Calibri"/>
                <w:sz w:val="20"/>
                <w:szCs w:val="20"/>
              </w:rPr>
            </w:pPr>
            <w:r>
              <w:rPr>
                <w:rFonts w:eastAsia="Calibri"/>
                <w:sz w:val="20"/>
                <w:szCs w:val="20"/>
              </w:rPr>
              <w:t>100</w:t>
            </w:r>
          </w:p>
        </w:tc>
        <w:tc>
          <w:tcPr>
            <w:tcW w:w="1134" w:type="dxa"/>
            <w:tcBorders>
              <w:top w:val="single" w:sz="4" w:space="0" w:color="auto"/>
              <w:left w:val="nil"/>
              <w:bottom w:val="single" w:sz="4" w:space="0" w:color="auto"/>
              <w:right w:val="single" w:sz="4" w:space="0" w:color="auto"/>
            </w:tcBorders>
            <w:noWrap/>
            <w:vAlign w:val="center"/>
          </w:tcPr>
          <w:p w14:paraId="39F13D7C" w14:textId="77777777" w:rsidR="000D360B" w:rsidRPr="000475FB" w:rsidRDefault="000D360B" w:rsidP="000D360B">
            <w:pPr>
              <w:jc w:val="center"/>
              <w:rPr>
                <w:rFonts w:eastAsia="Calibri"/>
                <w:sz w:val="20"/>
                <w:szCs w:val="20"/>
              </w:rPr>
            </w:pPr>
            <w:r>
              <w:rPr>
                <w:rFonts w:eastAsia="Calibri"/>
                <w:sz w:val="20"/>
                <w:szCs w:val="20"/>
              </w:rPr>
              <w:t>-2 143</w:t>
            </w:r>
          </w:p>
        </w:tc>
        <w:tc>
          <w:tcPr>
            <w:tcW w:w="992" w:type="dxa"/>
            <w:tcBorders>
              <w:top w:val="single" w:sz="4" w:space="0" w:color="auto"/>
              <w:left w:val="nil"/>
              <w:bottom w:val="single" w:sz="4" w:space="0" w:color="auto"/>
              <w:right w:val="single" w:sz="4" w:space="0" w:color="auto"/>
            </w:tcBorders>
            <w:noWrap/>
            <w:vAlign w:val="center"/>
          </w:tcPr>
          <w:p w14:paraId="76D08035" w14:textId="77777777" w:rsidR="000D360B" w:rsidRPr="000475FB" w:rsidRDefault="000D360B" w:rsidP="000D360B">
            <w:pPr>
              <w:jc w:val="center"/>
              <w:rPr>
                <w:rFonts w:eastAsia="Calibri"/>
                <w:sz w:val="20"/>
                <w:szCs w:val="20"/>
              </w:rPr>
            </w:pPr>
            <w:r>
              <w:rPr>
                <w:rFonts w:eastAsia="Calibri"/>
                <w:sz w:val="20"/>
                <w:szCs w:val="20"/>
              </w:rPr>
              <w:t>34.23</w:t>
            </w:r>
          </w:p>
        </w:tc>
      </w:tr>
      <w:tr w:rsidR="000D360B" w:rsidRPr="000475FB" w14:paraId="597DFD98" w14:textId="77777777" w:rsidTr="000D360B">
        <w:trPr>
          <w:trHeight w:val="315"/>
        </w:trPr>
        <w:tc>
          <w:tcPr>
            <w:tcW w:w="1558" w:type="dxa"/>
            <w:tcBorders>
              <w:top w:val="single" w:sz="4" w:space="0" w:color="auto"/>
              <w:left w:val="single" w:sz="4" w:space="0" w:color="auto"/>
              <w:bottom w:val="single" w:sz="4" w:space="0" w:color="auto"/>
              <w:right w:val="single" w:sz="4" w:space="0" w:color="auto"/>
            </w:tcBorders>
            <w:noWrap/>
            <w:vAlign w:val="bottom"/>
          </w:tcPr>
          <w:p w14:paraId="4230AFCE" w14:textId="77777777" w:rsidR="000D360B" w:rsidRPr="000475FB" w:rsidRDefault="000D360B" w:rsidP="000D360B">
            <w:pPr>
              <w:ind w:right="-68"/>
              <w:rPr>
                <w:sz w:val="20"/>
                <w:szCs w:val="20"/>
                <w:highlight w:val="yellow"/>
              </w:rPr>
            </w:pPr>
            <w:r w:rsidRPr="000475FB">
              <w:rPr>
                <w:sz w:val="20"/>
                <w:szCs w:val="20"/>
              </w:rPr>
              <w:t xml:space="preserve">Pašvaldību budžeta </w:t>
            </w:r>
            <w:proofErr w:type="spellStart"/>
            <w:r w:rsidRPr="000475FB">
              <w:rPr>
                <w:sz w:val="20"/>
                <w:szCs w:val="20"/>
              </w:rPr>
              <w:t>transferti</w:t>
            </w:r>
            <w:proofErr w:type="spellEnd"/>
          </w:p>
        </w:tc>
        <w:tc>
          <w:tcPr>
            <w:tcW w:w="1134" w:type="dxa"/>
            <w:tcBorders>
              <w:top w:val="single" w:sz="4" w:space="0" w:color="auto"/>
              <w:left w:val="nil"/>
              <w:bottom w:val="single" w:sz="4" w:space="0" w:color="auto"/>
              <w:right w:val="single" w:sz="4" w:space="0" w:color="auto"/>
            </w:tcBorders>
            <w:vAlign w:val="center"/>
          </w:tcPr>
          <w:p w14:paraId="60D54AB3" w14:textId="77777777" w:rsidR="000D360B" w:rsidRPr="000475FB" w:rsidRDefault="000D360B" w:rsidP="000D360B">
            <w:pPr>
              <w:ind w:right="-8"/>
              <w:jc w:val="center"/>
              <w:rPr>
                <w:rFonts w:eastAsia="Calibri"/>
                <w:sz w:val="20"/>
                <w:szCs w:val="20"/>
              </w:rPr>
            </w:pPr>
            <w:r>
              <w:rPr>
                <w:rFonts w:eastAsia="Calibri"/>
                <w:sz w:val="20"/>
                <w:szCs w:val="20"/>
              </w:rPr>
              <w:t>413 756</w:t>
            </w:r>
          </w:p>
        </w:tc>
        <w:tc>
          <w:tcPr>
            <w:tcW w:w="1134" w:type="dxa"/>
            <w:tcBorders>
              <w:top w:val="nil"/>
              <w:left w:val="nil"/>
              <w:bottom w:val="single" w:sz="4" w:space="0" w:color="auto"/>
              <w:right w:val="single" w:sz="4" w:space="0" w:color="auto"/>
            </w:tcBorders>
            <w:vAlign w:val="center"/>
          </w:tcPr>
          <w:p w14:paraId="719F9F33" w14:textId="77777777" w:rsidR="000D360B" w:rsidRPr="000475FB" w:rsidRDefault="000D360B" w:rsidP="000D360B">
            <w:pPr>
              <w:ind w:right="-8"/>
              <w:jc w:val="center"/>
              <w:rPr>
                <w:rFonts w:eastAsia="Calibri"/>
                <w:sz w:val="20"/>
                <w:szCs w:val="20"/>
              </w:rPr>
            </w:pPr>
            <w:r>
              <w:rPr>
                <w:rFonts w:eastAsia="Calibri"/>
                <w:sz w:val="20"/>
                <w:szCs w:val="20"/>
              </w:rPr>
              <w:t>699 075</w:t>
            </w:r>
          </w:p>
        </w:tc>
        <w:tc>
          <w:tcPr>
            <w:tcW w:w="1102" w:type="dxa"/>
            <w:tcBorders>
              <w:top w:val="nil"/>
              <w:left w:val="nil"/>
              <w:bottom w:val="single" w:sz="4" w:space="0" w:color="auto"/>
              <w:right w:val="single" w:sz="4" w:space="0" w:color="auto"/>
            </w:tcBorders>
            <w:noWrap/>
            <w:vAlign w:val="center"/>
          </w:tcPr>
          <w:p w14:paraId="13AB5021" w14:textId="77777777" w:rsidR="000D360B" w:rsidRPr="000475FB" w:rsidRDefault="000D360B" w:rsidP="000D360B">
            <w:pPr>
              <w:ind w:right="-108"/>
              <w:jc w:val="center"/>
              <w:rPr>
                <w:rFonts w:eastAsia="Calibri"/>
                <w:sz w:val="20"/>
                <w:szCs w:val="20"/>
              </w:rPr>
            </w:pPr>
            <w:r>
              <w:rPr>
                <w:rFonts w:eastAsia="Calibri"/>
                <w:sz w:val="20"/>
                <w:szCs w:val="20"/>
              </w:rPr>
              <w:t>660 748</w:t>
            </w:r>
          </w:p>
        </w:tc>
        <w:tc>
          <w:tcPr>
            <w:tcW w:w="1166" w:type="dxa"/>
            <w:tcBorders>
              <w:top w:val="nil"/>
              <w:left w:val="nil"/>
              <w:bottom w:val="single" w:sz="4" w:space="0" w:color="auto"/>
              <w:right w:val="single" w:sz="4" w:space="0" w:color="auto"/>
            </w:tcBorders>
            <w:noWrap/>
            <w:vAlign w:val="center"/>
          </w:tcPr>
          <w:p w14:paraId="2E2DCB58" w14:textId="77777777" w:rsidR="000D360B" w:rsidRPr="000475FB" w:rsidRDefault="000D360B" w:rsidP="000D360B">
            <w:pPr>
              <w:ind w:right="-8"/>
              <w:jc w:val="center"/>
              <w:rPr>
                <w:rFonts w:eastAsia="Calibri"/>
                <w:sz w:val="20"/>
                <w:szCs w:val="20"/>
              </w:rPr>
            </w:pPr>
            <w:r>
              <w:rPr>
                <w:rFonts w:eastAsia="Calibri"/>
                <w:sz w:val="20"/>
                <w:szCs w:val="20"/>
              </w:rPr>
              <w:t>660 748</w:t>
            </w:r>
          </w:p>
        </w:tc>
        <w:tc>
          <w:tcPr>
            <w:tcW w:w="960" w:type="dxa"/>
            <w:tcBorders>
              <w:top w:val="nil"/>
              <w:left w:val="nil"/>
              <w:bottom w:val="single" w:sz="4" w:space="0" w:color="auto"/>
              <w:right w:val="single" w:sz="4" w:space="0" w:color="auto"/>
            </w:tcBorders>
            <w:noWrap/>
            <w:vAlign w:val="center"/>
          </w:tcPr>
          <w:p w14:paraId="2DDEC224" w14:textId="77777777" w:rsidR="000D360B" w:rsidRPr="000475FB" w:rsidRDefault="000D360B" w:rsidP="000D360B">
            <w:pPr>
              <w:jc w:val="center"/>
              <w:rPr>
                <w:rFonts w:eastAsia="Calibri"/>
                <w:sz w:val="20"/>
                <w:szCs w:val="20"/>
              </w:rPr>
            </w:pPr>
            <w:r>
              <w:rPr>
                <w:rFonts w:eastAsia="Calibri"/>
                <w:sz w:val="20"/>
                <w:szCs w:val="20"/>
              </w:rPr>
              <w:t>100</w:t>
            </w:r>
          </w:p>
        </w:tc>
        <w:tc>
          <w:tcPr>
            <w:tcW w:w="1134" w:type="dxa"/>
            <w:tcBorders>
              <w:top w:val="nil"/>
              <w:left w:val="nil"/>
              <w:bottom w:val="single" w:sz="4" w:space="0" w:color="auto"/>
              <w:right w:val="single" w:sz="4" w:space="0" w:color="auto"/>
            </w:tcBorders>
            <w:noWrap/>
            <w:vAlign w:val="center"/>
          </w:tcPr>
          <w:p w14:paraId="55CAAA61" w14:textId="77777777" w:rsidR="000D360B" w:rsidRPr="000475FB" w:rsidRDefault="000D360B" w:rsidP="000D360B">
            <w:pPr>
              <w:jc w:val="center"/>
              <w:rPr>
                <w:rFonts w:eastAsia="Calibri"/>
                <w:sz w:val="20"/>
                <w:szCs w:val="20"/>
              </w:rPr>
            </w:pPr>
            <w:r>
              <w:rPr>
                <w:rFonts w:eastAsia="Calibri"/>
                <w:sz w:val="20"/>
                <w:szCs w:val="20"/>
              </w:rPr>
              <w:t>-38 327</w:t>
            </w:r>
          </w:p>
        </w:tc>
        <w:tc>
          <w:tcPr>
            <w:tcW w:w="992" w:type="dxa"/>
            <w:tcBorders>
              <w:top w:val="nil"/>
              <w:left w:val="nil"/>
              <w:bottom w:val="single" w:sz="4" w:space="0" w:color="auto"/>
              <w:right w:val="single" w:sz="4" w:space="0" w:color="auto"/>
            </w:tcBorders>
            <w:noWrap/>
            <w:vAlign w:val="center"/>
          </w:tcPr>
          <w:p w14:paraId="5AF73A21" w14:textId="77777777" w:rsidR="000D360B" w:rsidRPr="000475FB" w:rsidRDefault="000D360B" w:rsidP="000D360B">
            <w:pPr>
              <w:jc w:val="center"/>
              <w:rPr>
                <w:rFonts w:eastAsia="Calibri"/>
                <w:sz w:val="20"/>
                <w:szCs w:val="20"/>
              </w:rPr>
            </w:pPr>
            <w:r>
              <w:rPr>
                <w:rFonts w:eastAsia="Calibri"/>
                <w:sz w:val="20"/>
                <w:szCs w:val="20"/>
              </w:rPr>
              <w:t>5.48</w:t>
            </w:r>
          </w:p>
        </w:tc>
      </w:tr>
      <w:tr w:rsidR="000D360B" w:rsidRPr="000475FB" w14:paraId="1B702EC5" w14:textId="77777777" w:rsidTr="000D360B">
        <w:trPr>
          <w:trHeight w:val="315"/>
        </w:trPr>
        <w:tc>
          <w:tcPr>
            <w:tcW w:w="1558" w:type="dxa"/>
            <w:tcBorders>
              <w:top w:val="nil"/>
              <w:left w:val="single" w:sz="4" w:space="0" w:color="auto"/>
              <w:bottom w:val="single" w:sz="4" w:space="0" w:color="auto"/>
              <w:right w:val="single" w:sz="4" w:space="0" w:color="auto"/>
            </w:tcBorders>
            <w:noWrap/>
            <w:vAlign w:val="center"/>
          </w:tcPr>
          <w:p w14:paraId="5176A8DA" w14:textId="77777777" w:rsidR="000D360B" w:rsidRPr="000475FB" w:rsidRDefault="000D360B" w:rsidP="000D360B">
            <w:pPr>
              <w:ind w:right="-68"/>
              <w:rPr>
                <w:b/>
                <w:bCs/>
                <w:sz w:val="20"/>
                <w:szCs w:val="20"/>
              </w:rPr>
            </w:pPr>
            <w:r w:rsidRPr="000475FB">
              <w:rPr>
                <w:b/>
                <w:bCs/>
                <w:sz w:val="20"/>
                <w:szCs w:val="20"/>
              </w:rPr>
              <w:t>Kopā</w:t>
            </w:r>
          </w:p>
        </w:tc>
        <w:tc>
          <w:tcPr>
            <w:tcW w:w="1134" w:type="dxa"/>
            <w:tcBorders>
              <w:top w:val="nil"/>
              <w:left w:val="nil"/>
              <w:bottom w:val="single" w:sz="4" w:space="0" w:color="auto"/>
              <w:right w:val="single" w:sz="4" w:space="0" w:color="auto"/>
            </w:tcBorders>
            <w:vAlign w:val="center"/>
          </w:tcPr>
          <w:p w14:paraId="50389DF8" w14:textId="77777777" w:rsidR="000D360B" w:rsidRPr="000475FB" w:rsidRDefault="000D360B" w:rsidP="000D360B">
            <w:pPr>
              <w:ind w:right="-8"/>
              <w:jc w:val="center"/>
              <w:rPr>
                <w:rFonts w:eastAsia="Calibri"/>
                <w:b/>
                <w:bCs/>
                <w:sz w:val="20"/>
                <w:szCs w:val="20"/>
              </w:rPr>
            </w:pPr>
            <w:r>
              <w:rPr>
                <w:rFonts w:eastAsia="Calibri"/>
                <w:b/>
                <w:bCs/>
                <w:sz w:val="20"/>
                <w:szCs w:val="20"/>
              </w:rPr>
              <w:t>7 515 921</w:t>
            </w:r>
          </w:p>
        </w:tc>
        <w:tc>
          <w:tcPr>
            <w:tcW w:w="1134" w:type="dxa"/>
            <w:tcBorders>
              <w:top w:val="nil"/>
              <w:left w:val="nil"/>
              <w:bottom w:val="single" w:sz="4" w:space="0" w:color="auto"/>
              <w:right w:val="single" w:sz="4" w:space="0" w:color="auto"/>
            </w:tcBorders>
            <w:vAlign w:val="center"/>
          </w:tcPr>
          <w:p w14:paraId="271106B7" w14:textId="77777777" w:rsidR="000D360B" w:rsidRPr="000475FB" w:rsidRDefault="000D360B" w:rsidP="000D360B">
            <w:pPr>
              <w:ind w:right="-8"/>
              <w:jc w:val="center"/>
              <w:rPr>
                <w:rFonts w:eastAsia="Calibri"/>
                <w:b/>
                <w:bCs/>
                <w:sz w:val="20"/>
                <w:szCs w:val="20"/>
              </w:rPr>
            </w:pPr>
            <w:r>
              <w:rPr>
                <w:rFonts w:eastAsia="Calibri"/>
                <w:b/>
                <w:bCs/>
                <w:sz w:val="20"/>
                <w:szCs w:val="20"/>
              </w:rPr>
              <w:t>7 729 314</w:t>
            </w:r>
          </w:p>
        </w:tc>
        <w:tc>
          <w:tcPr>
            <w:tcW w:w="1102" w:type="dxa"/>
            <w:tcBorders>
              <w:top w:val="nil"/>
              <w:left w:val="nil"/>
              <w:bottom w:val="single" w:sz="4" w:space="0" w:color="auto"/>
              <w:right w:val="single" w:sz="4" w:space="0" w:color="auto"/>
            </w:tcBorders>
            <w:noWrap/>
            <w:vAlign w:val="center"/>
          </w:tcPr>
          <w:p w14:paraId="533B693B" w14:textId="77777777" w:rsidR="000D360B" w:rsidRPr="000475FB" w:rsidRDefault="000D360B" w:rsidP="000D360B">
            <w:pPr>
              <w:ind w:right="-108"/>
              <w:jc w:val="center"/>
              <w:rPr>
                <w:rFonts w:eastAsia="Calibri"/>
                <w:b/>
                <w:bCs/>
                <w:sz w:val="20"/>
                <w:szCs w:val="20"/>
              </w:rPr>
            </w:pPr>
            <w:r>
              <w:rPr>
                <w:rFonts w:eastAsia="Calibri"/>
                <w:b/>
                <w:bCs/>
                <w:sz w:val="20"/>
                <w:szCs w:val="20"/>
              </w:rPr>
              <w:t>8 815 514</w:t>
            </w:r>
          </w:p>
        </w:tc>
        <w:tc>
          <w:tcPr>
            <w:tcW w:w="1166" w:type="dxa"/>
            <w:tcBorders>
              <w:top w:val="nil"/>
              <w:left w:val="nil"/>
              <w:bottom w:val="single" w:sz="4" w:space="0" w:color="auto"/>
              <w:right w:val="single" w:sz="4" w:space="0" w:color="auto"/>
            </w:tcBorders>
            <w:noWrap/>
            <w:vAlign w:val="center"/>
          </w:tcPr>
          <w:p w14:paraId="2940D29A" w14:textId="77777777" w:rsidR="000D360B" w:rsidRPr="000475FB" w:rsidRDefault="000D360B" w:rsidP="000D360B">
            <w:pPr>
              <w:ind w:right="-8"/>
              <w:jc w:val="center"/>
              <w:rPr>
                <w:rFonts w:eastAsia="Calibri"/>
                <w:b/>
                <w:bCs/>
                <w:sz w:val="20"/>
                <w:szCs w:val="20"/>
              </w:rPr>
            </w:pPr>
            <w:r>
              <w:rPr>
                <w:rFonts w:eastAsia="Calibri"/>
                <w:b/>
                <w:bCs/>
                <w:sz w:val="20"/>
                <w:szCs w:val="20"/>
              </w:rPr>
              <w:t>8 815 514</w:t>
            </w:r>
          </w:p>
        </w:tc>
        <w:tc>
          <w:tcPr>
            <w:tcW w:w="960" w:type="dxa"/>
            <w:tcBorders>
              <w:top w:val="nil"/>
              <w:left w:val="nil"/>
              <w:bottom w:val="single" w:sz="4" w:space="0" w:color="auto"/>
              <w:right w:val="single" w:sz="4" w:space="0" w:color="auto"/>
            </w:tcBorders>
            <w:noWrap/>
            <w:vAlign w:val="center"/>
          </w:tcPr>
          <w:p w14:paraId="36DC3370" w14:textId="77777777" w:rsidR="000D360B" w:rsidRPr="000475FB" w:rsidRDefault="000D360B" w:rsidP="000D360B">
            <w:pPr>
              <w:jc w:val="center"/>
              <w:rPr>
                <w:rFonts w:eastAsia="Calibri"/>
                <w:b/>
                <w:bCs/>
                <w:sz w:val="20"/>
                <w:szCs w:val="20"/>
              </w:rPr>
            </w:pPr>
          </w:p>
        </w:tc>
        <w:tc>
          <w:tcPr>
            <w:tcW w:w="1134" w:type="dxa"/>
            <w:tcBorders>
              <w:top w:val="nil"/>
              <w:left w:val="nil"/>
              <w:bottom w:val="single" w:sz="4" w:space="0" w:color="auto"/>
              <w:right w:val="single" w:sz="4" w:space="0" w:color="auto"/>
            </w:tcBorders>
            <w:noWrap/>
            <w:vAlign w:val="center"/>
          </w:tcPr>
          <w:p w14:paraId="38AE3331" w14:textId="77777777" w:rsidR="000D360B" w:rsidRPr="000475FB" w:rsidRDefault="000D360B" w:rsidP="000D360B">
            <w:pPr>
              <w:jc w:val="center"/>
              <w:rPr>
                <w:rFonts w:eastAsia="Calibri"/>
                <w:b/>
                <w:bCs/>
                <w:sz w:val="20"/>
                <w:szCs w:val="20"/>
              </w:rPr>
            </w:pPr>
            <w:r>
              <w:rPr>
                <w:rFonts w:eastAsia="Calibri"/>
                <w:b/>
                <w:bCs/>
                <w:sz w:val="20"/>
                <w:szCs w:val="20"/>
              </w:rPr>
              <w:t>1 086 200</w:t>
            </w:r>
          </w:p>
        </w:tc>
        <w:tc>
          <w:tcPr>
            <w:tcW w:w="992" w:type="dxa"/>
            <w:tcBorders>
              <w:top w:val="nil"/>
              <w:left w:val="nil"/>
              <w:bottom w:val="single" w:sz="4" w:space="0" w:color="auto"/>
              <w:right w:val="single" w:sz="4" w:space="0" w:color="auto"/>
            </w:tcBorders>
            <w:noWrap/>
            <w:vAlign w:val="center"/>
          </w:tcPr>
          <w:p w14:paraId="0DEEC109" w14:textId="77777777" w:rsidR="000D360B" w:rsidRPr="000475FB" w:rsidRDefault="000D360B" w:rsidP="000D360B">
            <w:pPr>
              <w:jc w:val="center"/>
              <w:rPr>
                <w:rFonts w:eastAsia="Calibri"/>
                <w:b/>
                <w:bCs/>
                <w:sz w:val="20"/>
                <w:szCs w:val="20"/>
              </w:rPr>
            </w:pPr>
            <w:r>
              <w:rPr>
                <w:rFonts w:eastAsia="Calibri"/>
                <w:b/>
                <w:bCs/>
                <w:sz w:val="20"/>
                <w:szCs w:val="20"/>
              </w:rPr>
              <w:t>12.32</w:t>
            </w:r>
          </w:p>
        </w:tc>
      </w:tr>
      <w:bookmarkEnd w:id="0"/>
    </w:tbl>
    <w:p w14:paraId="396141EB" w14:textId="34875833" w:rsidR="000D360B" w:rsidRDefault="000D360B" w:rsidP="000D360B">
      <w:pPr>
        <w:ind w:right="40" w:firstLine="720"/>
        <w:jc w:val="both"/>
        <w:rPr>
          <w:rFonts w:eastAsia="Calibri"/>
          <w:sz w:val="22"/>
          <w:szCs w:val="22"/>
        </w:rPr>
      </w:pPr>
    </w:p>
    <w:p w14:paraId="474F7312" w14:textId="77777777" w:rsidR="00A82B92" w:rsidRPr="000475FB" w:rsidRDefault="00A82B92" w:rsidP="000D360B">
      <w:pPr>
        <w:ind w:right="40" w:firstLine="720"/>
        <w:jc w:val="both"/>
        <w:rPr>
          <w:rFonts w:eastAsia="Calibri"/>
          <w:sz w:val="22"/>
          <w:szCs w:val="22"/>
        </w:rPr>
      </w:pPr>
    </w:p>
    <w:p w14:paraId="2FA6D58A" w14:textId="77777777" w:rsidR="000D360B" w:rsidRPr="000475FB" w:rsidRDefault="000D360B" w:rsidP="000D360B">
      <w:pPr>
        <w:ind w:right="40" w:firstLine="567"/>
        <w:jc w:val="both"/>
        <w:rPr>
          <w:rFonts w:eastAsia="Calibri"/>
          <w:sz w:val="22"/>
          <w:szCs w:val="22"/>
        </w:rPr>
      </w:pPr>
      <w:bookmarkStart w:id="1" w:name="OLE_LINK8"/>
      <w:r w:rsidRPr="000475FB">
        <w:rPr>
          <w:rFonts w:eastAsia="Calibri"/>
          <w:sz w:val="22"/>
          <w:szCs w:val="22"/>
        </w:rPr>
        <w:t xml:space="preserve">2019.gadā kopējie pamatbudžeta ieņēmumi uz vienu </w:t>
      </w:r>
      <w:r>
        <w:rPr>
          <w:rFonts w:eastAsia="Calibri"/>
          <w:sz w:val="22"/>
          <w:szCs w:val="22"/>
        </w:rPr>
        <w:t>Amatas</w:t>
      </w:r>
      <w:r w:rsidRPr="000475FB">
        <w:rPr>
          <w:rFonts w:eastAsia="Calibri"/>
          <w:sz w:val="22"/>
          <w:szCs w:val="22"/>
        </w:rPr>
        <w:t xml:space="preserve"> novada iedzīvotāju bija </w:t>
      </w:r>
      <w:r>
        <w:rPr>
          <w:rFonts w:eastAsia="Calibri"/>
          <w:sz w:val="22"/>
          <w:szCs w:val="22"/>
        </w:rPr>
        <w:t>1 748</w:t>
      </w:r>
      <w:r w:rsidRPr="000475FB">
        <w:rPr>
          <w:rFonts w:eastAsia="Calibri"/>
          <w:sz w:val="22"/>
          <w:szCs w:val="22"/>
        </w:rPr>
        <w:t xml:space="preserve"> </w:t>
      </w:r>
      <w:r w:rsidRPr="000475FB">
        <w:rPr>
          <w:rFonts w:eastAsia="Calibri"/>
          <w:i/>
          <w:sz w:val="22"/>
          <w:szCs w:val="22"/>
        </w:rPr>
        <w:t>euro</w:t>
      </w:r>
      <w:r w:rsidRPr="000475FB">
        <w:rPr>
          <w:rFonts w:eastAsia="Calibri"/>
          <w:sz w:val="22"/>
          <w:szCs w:val="22"/>
        </w:rPr>
        <w:t xml:space="preserve">, kas ir par </w:t>
      </w:r>
      <w:r>
        <w:rPr>
          <w:rFonts w:eastAsia="Calibri"/>
          <w:sz w:val="22"/>
          <w:szCs w:val="22"/>
        </w:rPr>
        <w:t>227</w:t>
      </w:r>
      <w:r w:rsidRPr="000475FB">
        <w:rPr>
          <w:rFonts w:eastAsia="Calibri"/>
          <w:sz w:val="22"/>
          <w:szCs w:val="22"/>
        </w:rPr>
        <w:t xml:space="preserve"> </w:t>
      </w:r>
      <w:r w:rsidRPr="000475FB">
        <w:rPr>
          <w:rFonts w:eastAsia="Calibri"/>
          <w:i/>
          <w:sz w:val="22"/>
          <w:szCs w:val="22"/>
        </w:rPr>
        <w:t>euro</w:t>
      </w:r>
      <w:r w:rsidRPr="000475FB">
        <w:rPr>
          <w:rFonts w:eastAsia="Calibri"/>
          <w:sz w:val="22"/>
          <w:szCs w:val="22"/>
        </w:rPr>
        <w:t xml:space="preserve"> </w:t>
      </w:r>
      <w:r>
        <w:rPr>
          <w:rFonts w:eastAsia="Calibri"/>
          <w:sz w:val="22"/>
          <w:szCs w:val="22"/>
        </w:rPr>
        <w:t>vairāk</w:t>
      </w:r>
      <w:r w:rsidRPr="000475FB">
        <w:rPr>
          <w:rFonts w:eastAsia="Calibri"/>
          <w:sz w:val="22"/>
          <w:szCs w:val="22"/>
        </w:rPr>
        <w:t xml:space="preserve"> nekā 2018.gadā, kad kopējie pamatbudžeta ieņēmumi uz vienu </w:t>
      </w:r>
      <w:r>
        <w:rPr>
          <w:rFonts w:eastAsia="Calibri"/>
          <w:sz w:val="22"/>
          <w:szCs w:val="22"/>
        </w:rPr>
        <w:t>Amatas</w:t>
      </w:r>
      <w:r w:rsidRPr="000475FB">
        <w:rPr>
          <w:rFonts w:eastAsia="Calibri"/>
          <w:sz w:val="22"/>
          <w:szCs w:val="22"/>
        </w:rPr>
        <w:t xml:space="preserve"> novada iedzīvotāju bija </w:t>
      </w:r>
      <w:r>
        <w:rPr>
          <w:rFonts w:eastAsia="Calibri"/>
          <w:sz w:val="22"/>
          <w:szCs w:val="22"/>
        </w:rPr>
        <w:t>1 521</w:t>
      </w:r>
      <w:r w:rsidRPr="000475FB">
        <w:rPr>
          <w:rFonts w:eastAsia="Calibri"/>
          <w:i/>
          <w:sz w:val="22"/>
          <w:szCs w:val="22"/>
        </w:rPr>
        <w:t xml:space="preserve"> euro</w:t>
      </w:r>
      <w:r w:rsidRPr="000475FB">
        <w:rPr>
          <w:rFonts w:eastAsia="Calibri"/>
          <w:sz w:val="22"/>
          <w:szCs w:val="22"/>
        </w:rPr>
        <w:t>.</w:t>
      </w:r>
    </w:p>
    <w:p w14:paraId="2E5AD86A" w14:textId="77777777" w:rsidR="000D360B" w:rsidRPr="000475FB" w:rsidRDefault="000D360B" w:rsidP="000D360B">
      <w:pPr>
        <w:spacing w:line="360" w:lineRule="auto"/>
        <w:ind w:right="40" w:firstLine="426"/>
        <w:jc w:val="both"/>
        <w:rPr>
          <w:bCs/>
          <w:i/>
          <w:iCs/>
          <w:sz w:val="22"/>
          <w:szCs w:val="22"/>
        </w:rPr>
      </w:pPr>
      <w:r>
        <w:rPr>
          <w:bCs/>
          <w:i/>
          <w:iCs/>
          <w:noProof/>
          <w:sz w:val="22"/>
          <w:szCs w:val="22"/>
        </w:rPr>
        <w:drawing>
          <wp:inline distT="0" distB="0" distL="0" distR="0" wp14:anchorId="5532E38A" wp14:editId="1C5013A8">
            <wp:extent cx="5734050" cy="45529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2D26B5" w14:textId="77777777" w:rsidR="000D360B" w:rsidRPr="000475FB" w:rsidRDefault="000D360B" w:rsidP="000D360B">
      <w:pPr>
        <w:spacing w:line="360" w:lineRule="auto"/>
        <w:ind w:right="40" w:firstLine="426"/>
        <w:jc w:val="both"/>
        <w:rPr>
          <w:rFonts w:eastAsia="Calibri"/>
          <w:sz w:val="22"/>
          <w:szCs w:val="22"/>
        </w:rPr>
      </w:pPr>
      <w:r>
        <w:rPr>
          <w:bCs/>
          <w:i/>
          <w:iCs/>
          <w:sz w:val="22"/>
          <w:szCs w:val="22"/>
        </w:rPr>
        <w:t>Amata</w:t>
      </w:r>
      <w:r w:rsidRPr="000475FB">
        <w:rPr>
          <w:bCs/>
          <w:i/>
          <w:iCs/>
          <w:sz w:val="22"/>
          <w:szCs w:val="22"/>
        </w:rPr>
        <w:t>s novada pašvaldības 2019. gada pamatbudžeta ieņēmumu struktūra</w:t>
      </w:r>
    </w:p>
    <w:p w14:paraId="5E29093D" w14:textId="4DFE4B83" w:rsidR="000D360B" w:rsidRDefault="000D360B" w:rsidP="000D360B">
      <w:pPr>
        <w:pStyle w:val="naisf"/>
        <w:spacing w:before="0" w:after="0" w:line="360" w:lineRule="auto"/>
        <w:rPr>
          <w:sz w:val="22"/>
          <w:szCs w:val="22"/>
          <w:lang w:val="lv-LV"/>
        </w:rPr>
      </w:pPr>
    </w:p>
    <w:p w14:paraId="306147A4" w14:textId="77777777" w:rsidR="00A82B92" w:rsidRPr="00870DED" w:rsidRDefault="00A82B92" w:rsidP="000D360B">
      <w:pPr>
        <w:pStyle w:val="naisf"/>
        <w:spacing w:before="0" w:after="0" w:line="360" w:lineRule="auto"/>
        <w:rPr>
          <w:sz w:val="22"/>
          <w:szCs w:val="22"/>
          <w:lang w:val="lv-LV"/>
        </w:rPr>
      </w:pPr>
    </w:p>
    <w:p w14:paraId="67544F96" w14:textId="3E3339CA" w:rsidR="000D360B" w:rsidRPr="00FB5B8F" w:rsidRDefault="000D360B" w:rsidP="000D360B">
      <w:pPr>
        <w:pStyle w:val="naisf"/>
        <w:spacing w:before="0" w:after="0"/>
        <w:ind w:firstLine="0"/>
        <w:rPr>
          <w:b/>
          <w:sz w:val="22"/>
          <w:szCs w:val="22"/>
          <w:lang w:val="lv-LV"/>
        </w:rPr>
      </w:pPr>
      <w:r>
        <w:rPr>
          <w:b/>
          <w:sz w:val="22"/>
          <w:szCs w:val="22"/>
          <w:lang w:val="lv-LV"/>
        </w:rPr>
        <w:t>2.5.2.</w:t>
      </w:r>
      <w:r w:rsidRPr="00FB5B8F">
        <w:rPr>
          <w:b/>
          <w:sz w:val="22"/>
          <w:szCs w:val="22"/>
          <w:lang w:val="lv-LV"/>
        </w:rPr>
        <w:t xml:space="preserve"> Pamatbudžeta izdevumi un izpilde</w:t>
      </w:r>
    </w:p>
    <w:p w14:paraId="287E12F2" w14:textId="77777777" w:rsidR="000D360B" w:rsidRPr="000475FB" w:rsidRDefault="000D360B" w:rsidP="000D360B">
      <w:pPr>
        <w:ind w:right="45" w:firstLine="567"/>
        <w:jc w:val="both"/>
        <w:rPr>
          <w:rFonts w:eastAsia="Calibri"/>
          <w:sz w:val="22"/>
          <w:szCs w:val="22"/>
        </w:rPr>
      </w:pPr>
      <w:r>
        <w:rPr>
          <w:rFonts w:eastAsia="Calibri"/>
          <w:sz w:val="22"/>
          <w:szCs w:val="22"/>
        </w:rPr>
        <w:t>Amatas</w:t>
      </w:r>
      <w:r w:rsidRPr="00FB5B8F">
        <w:rPr>
          <w:rFonts w:eastAsia="Calibri"/>
          <w:sz w:val="22"/>
          <w:szCs w:val="22"/>
        </w:rPr>
        <w:t xml:space="preserve"> novada pašvaldības pamatbudžeta ieņēmumi tiek novirzīti pašvaldības funkciju nodrošināšanai – izdevumiem no budžeta finansētu </w:t>
      </w:r>
      <w:r>
        <w:rPr>
          <w:rFonts w:eastAsia="Calibri"/>
          <w:sz w:val="22"/>
          <w:szCs w:val="22"/>
        </w:rPr>
        <w:t>institūciju</w:t>
      </w:r>
      <w:r w:rsidRPr="00FB5B8F">
        <w:rPr>
          <w:rFonts w:eastAsia="Calibri"/>
          <w:sz w:val="22"/>
          <w:szCs w:val="22"/>
        </w:rPr>
        <w:t>, tajā skaitā pašvaldības izglītības</w:t>
      </w:r>
      <w:r>
        <w:rPr>
          <w:rFonts w:eastAsia="Calibri"/>
          <w:sz w:val="22"/>
          <w:szCs w:val="22"/>
        </w:rPr>
        <w:t xml:space="preserve"> iestāžu</w:t>
      </w:r>
      <w:r w:rsidRPr="000475FB">
        <w:rPr>
          <w:rFonts w:eastAsia="Calibri"/>
          <w:sz w:val="22"/>
          <w:szCs w:val="22"/>
        </w:rPr>
        <w:t xml:space="preserve">, </w:t>
      </w:r>
      <w:r>
        <w:rPr>
          <w:rFonts w:eastAsia="Calibri"/>
          <w:sz w:val="22"/>
          <w:szCs w:val="22"/>
        </w:rPr>
        <w:t xml:space="preserve">pašvaldības struktūrvienību, </w:t>
      </w:r>
      <w:r w:rsidRPr="000475FB">
        <w:rPr>
          <w:rFonts w:eastAsia="Calibri"/>
          <w:sz w:val="22"/>
          <w:szCs w:val="22"/>
        </w:rPr>
        <w:t>pagastu pārvalžu un centrālās administrācijas uzturēšanai, novada izglītības, sporta un kultūras pasākumu finansēšanai, novada infrastruktūras uzturēšanai, pabalstiem maznodrošinātiem iedzīvotājiem, investīciju finansēšanai, atbalstam biedrībām un nodibinājumiem.</w:t>
      </w:r>
    </w:p>
    <w:p w14:paraId="07A9A582" w14:textId="77777777" w:rsidR="000D360B" w:rsidRPr="000475FB" w:rsidRDefault="000D360B" w:rsidP="000D360B">
      <w:pPr>
        <w:ind w:right="45" w:firstLine="567"/>
        <w:jc w:val="both"/>
        <w:rPr>
          <w:rFonts w:eastAsia="Calibri"/>
          <w:sz w:val="22"/>
          <w:szCs w:val="22"/>
        </w:rPr>
      </w:pPr>
      <w:r w:rsidRPr="000475FB">
        <w:rPr>
          <w:rFonts w:eastAsia="Calibri"/>
          <w:sz w:val="22"/>
          <w:szCs w:val="22"/>
        </w:rPr>
        <w:lastRenderedPageBreak/>
        <w:t xml:space="preserve">Kopumā 2019.gadā izlietoti līdzekļi </w:t>
      </w:r>
      <w:r>
        <w:rPr>
          <w:rFonts w:eastAsia="Calibri"/>
          <w:sz w:val="22"/>
          <w:szCs w:val="22"/>
        </w:rPr>
        <w:t>8 281 810</w:t>
      </w:r>
      <w:r w:rsidRPr="000475FB">
        <w:rPr>
          <w:rFonts w:eastAsia="Calibri"/>
          <w:i/>
          <w:sz w:val="22"/>
          <w:szCs w:val="22"/>
        </w:rPr>
        <w:t xml:space="preserve"> euro</w:t>
      </w:r>
      <w:r w:rsidRPr="000475FB">
        <w:rPr>
          <w:rFonts w:eastAsia="Calibri"/>
          <w:sz w:val="22"/>
          <w:szCs w:val="22"/>
        </w:rPr>
        <w:t xml:space="preserve"> apmērā, kas ir par </w:t>
      </w:r>
      <w:r>
        <w:rPr>
          <w:rFonts w:eastAsia="Calibri"/>
          <w:sz w:val="22"/>
          <w:szCs w:val="22"/>
        </w:rPr>
        <w:t>6.67</w:t>
      </w:r>
      <w:r w:rsidRPr="000475FB">
        <w:rPr>
          <w:rFonts w:eastAsia="Calibri"/>
          <w:sz w:val="22"/>
          <w:szCs w:val="22"/>
        </w:rPr>
        <w:t xml:space="preserve">% </w:t>
      </w:r>
      <w:r>
        <w:rPr>
          <w:rFonts w:eastAsia="Calibri"/>
          <w:sz w:val="22"/>
          <w:szCs w:val="22"/>
        </w:rPr>
        <w:t>vairāk</w:t>
      </w:r>
      <w:r w:rsidRPr="000475FB">
        <w:rPr>
          <w:rFonts w:eastAsia="Calibri"/>
          <w:sz w:val="22"/>
          <w:szCs w:val="22"/>
        </w:rPr>
        <w:t xml:space="preserve"> nekā 2018.gadā. Šie līdzekļi nodrošināja veiksmīgu novada </w:t>
      </w:r>
      <w:r>
        <w:rPr>
          <w:rFonts w:eastAsia="Calibri"/>
          <w:sz w:val="22"/>
          <w:szCs w:val="22"/>
        </w:rPr>
        <w:t>iestāžu</w:t>
      </w:r>
      <w:r w:rsidRPr="000475FB">
        <w:rPr>
          <w:rFonts w:eastAsia="Calibri"/>
          <w:sz w:val="22"/>
          <w:szCs w:val="22"/>
        </w:rPr>
        <w:t xml:space="preserve"> darbību, plānoto pasākumu, programmu un projektu realizāciju. </w:t>
      </w:r>
    </w:p>
    <w:p w14:paraId="123F2CAB" w14:textId="77777777" w:rsidR="000D360B" w:rsidRPr="000475FB" w:rsidRDefault="000D360B" w:rsidP="000D360B">
      <w:pPr>
        <w:ind w:firstLine="567"/>
        <w:jc w:val="both"/>
        <w:rPr>
          <w:rFonts w:eastAsia="Calibri"/>
          <w:sz w:val="22"/>
          <w:szCs w:val="22"/>
        </w:rPr>
      </w:pPr>
      <w:r w:rsidRPr="000475FB">
        <w:rPr>
          <w:rFonts w:eastAsia="Calibri"/>
          <w:sz w:val="22"/>
          <w:szCs w:val="22"/>
        </w:rPr>
        <w:t xml:space="preserve">Kapitālieguldījumiem - infrastruktūras objektu izveidei, kapitālajiem remontiem un pamatlīdzekļu iegādei - novirzīti </w:t>
      </w:r>
      <w:r>
        <w:rPr>
          <w:rFonts w:eastAsia="Calibri"/>
          <w:sz w:val="22"/>
          <w:szCs w:val="22"/>
        </w:rPr>
        <w:t>1 387 043</w:t>
      </w:r>
      <w:r w:rsidRPr="000475FB">
        <w:rPr>
          <w:rFonts w:eastAsia="Calibri"/>
          <w:sz w:val="22"/>
          <w:szCs w:val="22"/>
        </w:rPr>
        <w:t xml:space="preserve"> </w:t>
      </w:r>
      <w:r w:rsidRPr="000475FB">
        <w:rPr>
          <w:rFonts w:eastAsia="Calibri"/>
          <w:i/>
          <w:sz w:val="22"/>
          <w:szCs w:val="22"/>
        </w:rPr>
        <w:t>euro</w:t>
      </w:r>
      <w:r w:rsidRPr="000475FB">
        <w:rPr>
          <w:rFonts w:eastAsia="Calibri"/>
          <w:sz w:val="22"/>
          <w:szCs w:val="22"/>
        </w:rPr>
        <w:t xml:space="preserve">, kas ir </w:t>
      </w:r>
      <w:r>
        <w:rPr>
          <w:rFonts w:eastAsia="Calibri"/>
          <w:sz w:val="22"/>
          <w:szCs w:val="22"/>
        </w:rPr>
        <w:t>16.75</w:t>
      </w:r>
      <w:r w:rsidRPr="000475FB">
        <w:rPr>
          <w:rFonts w:eastAsia="Calibri"/>
          <w:sz w:val="22"/>
          <w:szCs w:val="22"/>
        </w:rPr>
        <w:t xml:space="preserve">% no kopējiem pamatbudžeta izdevumiem, uzturēšanas izdevumi veido </w:t>
      </w:r>
      <w:r>
        <w:rPr>
          <w:rFonts w:eastAsia="Calibri"/>
          <w:sz w:val="22"/>
          <w:szCs w:val="22"/>
        </w:rPr>
        <w:t>6 894 767</w:t>
      </w:r>
      <w:r w:rsidRPr="000475FB">
        <w:rPr>
          <w:rFonts w:eastAsia="Calibri"/>
          <w:sz w:val="22"/>
          <w:szCs w:val="22"/>
        </w:rPr>
        <w:t xml:space="preserve"> </w:t>
      </w:r>
      <w:r w:rsidRPr="000475FB">
        <w:rPr>
          <w:rFonts w:eastAsia="Calibri"/>
          <w:i/>
          <w:sz w:val="22"/>
          <w:szCs w:val="22"/>
        </w:rPr>
        <w:t>euro</w:t>
      </w:r>
      <w:r w:rsidRPr="000475FB">
        <w:rPr>
          <w:rFonts w:eastAsia="Calibri"/>
          <w:sz w:val="22"/>
          <w:szCs w:val="22"/>
        </w:rPr>
        <w:t xml:space="preserve"> jeb </w:t>
      </w:r>
      <w:r>
        <w:rPr>
          <w:rFonts w:eastAsia="Calibri"/>
          <w:sz w:val="22"/>
          <w:szCs w:val="22"/>
        </w:rPr>
        <w:t>83.25</w:t>
      </w:r>
      <w:r w:rsidRPr="000475FB">
        <w:rPr>
          <w:rFonts w:eastAsia="Calibri"/>
          <w:sz w:val="22"/>
          <w:szCs w:val="22"/>
        </w:rPr>
        <w:t>% no kopējiem pamatbudžeta izdevumiem.</w:t>
      </w:r>
    </w:p>
    <w:p w14:paraId="16D02791" w14:textId="77777777" w:rsidR="000D360B" w:rsidRPr="000475FB" w:rsidRDefault="000D360B" w:rsidP="000D360B">
      <w:pPr>
        <w:jc w:val="right"/>
        <w:rPr>
          <w:rFonts w:eastAsia="Calibri"/>
          <w:sz w:val="22"/>
          <w:szCs w:val="22"/>
        </w:rPr>
      </w:pPr>
    </w:p>
    <w:p w14:paraId="4A8A9554" w14:textId="77777777" w:rsidR="000D360B" w:rsidRDefault="000D360B" w:rsidP="000D360B">
      <w:pPr>
        <w:autoSpaceDE w:val="0"/>
        <w:autoSpaceDN w:val="0"/>
        <w:adjustRightInd w:val="0"/>
        <w:ind w:right="323"/>
        <w:contextualSpacing/>
        <w:jc w:val="center"/>
        <w:rPr>
          <w:b/>
          <w:sz w:val="20"/>
          <w:szCs w:val="20"/>
        </w:rPr>
      </w:pPr>
      <w:r w:rsidRPr="000475FB">
        <w:rPr>
          <w:rFonts w:eastAsia="Calibri"/>
          <w:b/>
          <w:sz w:val="20"/>
          <w:szCs w:val="20"/>
        </w:rPr>
        <w:t xml:space="preserve">                </w:t>
      </w:r>
      <w:r>
        <w:rPr>
          <w:rFonts w:eastAsia="Calibri"/>
          <w:b/>
          <w:sz w:val="20"/>
          <w:szCs w:val="20"/>
        </w:rPr>
        <w:t>Amatas novada p</w:t>
      </w:r>
      <w:r w:rsidRPr="000475FB">
        <w:rPr>
          <w:rFonts w:eastAsia="Calibri"/>
          <w:b/>
          <w:sz w:val="20"/>
          <w:szCs w:val="20"/>
        </w:rPr>
        <w:t>ašvaldības pamatbudžeta i</w:t>
      </w:r>
      <w:r w:rsidRPr="000475FB">
        <w:rPr>
          <w:b/>
          <w:sz w:val="20"/>
          <w:szCs w:val="20"/>
        </w:rPr>
        <w:t>zdevumi atbilstoši ekonomiskajai klasifikācijai</w:t>
      </w:r>
    </w:p>
    <w:p w14:paraId="418FA570" w14:textId="77777777" w:rsidR="000D360B" w:rsidRPr="000475FB" w:rsidRDefault="000D360B" w:rsidP="000D360B">
      <w:pPr>
        <w:autoSpaceDE w:val="0"/>
        <w:autoSpaceDN w:val="0"/>
        <w:adjustRightInd w:val="0"/>
        <w:ind w:right="323"/>
        <w:contextualSpacing/>
        <w:jc w:val="center"/>
        <w:rPr>
          <w:b/>
          <w:sz w:val="20"/>
          <w:szCs w:val="20"/>
        </w:rPr>
      </w:pPr>
    </w:p>
    <w:tbl>
      <w:tblPr>
        <w:tblW w:w="9356" w:type="dxa"/>
        <w:tblInd w:w="-176" w:type="dxa"/>
        <w:tblLayout w:type="fixed"/>
        <w:tblLook w:val="00A0" w:firstRow="1" w:lastRow="0" w:firstColumn="1" w:lastColumn="0" w:noHBand="0" w:noVBand="0"/>
      </w:tblPr>
      <w:tblGrid>
        <w:gridCol w:w="1702"/>
        <w:gridCol w:w="1158"/>
        <w:gridCol w:w="1148"/>
        <w:gridCol w:w="1134"/>
        <w:gridCol w:w="1134"/>
        <w:gridCol w:w="812"/>
        <w:gridCol w:w="1134"/>
        <w:gridCol w:w="1134"/>
      </w:tblGrid>
      <w:tr w:rsidR="000D360B" w:rsidRPr="000475FB" w14:paraId="5ADD8879" w14:textId="77777777" w:rsidTr="000D360B">
        <w:trPr>
          <w:trHeight w:val="315"/>
        </w:trPr>
        <w:tc>
          <w:tcPr>
            <w:tcW w:w="1702" w:type="dxa"/>
            <w:vMerge w:val="restart"/>
            <w:tcBorders>
              <w:top w:val="single" w:sz="4" w:space="0" w:color="auto"/>
              <w:left w:val="single" w:sz="4" w:space="0" w:color="auto"/>
              <w:bottom w:val="single" w:sz="4" w:space="0" w:color="auto"/>
              <w:right w:val="single" w:sz="4" w:space="0" w:color="auto"/>
            </w:tcBorders>
            <w:noWrap/>
            <w:vAlign w:val="center"/>
          </w:tcPr>
          <w:p w14:paraId="3ECA7F12" w14:textId="77777777" w:rsidR="000D360B" w:rsidRPr="00A144B0" w:rsidRDefault="000D360B" w:rsidP="000D360B">
            <w:pPr>
              <w:jc w:val="center"/>
              <w:rPr>
                <w:bCs/>
                <w:sz w:val="18"/>
                <w:szCs w:val="18"/>
              </w:rPr>
            </w:pPr>
            <w:bookmarkStart w:id="2" w:name="_Hlk38631659"/>
            <w:r w:rsidRPr="00A144B0">
              <w:rPr>
                <w:bCs/>
                <w:sz w:val="18"/>
                <w:szCs w:val="18"/>
              </w:rPr>
              <w:t>Izdevumi atbilstoši ekonomiskajai klasifikācijai</w:t>
            </w:r>
          </w:p>
        </w:tc>
        <w:tc>
          <w:tcPr>
            <w:tcW w:w="1158" w:type="dxa"/>
            <w:vMerge w:val="restart"/>
            <w:tcBorders>
              <w:top w:val="single" w:sz="4" w:space="0" w:color="auto"/>
              <w:left w:val="single" w:sz="4" w:space="0" w:color="auto"/>
              <w:right w:val="single" w:sz="4" w:space="0" w:color="auto"/>
            </w:tcBorders>
            <w:vAlign w:val="center"/>
          </w:tcPr>
          <w:p w14:paraId="7979B705" w14:textId="77777777" w:rsidR="000D360B" w:rsidRDefault="000D360B" w:rsidP="000D360B">
            <w:pPr>
              <w:ind w:right="-30"/>
              <w:jc w:val="center"/>
              <w:rPr>
                <w:bCs/>
                <w:sz w:val="18"/>
                <w:szCs w:val="18"/>
              </w:rPr>
            </w:pPr>
            <w:r w:rsidRPr="00A144B0">
              <w:rPr>
                <w:bCs/>
                <w:sz w:val="18"/>
                <w:szCs w:val="18"/>
              </w:rPr>
              <w:t xml:space="preserve">2017.gada izpilde, </w:t>
            </w:r>
          </w:p>
          <w:p w14:paraId="4D6F20B8" w14:textId="77777777" w:rsidR="000D360B" w:rsidRPr="00A144B0" w:rsidRDefault="000D360B" w:rsidP="000D360B">
            <w:pPr>
              <w:ind w:right="-30"/>
              <w:jc w:val="center"/>
              <w:rPr>
                <w:bCs/>
                <w:sz w:val="18"/>
                <w:szCs w:val="18"/>
              </w:rPr>
            </w:pPr>
            <w:r w:rsidRPr="00A144B0">
              <w:rPr>
                <w:bCs/>
                <w:sz w:val="18"/>
                <w:szCs w:val="18"/>
              </w:rPr>
              <w:t>EUR</w:t>
            </w:r>
          </w:p>
        </w:tc>
        <w:tc>
          <w:tcPr>
            <w:tcW w:w="1148" w:type="dxa"/>
            <w:vMerge w:val="restart"/>
            <w:tcBorders>
              <w:top w:val="single" w:sz="4" w:space="0" w:color="auto"/>
              <w:left w:val="single" w:sz="4" w:space="0" w:color="auto"/>
              <w:right w:val="single" w:sz="4" w:space="0" w:color="auto"/>
            </w:tcBorders>
            <w:vAlign w:val="center"/>
          </w:tcPr>
          <w:p w14:paraId="3B470DE2" w14:textId="77777777" w:rsidR="000D360B" w:rsidRDefault="000D360B" w:rsidP="000D360B">
            <w:pPr>
              <w:ind w:right="-30"/>
              <w:jc w:val="center"/>
              <w:rPr>
                <w:bCs/>
                <w:sz w:val="18"/>
                <w:szCs w:val="18"/>
              </w:rPr>
            </w:pPr>
            <w:r w:rsidRPr="00A144B0">
              <w:rPr>
                <w:bCs/>
                <w:sz w:val="18"/>
                <w:szCs w:val="18"/>
              </w:rPr>
              <w:t xml:space="preserve">2018.gada izpilde, </w:t>
            </w:r>
          </w:p>
          <w:p w14:paraId="2FEC652E" w14:textId="77777777" w:rsidR="000D360B" w:rsidRPr="00A144B0" w:rsidRDefault="000D360B" w:rsidP="000D360B">
            <w:pPr>
              <w:ind w:right="-30"/>
              <w:jc w:val="center"/>
              <w:rPr>
                <w:bCs/>
                <w:sz w:val="18"/>
                <w:szCs w:val="18"/>
              </w:rPr>
            </w:pPr>
            <w:r w:rsidRPr="00A144B0">
              <w:rPr>
                <w:bCs/>
                <w:sz w:val="18"/>
                <w:szCs w:val="18"/>
              </w:rPr>
              <w:t>EUR</w:t>
            </w:r>
          </w:p>
        </w:tc>
        <w:tc>
          <w:tcPr>
            <w:tcW w:w="3080" w:type="dxa"/>
            <w:gridSpan w:val="3"/>
            <w:tcBorders>
              <w:top w:val="single" w:sz="4" w:space="0" w:color="auto"/>
              <w:left w:val="nil"/>
              <w:bottom w:val="single" w:sz="4" w:space="0" w:color="auto"/>
              <w:right w:val="single" w:sz="4" w:space="0" w:color="auto"/>
            </w:tcBorders>
            <w:noWrap/>
            <w:vAlign w:val="bottom"/>
          </w:tcPr>
          <w:p w14:paraId="1AF25388" w14:textId="77777777" w:rsidR="000D360B" w:rsidRPr="00A144B0" w:rsidRDefault="000D360B" w:rsidP="000D360B">
            <w:pPr>
              <w:ind w:right="-75"/>
              <w:jc w:val="center"/>
              <w:rPr>
                <w:bCs/>
                <w:sz w:val="18"/>
                <w:szCs w:val="18"/>
              </w:rPr>
            </w:pPr>
            <w:r>
              <w:rPr>
                <w:bCs/>
                <w:sz w:val="18"/>
                <w:szCs w:val="18"/>
              </w:rPr>
              <w:t xml:space="preserve">2019.gads, </w:t>
            </w:r>
            <w:r w:rsidRPr="00A144B0">
              <w:rPr>
                <w:bCs/>
                <w:sz w:val="18"/>
                <w:szCs w:val="18"/>
              </w:rPr>
              <w:t>EUR</w:t>
            </w:r>
          </w:p>
        </w:tc>
        <w:tc>
          <w:tcPr>
            <w:tcW w:w="2268" w:type="dxa"/>
            <w:gridSpan w:val="2"/>
            <w:tcBorders>
              <w:top w:val="single" w:sz="4" w:space="0" w:color="auto"/>
              <w:left w:val="nil"/>
              <w:bottom w:val="single" w:sz="4" w:space="0" w:color="auto"/>
              <w:right w:val="single" w:sz="4" w:space="0" w:color="auto"/>
            </w:tcBorders>
            <w:noWrap/>
            <w:vAlign w:val="bottom"/>
          </w:tcPr>
          <w:p w14:paraId="5D7B3643" w14:textId="77777777" w:rsidR="000D360B" w:rsidRPr="00A144B0" w:rsidRDefault="000D360B" w:rsidP="000D360B">
            <w:pPr>
              <w:jc w:val="center"/>
              <w:rPr>
                <w:bCs/>
                <w:sz w:val="18"/>
                <w:szCs w:val="18"/>
              </w:rPr>
            </w:pPr>
            <w:r>
              <w:rPr>
                <w:sz w:val="18"/>
                <w:szCs w:val="18"/>
              </w:rPr>
              <w:t>Budžeta i</w:t>
            </w:r>
            <w:r w:rsidRPr="00523141">
              <w:rPr>
                <w:sz w:val="18"/>
                <w:szCs w:val="18"/>
              </w:rPr>
              <w:t>zpilde, EUR</w:t>
            </w:r>
          </w:p>
        </w:tc>
      </w:tr>
      <w:tr w:rsidR="000D360B" w:rsidRPr="000475FB" w14:paraId="135F8C52" w14:textId="77777777" w:rsidTr="000D360B">
        <w:trPr>
          <w:trHeight w:val="915"/>
        </w:trPr>
        <w:tc>
          <w:tcPr>
            <w:tcW w:w="1702" w:type="dxa"/>
            <w:vMerge/>
            <w:tcBorders>
              <w:top w:val="single" w:sz="4" w:space="0" w:color="auto"/>
              <w:left w:val="single" w:sz="4" w:space="0" w:color="auto"/>
              <w:bottom w:val="single" w:sz="4" w:space="0" w:color="auto"/>
              <w:right w:val="single" w:sz="4" w:space="0" w:color="auto"/>
            </w:tcBorders>
            <w:vAlign w:val="center"/>
          </w:tcPr>
          <w:p w14:paraId="7FC96584" w14:textId="77777777" w:rsidR="000D360B" w:rsidRPr="00A144B0" w:rsidRDefault="000D360B" w:rsidP="000D360B">
            <w:pPr>
              <w:rPr>
                <w:bCs/>
                <w:sz w:val="18"/>
                <w:szCs w:val="18"/>
              </w:rPr>
            </w:pPr>
          </w:p>
        </w:tc>
        <w:tc>
          <w:tcPr>
            <w:tcW w:w="1158" w:type="dxa"/>
            <w:vMerge/>
            <w:tcBorders>
              <w:left w:val="single" w:sz="4" w:space="0" w:color="auto"/>
              <w:bottom w:val="single" w:sz="4" w:space="0" w:color="000000"/>
              <w:right w:val="single" w:sz="4" w:space="0" w:color="auto"/>
            </w:tcBorders>
            <w:vAlign w:val="center"/>
          </w:tcPr>
          <w:p w14:paraId="6C4877CE" w14:textId="77777777" w:rsidR="000D360B" w:rsidRPr="00A144B0" w:rsidRDefault="000D360B" w:rsidP="000D360B">
            <w:pPr>
              <w:ind w:right="-30"/>
              <w:jc w:val="center"/>
              <w:rPr>
                <w:bCs/>
                <w:sz w:val="18"/>
                <w:szCs w:val="18"/>
              </w:rPr>
            </w:pPr>
          </w:p>
        </w:tc>
        <w:tc>
          <w:tcPr>
            <w:tcW w:w="1148" w:type="dxa"/>
            <w:vMerge/>
            <w:tcBorders>
              <w:left w:val="single" w:sz="4" w:space="0" w:color="auto"/>
              <w:bottom w:val="single" w:sz="4" w:space="0" w:color="000000"/>
              <w:right w:val="single" w:sz="4" w:space="0" w:color="auto"/>
            </w:tcBorders>
          </w:tcPr>
          <w:p w14:paraId="3329079B" w14:textId="77777777" w:rsidR="000D360B" w:rsidRPr="00A144B0" w:rsidRDefault="000D360B" w:rsidP="000D360B">
            <w:pPr>
              <w:ind w:right="-30"/>
              <w:jc w:val="center"/>
              <w:rPr>
                <w:bCs/>
                <w:sz w:val="18"/>
                <w:szCs w:val="18"/>
              </w:rPr>
            </w:pPr>
          </w:p>
        </w:tc>
        <w:tc>
          <w:tcPr>
            <w:tcW w:w="1134" w:type="dxa"/>
            <w:tcBorders>
              <w:top w:val="nil"/>
              <w:left w:val="nil"/>
              <w:bottom w:val="single" w:sz="4" w:space="0" w:color="auto"/>
              <w:right w:val="single" w:sz="4" w:space="0" w:color="auto"/>
            </w:tcBorders>
            <w:vAlign w:val="center"/>
          </w:tcPr>
          <w:p w14:paraId="4815A332" w14:textId="77777777" w:rsidR="000D360B" w:rsidRPr="00A144B0" w:rsidRDefault="000D360B" w:rsidP="000D360B">
            <w:pPr>
              <w:jc w:val="center"/>
              <w:rPr>
                <w:bCs/>
                <w:sz w:val="18"/>
                <w:szCs w:val="18"/>
              </w:rPr>
            </w:pPr>
            <w:r w:rsidRPr="00A144B0">
              <w:rPr>
                <w:bCs/>
                <w:sz w:val="18"/>
                <w:szCs w:val="18"/>
              </w:rPr>
              <w:t>Gada plāns</w:t>
            </w:r>
          </w:p>
        </w:tc>
        <w:tc>
          <w:tcPr>
            <w:tcW w:w="1134" w:type="dxa"/>
            <w:tcBorders>
              <w:top w:val="nil"/>
              <w:left w:val="nil"/>
              <w:bottom w:val="single" w:sz="4" w:space="0" w:color="auto"/>
              <w:right w:val="single" w:sz="4" w:space="0" w:color="auto"/>
            </w:tcBorders>
            <w:vAlign w:val="center"/>
          </w:tcPr>
          <w:p w14:paraId="01227F7F" w14:textId="77777777" w:rsidR="000D360B" w:rsidRPr="00A144B0" w:rsidRDefault="000D360B" w:rsidP="000D360B">
            <w:pPr>
              <w:ind w:right="-39"/>
              <w:jc w:val="center"/>
              <w:rPr>
                <w:bCs/>
                <w:sz w:val="18"/>
                <w:szCs w:val="18"/>
              </w:rPr>
            </w:pPr>
            <w:r w:rsidRPr="00A144B0">
              <w:rPr>
                <w:bCs/>
                <w:sz w:val="18"/>
                <w:szCs w:val="18"/>
              </w:rPr>
              <w:t>Izpilde no gada sākuma</w:t>
            </w:r>
          </w:p>
        </w:tc>
        <w:tc>
          <w:tcPr>
            <w:tcW w:w="812" w:type="dxa"/>
            <w:tcBorders>
              <w:top w:val="nil"/>
              <w:left w:val="nil"/>
              <w:bottom w:val="single" w:sz="4" w:space="0" w:color="auto"/>
              <w:right w:val="single" w:sz="4" w:space="0" w:color="auto"/>
            </w:tcBorders>
            <w:vAlign w:val="center"/>
          </w:tcPr>
          <w:p w14:paraId="2381E5CF" w14:textId="77777777" w:rsidR="000D360B" w:rsidRPr="00A144B0" w:rsidRDefault="000D360B" w:rsidP="000D360B">
            <w:pPr>
              <w:ind w:right="-75"/>
              <w:jc w:val="center"/>
              <w:rPr>
                <w:bCs/>
                <w:sz w:val="18"/>
                <w:szCs w:val="18"/>
              </w:rPr>
            </w:pPr>
            <w:r w:rsidRPr="00A144B0">
              <w:rPr>
                <w:bCs/>
                <w:sz w:val="18"/>
                <w:szCs w:val="18"/>
              </w:rPr>
              <w:t>Izpilde % pret gada plānu</w:t>
            </w:r>
          </w:p>
        </w:tc>
        <w:tc>
          <w:tcPr>
            <w:tcW w:w="1134" w:type="dxa"/>
            <w:tcBorders>
              <w:top w:val="nil"/>
              <w:left w:val="nil"/>
              <w:bottom w:val="single" w:sz="4" w:space="0" w:color="auto"/>
              <w:right w:val="single" w:sz="4" w:space="0" w:color="auto"/>
            </w:tcBorders>
            <w:vAlign w:val="center"/>
          </w:tcPr>
          <w:p w14:paraId="4959F24B" w14:textId="77777777" w:rsidR="000D360B" w:rsidRPr="00A144B0" w:rsidRDefault="000D360B" w:rsidP="000D360B">
            <w:pPr>
              <w:ind w:right="34"/>
              <w:jc w:val="center"/>
              <w:rPr>
                <w:bCs/>
                <w:sz w:val="18"/>
                <w:szCs w:val="18"/>
              </w:rPr>
            </w:pPr>
            <w:r w:rsidRPr="00A144B0">
              <w:rPr>
                <w:bCs/>
                <w:sz w:val="18"/>
                <w:szCs w:val="18"/>
              </w:rPr>
              <w:t>2019.gads pret 2018.gadu EUR (+/-)</w:t>
            </w:r>
          </w:p>
        </w:tc>
        <w:tc>
          <w:tcPr>
            <w:tcW w:w="1134" w:type="dxa"/>
            <w:tcBorders>
              <w:top w:val="nil"/>
              <w:left w:val="nil"/>
              <w:bottom w:val="single" w:sz="4" w:space="0" w:color="auto"/>
              <w:right w:val="single" w:sz="4" w:space="0" w:color="auto"/>
            </w:tcBorders>
            <w:vAlign w:val="bottom"/>
          </w:tcPr>
          <w:p w14:paraId="1AB10027" w14:textId="77777777" w:rsidR="000D360B" w:rsidRPr="00A144B0" w:rsidRDefault="000D360B" w:rsidP="000D360B">
            <w:pPr>
              <w:jc w:val="center"/>
              <w:rPr>
                <w:bCs/>
                <w:sz w:val="18"/>
                <w:szCs w:val="18"/>
              </w:rPr>
            </w:pPr>
            <w:r w:rsidRPr="00A144B0">
              <w:rPr>
                <w:bCs/>
                <w:sz w:val="18"/>
                <w:szCs w:val="18"/>
              </w:rPr>
              <w:t>2019.gads pret 2018.gadu %</w:t>
            </w:r>
          </w:p>
        </w:tc>
      </w:tr>
      <w:tr w:rsidR="000D360B" w:rsidRPr="000475FB" w14:paraId="1A40AC86"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5396E973" w14:textId="77777777" w:rsidR="000D360B" w:rsidRPr="000475FB" w:rsidRDefault="000D360B" w:rsidP="000D360B">
            <w:pPr>
              <w:rPr>
                <w:sz w:val="20"/>
                <w:szCs w:val="20"/>
              </w:rPr>
            </w:pPr>
            <w:r w:rsidRPr="00A144B0">
              <w:rPr>
                <w:b/>
                <w:bCs/>
                <w:sz w:val="20"/>
                <w:szCs w:val="20"/>
              </w:rPr>
              <w:t>Uzturēšanas izdevumi</w:t>
            </w:r>
            <w:r>
              <w:rPr>
                <w:sz w:val="20"/>
                <w:szCs w:val="20"/>
              </w:rPr>
              <w:t>, t.sk.:</w:t>
            </w:r>
          </w:p>
        </w:tc>
        <w:tc>
          <w:tcPr>
            <w:tcW w:w="1158" w:type="dxa"/>
            <w:tcBorders>
              <w:top w:val="nil"/>
              <w:left w:val="nil"/>
              <w:bottom w:val="single" w:sz="4" w:space="0" w:color="auto"/>
              <w:right w:val="single" w:sz="4" w:space="0" w:color="auto"/>
            </w:tcBorders>
            <w:vAlign w:val="bottom"/>
          </w:tcPr>
          <w:p w14:paraId="5F86BB70" w14:textId="77777777" w:rsidR="000D360B" w:rsidRPr="000475FB" w:rsidRDefault="000D360B" w:rsidP="000D360B">
            <w:pPr>
              <w:ind w:right="-39"/>
              <w:jc w:val="center"/>
              <w:rPr>
                <w:rFonts w:eastAsia="Calibri"/>
                <w:b/>
                <w:bCs/>
                <w:sz w:val="20"/>
                <w:szCs w:val="20"/>
              </w:rPr>
            </w:pPr>
            <w:r>
              <w:rPr>
                <w:rFonts w:eastAsia="Calibri"/>
                <w:b/>
                <w:bCs/>
                <w:sz w:val="20"/>
                <w:szCs w:val="20"/>
              </w:rPr>
              <w:t>6 333 452</w:t>
            </w:r>
          </w:p>
        </w:tc>
        <w:tc>
          <w:tcPr>
            <w:tcW w:w="1148" w:type="dxa"/>
            <w:tcBorders>
              <w:top w:val="nil"/>
              <w:left w:val="nil"/>
              <w:bottom w:val="single" w:sz="4" w:space="0" w:color="auto"/>
              <w:right w:val="single" w:sz="4" w:space="0" w:color="auto"/>
            </w:tcBorders>
            <w:vAlign w:val="bottom"/>
          </w:tcPr>
          <w:p w14:paraId="4ED1AFA6" w14:textId="77777777" w:rsidR="000D360B" w:rsidRPr="000475FB" w:rsidRDefault="000D360B" w:rsidP="000D360B">
            <w:pPr>
              <w:ind w:right="-39"/>
              <w:jc w:val="center"/>
              <w:rPr>
                <w:rFonts w:eastAsia="Calibri"/>
                <w:b/>
                <w:bCs/>
                <w:sz w:val="20"/>
                <w:szCs w:val="20"/>
              </w:rPr>
            </w:pPr>
            <w:r>
              <w:rPr>
                <w:rFonts w:eastAsia="Calibri"/>
                <w:b/>
                <w:bCs/>
                <w:sz w:val="20"/>
                <w:szCs w:val="20"/>
              </w:rPr>
              <w:t>6 645 389</w:t>
            </w:r>
          </w:p>
        </w:tc>
        <w:tc>
          <w:tcPr>
            <w:tcW w:w="1134" w:type="dxa"/>
            <w:tcBorders>
              <w:top w:val="nil"/>
              <w:left w:val="nil"/>
              <w:bottom w:val="single" w:sz="4" w:space="0" w:color="auto"/>
              <w:right w:val="single" w:sz="4" w:space="0" w:color="auto"/>
            </w:tcBorders>
            <w:noWrap/>
            <w:vAlign w:val="bottom"/>
          </w:tcPr>
          <w:p w14:paraId="5D4C45B9" w14:textId="77777777" w:rsidR="000D360B" w:rsidRPr="000475FB" w:rsidRDefault="000D360B" w:rsidP="000D360B">
            <w:pPr>
              <w:jc w:val="center"/>
              <w:rPr>
                <w:rFonts w:eastAsia="Calibri"/>
                <w:b/>
                <w:bCs/>
                <w:sz w:val="20"/>
                <w:szCs w:val="20"/>
              </w:rPr>
            </w:pPr>
            <w:r>
              <w:rPr>
                <w:rFonts w:eastAsia="Calibri"/>
                <w:b/>
                <w:bCs/>
                <w:sz w:val="20"/>
                <w:szCs w:val="20"/>
              </w:rPr>
              <w:t>6 894 767</w:t>
            </w:r>
          </w:p>
        </w:tc>
        <w:tc>
          <w:tcPr>
            <w:tcW w:w="1134" w:type="dxa"/>
            <w:tcBorders>
              <w:top w:val="nil"/>
              <w:left w:val="nil"/>
              <w:bottom w:val="single" w:sz="4" w:space="0" w:color="auto"/>
              <w:right w:val="single" w:sz="4" w:space="0" w:color="auto"/>
            </w:tcBorders>
            <w:noWrap/>
            <w:vAlign w:val="bottom"/>
          </w:tcPr>
          <w:p w14:paraId="521BC2EA" w14:textId="77777777" w:rsidR="000D360B" w:rsidRPr="000475FB" w:rsidRDefault="000D360B" w:rsidP="000D360B">
            <w:pPr>
              <w:ind w:right="-39"/>
              <w:jc w:val="center"/>
              <w:rPr>
                <w:rFonts w:eastAsia="Calibri"/>
                <w:b/>
                <w:bCs/>
                <w:sz w:val="20"/>
                <w:szCs w:val="20"/>
              </w:rPr>
            </w:pPr>
            <w:r>
              <w:rPr>
                <w:rFonts w:eastAsia="Calibri"/>
                <w:b/>
                <w:bCs/>
                <w:sz w:val="20"/>
                <w:szCs w:val="20"/>
              </w:rPr>
              <w:t>6 894 767</w:t>
            </w:r>
          </w:p>
        </w:tc>
        <w:tc>
          <w:tcPr>
            <w:tcW w:w="812" w:type="dxa"/>
            <w:tcBorders>
              <w:top w:val="nil"/>
              <w:left w:val="nil"/>
              <w:bottom w:val="single" w:sz="4" w:space="0" w:color="auto"/>
              <w:right w:val="single" w:sz="4" w:space="0" w:color="auto"/>
            </w:tcBorders>
            <w:noWrap/>
            <w:vAlign w:val="bottom"/>
          </w:tcPr>
          <w:p w14:paraId="0E117CC1" w14:textId="77777777" w:rsidR="000D360B" w:rsidRPr="000475FB" w:rsidRDefault="000D360B" w:rsidP="000D360B">
            <w:pPr>
              <w:ind w:right="-75"/>
              <w:jc w:val="center"/>
              <w:rPr>
                <w:rFonts w:eastAsia="Calibri"/>
                <w:b/>
                <w:bCs/>
                <w:sz w:val="20"/>
                <w:szCs w:val="20"/>
              </w:rPr>
            </w:pPr>
            <w:r>
              <w:rPr>
                <w:rFonts w:eastAsia="Calibri"/>
                <w:b/>
                <w:bCs/>
                <w:sz w:val="20"/>
                <w:szCs w:val="20"/>
              </w:rPr>
              <w:t>100</w:t>
            </w:r>
          </w:p>
        </w:tc>
        <w:tc>
          <w:tcPr>
            <w:tcW w:w="1134" w:type="dxa"/>
            <w:tcBorders>
              <w:top w:val="nil"/>
              <w:left w:val="nil"/>
              <w:bottom w:val="single" w:sz="4" w:space="0" w:color="auto"/>
              <w:right w:val="single" w:sz="4" w:space="0" w:color="auto"/>
            </w:tcBorders>
            <w:noWrap/>
            <w:vAlign w:val="bottom"/>
          </w:tcPr>
          <w:p w14:paraId="4FEBA140" w14:textId="77777777" w:rsidR="000D360B" w:rsidRPr="000475FB" w:rsidRDefault="000D360B" w:rsidP="000D360B">
            <w:pPr>
              <w:ind w:right="34"/>
              <w:jc w:val="center"/>
              <w:rPr>
                <w:rFonts w:eastAsia="Calibri"/>
                <w:b/>
                <w:bCs/>
                <w:sz w:val="20"/>
                <w:szCs w:val="20"/>
              </w:rPr>
            </w:pPr>
            <w:r>
              <w:rPr>
                <w:rFonts w:eastAsia="Calibri"/>
                <w:b/>
                <w:bCs/>
                <w:sz w:val="20"/>
                <w:szCs w:val="20"/>
              </w:rPr>
              <w:t>249 378</w:t>
            </w:r>
          </w:p>
        </w:tc>
        <w:tc>
          <w:tcPr>
            <w:tcW w:w="1134" w:type="dxa"/>
            <w:tcBorders>
              <w:top w:val="nil"/>
              <w:left w:val="nil"/>
              <w:bottom w:val="single" w:sz="4" w:space="0" w:color="auto"/>
              <w:right w:val="single" w:sz="4" w:space="0" w:color="auto"/>
            </w:tcBorders>
            <w:noWrap/>
            <w:vAlign w:val="bottom"/>
          </w:tcPr>
          <w:p w14:paraId="1D95E360" w14:textId="77777777" w:rsidR="000D360B" w:rsidRPr="000475FB" w:rsidRDefault="000D360B" w:rsidP="000D360B">
            <w:pPr>
              <w:jc w:val="center"/>
              <w:rPr>
                <w:rFonts w:eastAsia="Calibri"/>
                <w:b/>
                <w:bCs/>
                <w:sz w:val="20"/>
                <w:szCs w:val="20"/>
              </w:rPr>
            </w:pPr>
            <w:r>
              <w:rPr>
                <w:rFonts w:eastAsia="Calibri"/>
                <w:b/>
                <w:bCs/>
                <w:sz w:val="20"/>
                <w:szCs w:val="20"/>
              </w:rPr>
              <w:t>3.75</w:t>
            </w:r>
          </w:p>
        </w:tc>
      </w:tr>
      <w:tr w:rsidR="000D360B" w:rsidRPr="000475FB" w14:paraId="391B0F78"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3E275191" w14:textId="77777777" w:rsidR="000D360B" w:rsidRPr="00A144B0" w:rsidRDefault="000D360B" w:rsidP="000D360B">
            <w:pPr>
              <w:jc w:val="right"/>
              <w:rPr>
                <w:iCs/>
                <w:sz w:val="20"/>
                <w:szCs w:val="20"/>
              </w:rPr>
            </w:pPr>
            <w:r w:rsidRPr="00A144B0">
              <w:rPr>
                <w:iCs/>
                <w:sz w:val="20"/>
                <w:szCs w:val="20"/>
              </w:rPr>
              <w:t>Kārtējie izdevumi</w:t>
            </w:r>
          </w:p>
        </w:tc>
        <w:tc>
          <w:tcPr>
            <w:tcW w:w="1158" w:type="dxa"/>
            <w:tcBorders>
              <w:top w:val="nil"/>
              <w:left w:val="nil"/>
              <w:bottom w:val="single" w:sz="4" w:space="0" w:color="auto"/>
              <w:right w:val="single" w:sz="4" w:space="0" w:color="auto"/>
            </w:tcBorders>
            <w:vAlign w:val="bottom"/>
          </w:tcPr>
          <w:p w14:paraId="05710D0F" w14:textId="77777777" w:rsidR="000D360B" w:rsidRPr="00A144B0" w:rsidRDefault="000D360B" w:rsidP="000D360B">
            <w:pPr>
              <w:ind w:right="-39"/>
              <w:jc w:val="center"/>
              <w:rPr>
                <w:rFonts w:eastAsia="Calibri"/>
                <w:iCs/>
                <w:sz w:val="20"/>
                <w:szCs w:val="20"/>
              </w:rPr>
            </w:pPr>
            <w:r>
              <w:rPr>
                <w:rFonts w:eastAsia="Calibri"/>
                <w:iCs/>
                <w:sz w:val="20"/>
                <w:szCs w:val="20"/>
              </w:rPr>
              <w:t>5 905 879</w:t>
            </w:r>
          </w:p>
        </w:tc>
        <w:tc>
          <w:tcPr>
            <w:tcW w:w="1148" w:type="dxa"/>
            <w:tcBorders>
              <w:top w:val="nil"/>
              <w:left w:val="nil"/>
              <w:bottom w:val="single" w:sz="4" w:space="0" w:color="auto"/>
              <w:right w:val="single" w:sz="4" w:space="0" w:color="auto"/>
            </w:tcBorders>
            <w:vAlign w:val="bottom"/>
          </w:tcPr>
          <w:p w14:paraId="5D0EA2B5" w14:textId="77777777" w:rsidR="000D360B" w:rsidRPr="00A144B0" w:rsidRDefault="000D360B" w:rsidP="000D360B">
            <w:pPr>
              <w:ind w:right="-39"/>
              <w:jc w:val="center"/>
              <w:rPr>
                <w:rFonts w:eastAsia="Calibri"/>
                <w:iCs/>
                <w:sz w:val="20"/>
                <w:szCs w:val="20"/>
              </w:rPr>
            </w:pPr>
            <w:r>
              <w:rPr>
                <w:rFonts w:eastAsia="Calibri"/>
                <w:iCs/>
                <w:sz w:val="20"/>
                <w:szCs w:val="20"/>
              </w:rPr>
              <w:t>6 241 163</w:t>
            </w:r>
          </w:p>
        </w:tc>
        <w:tc>
          <w:tcPr>
            <w:tcW w:w="1134" w:type="dxa"/>
            <w:tcBorders>
              <w:top w:val="nil"/>
              <w:left w:val="nil"/>
              <w:bottom w:val="single" w:sz="4" w:space="0" w:color="auto"/>
              <w:right w:val="single" w:sz="4" w:space="0" w:color="auto"/>
            </w:tcBorders>
            <w:noWrap/>
            <w:vAlign w:val="bottom"/>
          </w:tcPr>
          <w:p w14:paraId="1584E4AE" w14:textId="77777777" w:rsidR="000D360B" w:rsidRPr="00A144B0" w:rsidRDefault="000D360B" w:rsidP="000D360B">
            <w:pPr>
              <w:jc w:val="center"/>
              <w:rPr>
                <w:rFonts w:eastAsia="Calibri"/>
                <w:iCs/>
                <w:sz w:val="20"/>
                <w:szCs w:val="20"/>
              </w:rPr>
            </w:pPr>
            <w:r>
              <w:rPr>
                <w:rFonts w:eastAsia="Calibri"/>
                <w:iCs/>
                <w:sz w:val="20"/>
                <w:szCs w:val="20"/>
              </w:rPr>
              <w:t>6 468 233</w:t>
            </w:r>
          </w:p>
        </w:tc>
        <w:tc>
          <w:tcPr>
            <w:tcW w:w="1134" w:type="dxa"/>
            <w:tcBorders>
              <w:top w:val="nil"/>
              <w:left w:val="nil"/>
              <w:bottom w:val="single" w:sz="4" w:space="0" w:color="auto"/>
              <w:right w:val="single" w:sz="4" w:space="0" w:color="auto"/>
            </w:tcBorders>
            <w:noWrap/>
            <w:vAlign w:val="bottom"/>
          </w:tcPr>
          <w:p w14:paraId="2645A268" w14:textId="77777777" w:rsidR="000D360B" w:rsidRPr="00A144B0" w:rsidRDefault="000D360B" w:rsidP="000D360B">
            <w:pPr>
              <w:ind w:right="-39"/>
              <w:jc w:val="center"/>
              <w:rPr>
                <w:rFonts w:eastAsia="Calibri"/>
                <w:iCs/>
                <w:sz w:val="20"/>
                <w:szCs w:val="20"/>
              </w:rPr>
            </w:pPr>
            <w:r>
              <w:rPr>
                <w:rFonts w:eastAsia="Calibri"/>
                <w:iCs/>
                <w:sz w:val="20"/>
                <w:szCs w:val="20"/>
              </w:rPr>
              <w:t>6 468 233</w:t>
            </w:r>
          </w:p>
        </w:tc>
        <w:tc>
          <w:tcPr>
            <w:tcW w:w="812" w:type="dxa"/>
            <w:tcBorders>
              <w:top w:val="nil"/>
              <w:left w:val="nil"/>
              <w:bottom w:val="single" w:sz="4" w:space="0" w:color="auto"/>
              <w:right w:val="single" w:sz="4" w:space="0" w:color="auto"/>
            </w:tcBorders>
            <w:noWrap/>
            <w:vAlign w:val="bottom"/>
          </w:tcPr>
          <w:p w14:paraId="5874364A" w14:textId="77777777" w:rsidR="000D360B" w:rsidRPr="00A144B0" w:rsidRDefault="000D360B" w:rsidP="000D360B">
            <w:pPr>
              <w:ind w:right="-75"/>
              <w:jc w:val="center"/>
              <w:rPr>
                <w:rFonts w:eastAsia="Calibri"/>
                <w:iCs/>
                <w:sz w:val="20"/>
                <w:szCs w:val="20"/>
              </w:rPr>
            </w:pPr>
            <w:r>
              <w:rPr>
                <w:rFonts w:eastAsia="Calibri"/>
                <w:iCs/>
                <w:sz w:val="20"/>
                <w:szCs w:val="20"/>
              </w:rPr>
              <w:t>100</w:t>
            </w:r>
          </w:p>
        </w:tc>
        <w:tc>
          <w:tcPr>
            <w:tcW w:w="1134" w:type="dxa"/>
            <w:tcBorders>
              <w:top w:val="nil"/>
              <w:left w:val="nil"/>
              <w:bottom w:val="single" w:sz="4" w:space="0" w:color="auto"/>
              <w:right w:val="single" w:sz="4" w:space="0" w:color="auto"/>
            </w:tcBorders>
            <w:noWrap/>
            <w:vAlign w:val="bottom"/>
          </w:tcPr>
          <w:p w14:paraId="7D538BCC" w14:textId="77777777" w:rsidR="000D360B" w:rsidRPr="00A144B0" w:rsidRDefault="000D360B" w:rsidP="000D360B">
            <w:pPr>
              <w:ind w:right="34"/>
              <w:jc w:val="center"/>
              <w:rPr>
                <w:rFonts w:eastAsia="Calibri"/>
                <w:iCs/>
                <w:sz w:val="20"/>
                <w:szCs w:val="20"/>
              </w:rPr>
            </w:pPr>
            <w:r>
              <w:rPr>
                <w:rFonts w:eastAsia="Calibri"/>
                <w:iCs/>
                <w:sz w:val="20"/>
                <w:szCs w:val="20"/>
              </w:rPr>
              <w:t>227 070</w:t>
            </w:r>
          </w:p>
        </w:tc>
        <w:tc>
          <w:tcPr>
            <w:tcW w:w="1134" w:type="dxa"/>
            <w:tcBorders>
              <w:top w:val="nil"/>
              <w:left w:val="nil"/>
              <w:bottom w:val="single" w:sz="4" w:space="0" w:color="auto"/>
              <w:right w:val="single" w:sz="4" w:space="0" w:color="auto"/>
            </w:tcBorders>
            <w:noWrap/>
            <w:vAlign w:val="bottom"/>
          </w:tcPr>
          <w:p w14:paraId="092705ED" w14:textId="77777777" w:rsidR="000D360B" w:rsidRPr="00A144B0" w:rsidRDefault="000D360B" w:rsidP="000D360B">
            <w:pPr>
              <w:jc w:val="center"/>
              <w:rPr>
                <w:rFonts w:eastAsia="Calibri"/>
                <w:iCs/>
                <w:sz w:val="20"/>
                <w:szCs w:val="20"/>
              </w:rPr>
            </w:pPr>
            <w:r>
              <w:rPr>
                <w:rFonts w:eastAsia="Calibri"/>
                <w:iCs/>
                <w:sz w:val="20"/>
                <w:szCs w:val="20"/>
              </w:rPr>
              <w:t>3.64</w:t>
            </w:r>
          </w:p>
        </w:tc>
      </w:tr>
      <w:tr w:rsidR="000D360B" w:rsidRPr="000475FB" w14:paraId="07F74832"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5E2D352D" w14:textId="77777777" w:rsidR="000D360B" w:rsidRPr="00A144B0" w:rsidRDefault="000D360B" w:rsidP="000D360B">
            <w:pPr>
              <w:jc w:val="right"/>
              <w:rPr>
                <w:iCs/>
                <w:sz w:val="20"/>
                <w:szCs w:val="20"/>
              </w:rPr>
            </w:pPr>
            <w:r w:rsidRPr="00A144B0">
              <w:rPr>
                <w:iCs/>
                <w:sz w:val="20"/>
                <w:szCs w:val="20"/>
              </w:rPr>
              <w:t>Procentu</w:t>
            </w:r>
            <w:r>
              <w:rPr>
                <w:iCs/>
                <w:sz w:val="20"/>
                <w:szCs w:val="20"/>
              </w:rPr>
              <w:t xml:space="preserve"> </w:t>
            </w:r>
            <w:r w:rsidRPr="00A144B0">
              <w:rPr>
                <w:iCs/>
                <w:sz w:val="20"/>
                <w:szCs w:val="20"/>
              </w:rPr>
              <w:t>izdevumi</w:t>
            </w:r>
          </w:p>
        </w:tc>
        <w:tc>
          <w:tcPr>
            <w:tcW w:w="1158" w:type="dxa"/>
            <w:tcBorders>
              <w:top w:val="nil"/>
              <w:left w:val="nil"/>
              <w:bottom w:val="single" w:sz="4" w:space="0" w:color="auto"/>
              <w:right w:val="single" w:sz="4" w:space="0" w:color="auto"/>
            </w:tcBorders>
            <w:vAlign w:val="bottom"/>
          </w:tcPr>
          <w:p w14:paraId="075DDD3D" w14:textId="77777777" w:rsidR="000D360B" w:rsidRPr="00A144B0" w:rsidRDefault="000D360B" w:rsidP="000D360B">
            <w:pPr>
              <w:ind w:right="-39"/>
              <w:jc w:val="center"/>
              <w:rPr>
                <w:rFonts w:eastAsia="Calibri"/>
                <w:iCs/>
                <w:sz w:val="20"/>
                <w:szCs w:val="20"/>
              </w:rPr>
            </w:pPr>
            <w:r>
              <w:rPr>
                <w:rFonts w:eastAsia="Calibri"/>
                <w:iCs/>
                <w:sz w:val="20"/>
                <w:szCs w:val="20"/>
              </w:rPr>
              <w:t>219</w:t>
            </w:r>
          </w:p>
        </w:tc>
        <w:tc>
          <w:tcPr>
            <w:tcW w:w="1148" w:type="dxa"/>
            <w:tcBorders>
              <w:top w:val="nil"/>
              <w:left w:val="nil"/>
              <w:bottom w:val="single" w:sz="4" w:space="0" w:color="auto"/>
              <w:right w:val="single" w:sz="4" w:space="0" w:color="auto"/>
            </w:tcBorders>
            <w:vAlign w:val="bottom"/>
          </w:tcPr>
          <w:p w14:paraId="36FD1120" w14:textId="77777777" w:rsidR="000D360B" w:rsidRPr="00A144B0" w:rsidRDefault="000D360B" w:rsidP="000D360B">
            <w:pPr>
              <w:ind w:right="-39"/>
              <w:jc w:val="center"/>
              <w:rPr>
                <w:rFonts w:eastAsia="Calibri"/>
                <w:iCs/>
                <w:sz w:val="20"/>
                <w:szCs w:val="20"/>
              </w:rPr>
            </w:pPr>
            <w:r>
              <w:rPr>
                <w:rFonts w:eastAsia="Calibri"/>
                <w:iCs/>
                <w:sz w:val="20"/>
                <w:szCs w:val="20"/>
              </w:rPr>
              <w:t>28</w:t>
            </w:r>
          </w:p>
        </w:tc>
        <w:tc>
          <w:tcPr>
            <w:tcW w:w="1134" w:type="dxa"/>
            <w:tcBorders>
              <w:top w:val="nil"/>
              <w:left w:val="nil"/>
              <w:bottom w:val="single" w:sz="4" w:space="0" w:color="auto"/>
              <w:right w:val="single" w:sz="4" w:space="0" w:color="auto"/>
            </w:tcBorders>
            <w:noWrap/>
            <w:vAlign w:val="bottom"/>
          </w:tcPr>
          <w:p w14:paraId="2586D9A9" w14:textId="77777777" w:rsidR="000D360B" w:rsidRPr="00A144B0" w:rsidRDefault="000D360B" w:rsidP="000D360B">
            <w:pPr>
              <w:jc w:val="center"/>
              <w:rPr>
                <w:rFonts w:eastAsia="Calibri"/>
                <w:iCs/>
                <w:sz w:val="20"/>
                <w:szCs w:val="20"/>
              </w:rPr>
            </w:pPr>
            <w:r>
              <w:rPr>
                <w:rFonts w:eastAsia="Calibri"/>
                <w:iCs/>
                <w:sz w:val="20"/>
                <w:szCs w:val="20"/>
              </w:rPr>
              <w:t>0</w:t>
            </w:r>
          </w:p>
        </w:tc>
        <w:tc>
          <w:tcPr>
            <w:tcW w:w="1134" w:type="dxa"/>
            <w:tcBorders>
              <w:top w:val="nil"/>
              <w:left w:val="nil"/>
              <w:bottom w:val="single" w:sz="4" w:space="0" w:color="auto"/>
              <w:right w:val="single" w:sz="4" w:space="0" w:color="auto"/>
            </w:tcBorders>
            <w:noWrap/>
            <w:vAlign w:val="bottom"/>
          </w:tcPr>
          <w:p w14:paraId="4158E47D" w14:textId="77777777" w:rsidR="000D360B" w:rsidRPr="00A144B0" w:rsidRDefault="000D360B" w:rsidP="000D360B">
            <w:pPr>
              <w:ind w:right="-39"/>
              <w:jc w:val="center"/>
              <w:rPr>
                <w:rFonts w:eastAsia="Calibri"/>
                <w:iCs/>
                <w:sz w:val="20"/>
                <w:szCs w:val="20"/>
              </w:rPr>
            </w:pPr>
            <w:r>
              <w:rPr>
                <w:rFonts w:eastAsia="Calibri"/>
                <w:iCs/>
                <w:sz w:val="20"/>
                <w:szCs w:val="20"/>
              </w:rPr>
              <w:t>0</w:t>
            </w:r>
          </w:p>
        </w:tc>
        <w:tc>
          <w:tcPr>
            <w:tcW w:w="812" w:type="dxa"/>
            <w:tcBorders>
              <w:top w:val="nil"/>
              <w:left w:val="nil"/>
              <w:bottom w:val="single" w:sz="4" w:space="0" w:color="auto"/>
              <w:right w:val="single" w:sz="4" w:space="0" w:color="auto"/>
            </w:tcBorders>
            <w:noWrap/>
            <w:vAlign w:val="bottom"/>
          </w:tcPr>
          <w:p w14:paraId="0A425CD1" w14:textId="77777777" w:rsidR="000D360B" w:rsidRPr="00A144B0" w:rsidRDefault="000D360B" w:rsidP="000D360B">
            <w:pPr>
              <w:ind w:right="-75"/>
              <w:jc w:val="center"/>
              <w:rPr>
                <w:rFonts w:eastAsia="Calibri"/>
                <w:iCs/>
                <w:sz w:val="20"/>
                <w:szCs w:val="20"/>
              </w:rPr>
            </w:pPr>
          </w:p>
        </w:tc>
        <w:tc>
          <w:tcPr>
            <w:tcW w:w="1134" w:type="dxa"/>
            <w:tcBorders>
              <w:top w:val="nil"/>
              <w:left w:val="nil"/>
              <w:bottom w:val="single" w:sz="4" w:space="0" w:color="auto"/>
              <w:right w:val="single" w:sz="4" w:space="0" w:color="auto"/>
            </w:tcBorders>
            <w:noWrap/>
            <w:vAlign w:val="bottom"/>
          </w:tcPr>
          <w:p w14:paraId="2EEF6364" w14:textId="77777777" w:rsidR="000D360B" w:rsidRPr="00A144B0" w:rsidRDefault="000D360B" w:rsidP="000D360B">
            <w:pPr>
              <w:ind w:right="34"/>
              <w:jc w:val="center"/>
              <w:rPr>
                <w:rFonts w:eastAsia="Calibri"/>
                <w:iCs/>
                <w:sz w:val="20"/>
                <w:szCs w:val="20"/>
              </w:rPr>
            </w:pPr>
            <w:r>
              <w:rPr>
                <w:rFonts w:eastAsia="Calibri"/>
                <w:iCs/>
                <w:sz w:val="20"/>
                <w:szCs w:val="20"/>
              </w:rPr>
              <w:t>-28</w:t>
            </w:r>
          </w:p>
        </w:tc>
        <w:tc>
          <w:tcPr>
            <w:tcW w:w="1134" w:type="dxa"/>
            <w:tcBorders>
              <w:top w:val="nil"/>
              <w:left w:val="nil"/>
              <w:bottom w:val="single" w:sz="4" w:space="0" w:color="auto"/>
              <w:right w:val="single" w:sz="4" w:space="0" w:color="auto"/>
            </w:tcBorders>
            <w:noWrap/>
            <w:vAlign w:val="bottom"/>
          </w:tcPr>
          <w:p w14:paraId="30C4C646" w14:textId="77777777" w:rsidR="000D360B" w:rsidRPr="00A144B0" w:rsidRDefault="000D360B" w:rsidP="000D360B">
            <w:pPr>
              <w:jc w:val="center"/>
              <w:rPr>
                <w:rFonts w:eastAsia="Calibri"/>
                <w:iCs/>
                <w:sz w:val="20"/>
                <w:szCs w:val="20"/>
              </w:rPr>
            </w:pPr>
          </w:p>
        </w:tc>
      </w:tr>
      <w:tr w:rsidR="000D360B" w:rsidRPr="000475FB" w14:paraId="41BE62B3"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349954B2" w14:textId="77777777" w:rsidR="000D360B" w:rsidRPr="00A144B0" w:rsidRDefault="000D360B" w:rsidP="000D360B">
            <w:pPr>
              <w:jc w:val="right"/>
              <w:rPr>
                <w:iCs/>
                <w:sz w:val="20"/>
                <w:szCs w:val="20"/>
              </w:rPr>
            </w:pPr>
            <w:r w:rsidRPr="00A144B0">
              <w:rPr>
                <w:iCs/>
                <w:sz w:val="20"/>
                <w:szCs w:val="20"/>
              </w:rPr>
              <w:t>Subsīdijas, dotācijas un sociālie pabalsti</w:t>
            </w:r>
          </w:p>
        </w:tc>
        <w:tc>
          <w:tcPr>
            <w:tcW w:w="1158" w:type="dxa"/>
            <w:tcBorders>
              <w:top w:val="nil"/>
              <w:left w:val="nil"/>
              <w:bottom w:val="single" w:sz="4" w:space="0" w:color="auto"/>
              <w:right w:val="single" w:sz="4" w:space="0" w:color="auto"/>
            </w:tcBorders>
            <w:vAlign w:val="bottom"/>
          </w:tcPr>
          <w:p w14:paraId="795302C8" w14:textId="77777777" w:rsidR="000D360B" w:rsidRPr="00A144B0" w:rsidRDefault="000D360B" w:rsidP="000D360B">
            <w:pPr>
              <w:ind w:right="-39"/>
              <w:jc w:val="center"/>
              <w:rPr>
                <w:rFonts w:eastAsia="Calibri"/>
                <w:iCs/>
                <w:sz w:val="20"/>
                <w:szCs w:val="20"/>
              </w:rPr>
            </w:pPr>
            <w:r>
              <w:rPr>
                <w:rFonts w:eastAsia="Calibri"/>
                <w:iCs/>
                <w:sz w:val="20"/>
                <w:szCs w:val="20"/>
              </w:rPr>
              <w:t>96 279</w:t>
            </w:r>
          </w:p>
        </w:tc>
        <w:tc>
          <w:tcPr>
            <w:tcW w:w="1148" w:type="dxa"/>
            <w:tcBorders>
              <w:top w:val="nil"/>
              <w:left w:val="nil"/>
              <w:bottom w:val="single" w:sz="4" w:space="0" w:color="auto"/>
              <w:right w:val="single" w:sz="4" w:space="0" w:color="auto"/>
            </w:tcBorders>
            <w:vAlign w:val="bottom"/>
          </w:tcPr>
          <w:p w14:paraId="009EB5DC" w14:textId="77777777" w:rsidR="000D360B" w:rsidRPr="00A144B0" w:rsidRDefault="000D360B" w:rsidP="000D360B">
            <w:pPr>
              <w:ind w:right="-39"/>
              <w:jc w:val="center"/>
              <w:rPr>
                <w:rFonts w:eastAsia="Calibri"/>
                <w:iCs/>
                <w:sz w:val="20"/>
                <w:szCs w:val="20"/>
              </w:rPr>
            </w:pPr>
            <w:r>
              <w:rPr>
                <w:rFonts w:eastAsia="Calibri"/>
                <w:iCs/>
                <w:sz w:val="20"/>
                <w:szCs w:val="20"/>
              </w:rPr>
              <w:t>111 666</w:t>
            </w:r>
          </w:p>
        </w:tc>
        <w:tc>
          <w:tcPr>
            <w:tcW w:w="1134" w:type="dxa"/>
            <w:tcBorders>
              <w:top w:val="nil"/>
              <w:left w:val="nil"/>
              <w:bottom w:val="single" w:sz="4" w:space="0" w:color="auto"/>
              <w:right w:val="single" w:sz="4" w:space="0" w:color="auto"/>
            </w:tcBorders>
            <w:noWrap/>
            <w:vAlign w:val="bottom"/>
          </w:tcPr>
          <w:p w14:paraId="63B36E7E" w14:textId="77777777" w:rsidR="000D360B" w:rsidRPr="00A144B0" w:rsidRDefault="000D360B" w:rsidP="000D360B">
            <w:pPr>
              <w:jc w:val="center"/>
              <w:rPr>
                <w:rFonts w:eastAsia="Calibri"/>
                <w:iCs/>
                <w:sz w:val="20"/>
                <w:szCs w:val="20"/>
              </w:rPr>
            </w:pPr>
            <w:r>
              <w:rPr>
                <w:rFonts w:eastAsia="Calibri"/>
                <w:iCs/>
                <w:sz w:val="20"/>
                <w:szCs w:val="20"/>
              </w:rPr>
              <w:t>107 787</w:t>
            </w:r>
          </w:p>
        </w:tc>
        <w:tc>
          <w:tcPr>
            <w:tcW w:w="1134" w:type="dxa"/>
            <w:tcBorders>
              <w:top w:val="nil"/>
              <w:left w:val="nil"/>
              <w:bottom w:val="single" w:sz="4" w:space="0" w:color="auto"/>
              <w:right w:val="single" w:sz="4" w:space="0" w:color="auto"/>
            </w:tcBorders>
            <w:noWrap/>
            <w:vAlign w:val="bottom"/>
          </w:tcPr>
          <w:p w14:paraId="75A2D31B" w14:textId="77777777" w:rsidR="000D360B" w:rsidRPr="00A144B0" w:rsidRDefault="000D360B" w:rsidP="000D360B">
            <w:pPr>
              <w:ind w:right="-39"/>
              <w:jc w:val="center"/>
              <w:rPr>
                <w:rFonts w:eastAsia="Calibri"/>
                <w:iCs/>
                <w:sz w:val="20"/>
                <w:szCs w:val="20"/>
              </w:rPr>
            </w:pPr>
            <w:r>
              <w:rPr>
                <w:rFonts w:eastAsia="Calibri"/>
                <w:iCs/>
                <w:sz w:val="20"/>
                <w:szCs w:val="20"/>
              </w:rPr>
              <w:t xml:space="preserve">107 787 </w:t>
            </w:r>
          </w:p>
        </w:tc>
        <w:tc>
          <w:tcPr>
            <w:tcW w:w="812" w:type="dxa"/>
            <w:tcBorders>
              <w:top w:val="nil"/>
              <w:left w:val="nil"/>
              <w:bottom w:val="single" w:sz="4" w:space="0" w:color="auto"/>
              <w:right w:val="single" w:sz="4" w:space="0" w:color="auto"/>
            </w:tcBorders>
            <w:noWrap/>
            <w:vAlign w:val="bottom"/>
          </w:tcPr>
          <w:p w14:paraId="0289975E" w14:textId="77777777" w:rsidR="000D360B" w:rsidRPr="00A144B0" w:rsidRDefault="000D360B" w:rsidP="000D360B">
            <w:pPr>
              <w:ind w:right="-75"/>
              <w:jc w:val="center"/>
              <w:rPr>
                <w:rFonts w:eastAsia="Calibri"/>
                <w:iCs/>
                <w:sz w:val="20"/>
                <w:szCs w:val="20"/>
              </w:rPr>
            </w:pPr>
            <w:r>
              <w:rPr>
                <w:rFonts w:eastAsia="Calibri"/>
                <w:iCs/>
                <w:sz w:val="20"/>
                <w:szCs w:val="20"/>
              </w:rPr>
              <w:t>100</w:t>
            </w:r>
          </w:p>
        </w:tc>
        <w:tc>
          <w:tcPr>
            <w:tcW w:w="1134" w:type="dxa"/>
            <w:tcBorders>
              <w:top w:val="nil"/>
              <w:left w:val="nil"/>
              <w:bottom w:val="single" w:sz="4" w:space="0" w:color="auto"/>
              <w:right w:val="single" w:sz="4" w:space="0" w:color="auto"/>
            </w:tcBorders>
            <w:noWrap/>
            <w:vAlign w:val="bottom"/>
          </w:tcPr>
          <w:p w14:paraId="73809BA1" w14:textId="77777777" w:rsidR="000D360B" w:rsidRPr="00A144B0" w:rsidRDefault="000D360B" w:rsidP="000D360B">
            <w:pPr>
              <w:ind w:right="34"/>
              <w:jc w:val="center"/>
              <w:rPr>
                <w:rFonts w:eastAsia="Calibri"/>
                <w:iCs/>
                <w:sz w:val="20"/>
                <w:szCs w:val="20"/>
              </w:rPr>
            </w:pPr>
            <w:r>
              <w:rPr>
                <w:rFonts w:eastAsia="Calibri"/>
                <w:iCs/>
                <w:sz w:val="20"/>
                <w:szCs w:val="20"/>
              </w:rPr>
              <w:t>-3 879</w:t>
            </w:r>
          </w:p>
        </w:tc>
        <w:tc>
          <w:tcPr>
            <w:tcW w:w="1134" w:type="dxa"/>
            <w:tcBorders>
              <w:top w:val="nil"/>
              <w:left w:val="nil"/>
              <w:bottom w:val="single" w:sz="4" w:space="0" w:color="auto"/>
              <w:right w:val="single" w:sz="4" w:space="0" w:color="auto"/>
            </w:tcBorders>
            <w:noWrap/>
            <w:vAlign w:val="bottom"/>
          </w:tcPr>
          <w:p w14:paraId="27DF6F52" w14:textId="77777777" w:rsidR="000D360B" w:rsidRPr="00A144B0" w:rsidRDefault="000D360B" w:rsidP="000D360B">
            <w:pPr>
              <w:jc w:val="center"/>
              <w:rPr>
                <w:rFonts w:eastAsia="Calibri"/>
                <w:iCs/>
                <w:sz w:val="20"/>
                <w:szCs w:val="20"/>
              </w:rPr>
            </w:pPr>
            <w:r>
              <w:rPr>
                <w:rFonts w:eastAsia="Calibri"/>
                <w:iCs/>
                <w:sz w:val="20"/>
                <w:szCs w:val="20"/>
              </w:rPr>
              <w:t>3.47</w:t>
            </w:r>
          </w:p>
        </w:tc>
      </w:tr>
      <w:tr w:rsidR="000D360B" w:rsidRPr="000475FB" w14:paraId="06D662D5"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3FDD3290" w14:textId="77777777" w:rsidR="000D360B" w:rsidRPr="00A144B0" w:rsidRDefault="000D360B" w:rsidP="000D360B">
            <w:pPr>
              <w:jc w:val="right"/>
              <w:rPr>
                <w:iCs/>
                <w:sz w:val="20"/>
                <w:szCs w:val="20"/>
              </w:rPr>
            </w:pPr>
            <w:r w:rsidRPr="00A144B0">
              <w:rPr>
                <w:iCs/>
                <w:sz w:val="20"/>
                <w:szCs w:val="20"/>
              </w:rPr>
              <w:t xml:space="preserve">Uzturēšanas izdevumu </w:t>
            </w:r>
            <w:proofErr w:type="spellStart"/>
            <w:r w:rsidRPr="00A144B0">
              <w:rPr>
                <w:iCs/>
                <w:sz w:val="20"/>
                <w:szCs w:val="20"/>
              </w:rPr>
              <w:t>transferti</w:t>
            </w:r>
            <w:proofErr w:type="spellEnd"/>
          </w:p>
        </w:tc>
        <w:tc>
          <w:tcPr>
            <w:tcW w:w="1158" w:type="dxa"/>
            <w:tcBorders>
              <w:top w:val="nil"/>
              <w:left w:val="nil"/>
              <w:bottom w:val="single" w:sz="4" w:space="0" w:color="auto"/>
              <w:right w:val="single" w:sz="4" w:space="0" w:color="auto"/>
            </w:tcBorders>
            <w:vAlign w:val="bottom"/>
          </w:tcPr>
          <w:p w14:paraId="23E9875F" w14:textId="77777777" w:rsidR="000D360B" w:rsidRPr="00A144B0" w:rsidRDefault="000D360B" w:rsidP="000D360B">
            <w:pPr>
              <w:ind w:right="-39"/>
              <w:jc w:val="center"/>
              <w:rPr>
                <w:rFonts w:eastAsia="Calibri"/>
                <w:iCs/>
                <w:sz w:val="20"/>
                <w:szCs w:val="20"/>
              </w:rPr>
            </w:pPr>
            <w:r>
              <w:rPr>
                <w:rFonts w:eastAsia="Calibri"/>
                <w:iCs/>
                <w:sz w:val="20"/>
                <w:szCs w:val="20"/>
              </w:rPr>
              <w:t>331 075</w:t>
            </w:r>
          </w:p>
        </w:tc>
        <w:tc>
          <w:tcPr>
            <w:tcW w:w="1148" w:type="dxa"/>
            <w:tcBorders>
              <w:top w:val="nil"/>
              <w:left w:val="nil"/>
              <w:bottom w:val="single" w:sz="4" w:space="0" w:color="auto"/>
              <w:right w:val="single" w:sz="4" w:space="0" w:color="auto"/>
            </w:tcBorders>
            <w:vAlign w:val="bottom"/>
          </w:tcPr>
          <w:p w14:paraId="50FAFECF" w14:textId="77777777" w:rsidR="000D360B" w:rsidRPr="00A144B0" w:rsidRDefault="000D360B" w:rsidP="000D360B">
            <w:pPr>
              <w:ind w:right="-39"/>
              <w:jc w:val="center"/>
              <w:rPr>
                <w:rFonts w:eastAsia="Calibri"/>
                <w:iCs/>
                <w:sz w:val="20"/>
                <w:szCs w:val="20"/>
              </w:rPr>
            </w:pPr>
            <w:r>
              <w:rPr>
                <w:rFonts w:eastAsia="Calibri"/>
                <w:iCs/>
                <w:sz w:val="20"/>
                <w:szCs w:val="20"/>
              </w:rPr>
              <w:t>292 532</w:t>
            </w:r>
          </w:p>
        </w:tc>
        <w:tc>
          <w:tcPr>
            <w:tcW w:w="1134" w:type="dxa"/>
            <w:tcBorders>
              <w:top w:val="nil"/>
              <w:left w:val="nil"/>
              <w:bottom w:val="single" w:sz="4" w:space="0" w:color="auto"/>
              <w:right w:val="single" w:sz="4" w:space="0" w:color="auto"/>
            </w:tcBorders>
            <w:noWrap/>
            <w:vAlign w:val="bottom"/>
          </w:tcPr>
          <w:p w14:paraId="480E26FC" w14:textId="77777777" w:rsidR="000D360B" w:rsidRPr="00A144B0" w:rsidRDefault="000D360B" w:rsidP="000D360B">
            <w:pPr>
              <w:jc w:val="center"/>
              <w:rPr>
                <w:rFonts w:eastAsia="Calibri"/>
                <w:iCs/>
                <w:sz w:val="20"/>
                <w:szCs w:val="20"/>
              </w:rPr>
            </w:pPr>
            <w:r>
              <w:rPr>
                <w:rFonts w:eastAsia="Calibri"/>
                <w:iCs/>
                <w:sz w:val="20"/>
                <w:szCs w:val="20"/>
              </w:rPr>
              <w:t>318 747</w:t>
            </w:r>
          </w:p>
        </w:tc>
        <w:tc>
          <w:tcPr>
            <w:tcW w:w="1134" w:type="dxa"/>
            <w:tcBorders>
              <w:top w:val="nil"/>
              <w:left w:val="nil"/>
              <w:bottom w:val="single" w:sz="4" w:space="0" w:color="auto"/>
              <w:right w:val="single" w:sz="4" w:space="0" w:color="auto"/>
            </w:tcBorders>
            <w:noWrap/>
            <w:vAlign w:val="bottom"/>
          </w:tcPr>
          <w:p w14:paraId="61FA7EF1" w14:textId="77777777" w:rsidR="000D360B" w:rsidRPr="00A144B0" w:rsidRDefault="000D360B" w:rsidP="000D360B">
            <w:pPr>
              <w:ind w:right="-39"/>
              <w:jc w:val="center"/>
              <w:rPr>
                <w:rFonts w:eastAsia="Calibri"/>
                <w:iCs/>
                <w:sz w:val="20"/>
                <w:szCs w:val="20"/>
              </w:rPr>
            </w:pPr>
            <w:r>
              <w:rPr>
                <w:rFonts w:eastAsia="Calibri"/>
                <w:iCs/>
                <w:sz w:val="20"/>
                <w:szCs w:val="20"/>
              </w:rPr>
              <w:t>318 747</w:t>
            </w:r>
          </w:p>
        </w:tc>
        <w:tc>
          <w:tcPr>
            <w:tcW w:w="812" w:type="dxa"/>
            <w:tcBorders>
              <w:top w:val="nil"/>
              <w:left w:val="nil"/>
              <w:bottom w:val="single" w:sz="4" w:space="0" w:color="auto"/>
              <w:right w:val="single" w:sz="4" w:space="0" w:color="auto"/>
            </w:tcBorders>
            <w:noWrap/>
            <w:vAlign w:val="bottom"/>
          </w:tcPr>
          <w:p w14:paraId="61E4C4E2" w14:textId="77777777" w:rsidR="000D360B" w:rsidRPr="00A144B0" w:rsidRDefault="000D360B" w:rsidP="000D360B">
            <w:pPr>
              <w:ind w:right="-75"/>
              <w:jc w:val="center"/>
              <w:rPr>
                <w:rFonts w:eastAsia="Calibri"/>
                <w:iCs/>
                <w:sz w:val="20"/>
                <w:szCs w:val="20"/>
              </w:rPr>
            </w:pPr>
            <w:r>
              <w:rPr>
                <w:rFonts w:eastAsia="Calibri"/>
                <w:iCs/>
                <w:sz w:val="20"/>
                <w:szCs w:val="20"/>
              </w:rPr>
              <w:t>100</w:t>
            </w:r>
          </w:p>
        </w:tc>
        <w:tc>
          <w:tcPr>
            <w:tcW w:w="1134" w:type="dxa"/>
            <w:tcBorders>
              <w:top w:val="nil"/>
              <w:left w:val="nil"/>
              <w:bottom w:val="single" w:sz="4" w:space="0" w:color="auto"/>
              <w:right w:val="single" w:sz="4" w:space="0" w:color="auto"/>
            </w:tcBorders>
            <w:noWrap/>
            <w:vAlign w:val="bottom"/>
          </w:tcPr>
          <w:p w14:paraId="2061EA12" w14:textId="77777777" w:rsidR="000D360B" w:rsidRPr="00A144B0" w:rsidRDefault="000D360B" w:rsidP="000D360B">
            <w:pPr>
              <w:ind w:right="34"/>
              <w:jc w:val="center"/>
              <w:rPr>
                <w:rFonts w:eastAsia="Calibri"/>
                <w:iCs/>
                <w:sz w:val="20"/>
                <w:szCs w:val="20"/>
              </w:rPr>
            </w:pPr>
            <w:r>
              <w:rPr>
                <w:rFonts w:eastAsia="Calibri"/>
                <w:iCs/>
                <w:sz w:val="20"/>
                <w:szCs w:val="20"/>
              </w:rPr>
              <w:t>26 215</w:t>
            </w:r>
          </w:p>
        </w:tc>
        <w:tc>
          <w:tcPr>
            <w:tcW w:w="1134" w:type="dxa"/>
            <w:tcBorders>
              <w:top w:val="nil"/>
              <w:left w:val="nil"/>
              <w:bottom w:val="single" w:sz="4" w:space="0" w:color="auto"/>
              <w:right w:val="single" w:sz="4" w:space="0" w:color="auto"/>
            </w:tcBorders>
            <w:noWrap/>
            <w:vAlign w:val="bottom"/>
          </w:tcPr>
          <w:p w14:paraId="675D7174" w14:textId="77777777" w:rsidR="000D360B" w:rsidRPr="00A144B0" w:rsidRDefault="000D360B" w:rsidP="000D360B">
            <w:pPr>
              <w:jc w:val="center"/>
              <w:rPr>
                <w:rFonts w:eastAsia="Calibri"/>
                <w:iCs/>
                <w:sz w:val="20"/>
                <w:szCs w:val="20"/>
              </w:rPr>
            </w:pPr>
            <w:r>
              <w:rPr>
                <w:rFonts w:eastAsia="Calibri"/>
                <w:iCs/>
                <w:sz w:val="20"/>
                <w:szCs w:val="20"/>
              </w:rPr>
              <w:t>8.96</w:t>
            </w:r>
          </w:p>
        </w:tc>
      </w:tr>
      <w:tr w:rsidR="000D360B" w:rsidRPr="000475FB" w14:paraId="0A23FA43"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699A4A3C" w14:textId="77777777" w:rsidR="000D360B" w:rsidRPr="00A144B0" w:rsidRDefault="000D360B" w:rsidP="000D360B">
            <w:pPr>
              <w:rPr>
                <w:b/>
                <w:bCs/>
                <w:sz w:val="20"/>
                <w:szCs w:val="20"/>
              </w:rPr>
            </w:pPr>
            <w:r w:rsidRPr="00A144B0">
              <w:rPr>
                <w:b/>
                <w:bCs/>
                <w:sz w:val="20"/>
                <w:szCs w:val="20"/>
              </w:rPr>
              <w:t>Kapitālie izdevumi</w:t>
            </w:r>
          </w:p>
        </w:tc>
        <w:tc>
          <w:tcPr>
            <w:tcW w:w="1158" w:type="dxa"/>
            <w:tcBorders>
              <w:top w:val="nil"/>
              <w:left w:val="nil"/>
              <w:bottom w:val="single" w:sz="4" w:space="0" w:color="auto"/>
              <w:right w:val="single" w:sz="4" w:space="0" w:color="auto"/>
            </w:tcBorders>
            <w:vAlign w:val="bottom"/>
          </w:tcPr>
          <w:p w14:paraId="5F1EDD3A" w14:textId="77777777" w:rsidR="000D360B" w:rsidRPr="000475FB" w:rsidRDefault="000D360B" w:rsidP="000D360B">
            <w:pPr>
              <w:ind w:right="-39"/>
              <w:jc w:val="center"/>
              <w:rPr>
                <w:rFonts w:eastAsia="Calibri"/>
                <w:b/>
                <w:bCs/>
                <w:sz w:val="20"/>
                <w:szCs w:val="20"/>
              </w:rPr>
            </w:pPr>
            <w:r>
              <w:rPr>
                <w:rFonts w:eastAsia="Calibri"/>
                <w:b/>
                <w:bCs/>
                <w:sz w:val="20"/>
                <w:szCs w:val="20"/>
              </w:rPr>
              <w:t>1 048 226</w:t>
            </w:r>
          </w:p>
        </w:tc>
        <w:tc>
          <w:tcPr>
            <w:tcW w:w="1148" w:type="dxa"/>
            <w:tcBorders>
              <w:top w:val="nil"/>
              <w:left w:val="nil"/>
              <w:bottom w:val="single" w:sz="4" w:space="0" w:color="auto"/>
              <w:right w:val="single" w:sz="4" w:space="0" w:color="auto"/>
            </w:tcBorders>
            <w:vAlign w:val="bottom"/>
          </w:tcPr>
          <w:p w14:paraId="3E19D675" w14:textId="77777777" w:rsidR="000D360B" w:rsidRPr="000475FB" w:rsidRDefault="000D360B" w:rsidP="000D360B">
            <w:pPr>
              <w:ind w:right="-39"/>
              <w:jc w:val="center"/>
              <w:rPr>
                <w:rFonts w:eastAsia="Calibri"/>
                <w:b/>
                <w:bCs/>
                <w:sz w:val="20"/>
                <w:szCs w:val="20"/>
              </w:rPr>
            </w:pPr>
            <w:r>
              <w:rPr>
                <w:rFonts w:eastAsia="Calibri"/>
                <w:b/>
                <w:bCs/>
                <w:sz w:val="20"/>
                <w:szCs w:val="20"/>
              </w:rPr>
              <w:t>1 118 423</w:t>
            </w:r>
          </w:p>
        </w:tc>
        <w:tc>
          <w:tcPr>
            <w:tcW w:w="1134" w:type="dxa"/>
            <w:tcBorders>
              <w:top w:val="nil"/>
              <w:left w:val="nil"/>
              <w:bottom w:val="single" w:sz="4" w:space="0" w:color="auto"/>
              <w:right w:val="single" w:sz="4" w:space="0" w:color="auto"/>
            </w:tcBorders>
            <w:noWrap/>
            <w:vAlign w:val="bottom"/>
          </w:tcPr>
          <w:p w14:paraId="00451EEC" w14:textId="77777777" w:rsidR="000D360B" w:rsidRPr="000475FB" w:rsidRDefault="000D360B" w:rsidP="000D360B">
            <w:pPr>
              <w:jc w:val="center"/>
              <w:rPr>
                <w:rFonts w:eastAsia="Calibri"/>
                <w:b/>
                <w:bCs/>
                <w:sz w:val="20"/>
                <w:szCs w:val="20"/>
              </w:rPr>
            </w:pPr>
            <w:r>
              <w:rPr>
                <w:rFonts w:eastAsia="Calibri"/>
                <w:b/>
                <w:bCs/>
                <w:sz w:val="20"/>
                <w:szCs w:val="20"/>
              </w:rPr>
              <w:t>1 387 043</w:t>
            </w:r>
          </w:p>
        </w:tc>
        <w:tc>
          <w:tcPr>
            <w:tcW w:w="1134" w:type="dxa"/>
            <w:tcBorders>
              <w:top w:val="nil"/>
              <w:left w:val="nil"/>
              <w:bottom w:val="single" w:sz="4" w:space="0" w:color="auto"/>
              <w:right w:val="single" w:sz="4" w:space="0" w:color="auto"/>
            </w:tcBorders>
            <w:noWrap/>
            <w:vAlign w:val="bottom"/>
          </w:tcPr>
          <w:p w14:paraId="76C00418" w14:textId="77777777" w:rsidR="000D360B" w:rsidRPr="000475FB" w:rsidRDefault="000D360B" w:rsidP="000D360B">
            <w:pPr>
              <w:ind w:right="-39"/>
              <w:jc w:val="center"/>
              <w:rPr>
                <w:rFonts w:eastAsia="Calibri"/>
                <w:b/>
                <w:bCs/>
                <w:sz w:val="20"/>
                <w:szCs w:val="20"/>
              </w:rPr>
            </w:pPr>
            <w:r>
              <w:rPr>
                <w:rFonts w:eastAsia="Calibri"/>
                <w:b/>
                <w:bCs/>
                <w:sz w:val="20"/>
                <w:szCs w:val="20"/>
              </w:rPr>
              <w:t>1 387 043</w:t>
            </w:r>
          </w:p>
        </w:tc>
        <w:tc>
          <w:tcPr>
            <w:tcW w:w="812" w:type="dxa"/>
            <w:tcBorders>
              <w:top w:val="nil"/>
              <w:left w:val="nil"/>
              <w:bottom w:val="single" w:sz="4" w:space="0" w:color="auto"/>
              <w:right w:val="single" w:sz="4" w:space="0" w:color="auto"/>
            </w:tcBorders>
            <w:noWrap/>
            <w:vAlign w:val="bottom"/>
          </w:tcPr>
          <w:p w14:paraId="3F6A0E0C" w14:textId="77777777" w:rsidR="000D360B" w:rsidRPr="000475FB" w:rsidRDefault="000D360B" w:rsidP="000D360B">
            <w:pPr>
              <w:ind w:right="-75"/>
              <w:jc w:val="center"/>
              <w:rPr>
                <w:rFonts w:eastAsia="Calibri"/>
                <w:b/>
                <w:bCs/>
                <w:sz w:val="20"/>
                <w:szCs w:val="20"/>
              </w:rPr>
            </w:pPr>
            <w:r>
              <w:rPr>
                <w:rFonts w:eastAsia="Calibri"/>
                <w:b/>
                <w:bCs/>
                <w:sz w:val="20"/>
                <w:szCs w:val="20"/>
              </w:rPr>
              <w:t>100</w:t>
            </w:r>
          </w:p>
        </w:tc>
        <w:tc>
          <w:tcPr>
            <w:tcW w:w="1134" w:type="dxa"/>
            <w:tcBorders>
              <w:top w:val="nil"/>
              <w:left w:val="nil"/>
              <w:bottom w:val="single" w:sz="4" w:space="0" w:color="auto"/>
              <w:right w:val="single" w:sz="4" w:space="0" w:color="auto"/>
            </w:tcBorders>
            <w:noWrap/>
            <w:vAlign w:val="bottom"/>
          </w:tcPr>
          <w:p w14:paraId="62A9B7DA" w14:textId="77777777" w:rsidR="000D360B" w:rsidRPr="000475FB" w:rsidRDefault="000D360B" w:rsidP="000D360B">
            <w:pPr>
              <w:ind w:right="34"/>
              <w:jc w:val="center"/>
              <w:rPr>
                <w:rFonts w:eastAsia="Calibri"/>
                <w:b/>
                <w:bCs/>
                <w:sz w:val="20"/>
                <w:szCs w:val="20"/>
              </w:rPr>
            </w:pPr>
            <w:r>
              <w:rPr>
                <w:rFonts w:eastAsia="Calibri"/>
                <w:b/>
                <w:bCs/>
                <w:sz w:val="20"/>
                <w:szCs w:val="20"/>
              </w:rPr>
              <w:t>268 620</w:t>
            </w:r>
          </w:p>
        </w:tc>
        <w:tc>
          <w:tcPr>
            <w:tcW w:w="1134" w:type="dxa"/>
            <w:tcBorders>
              <w:top w:val="nil"/>
              <w:left w:val="nil"/>
              <w:bottom w:val="single" w:sz="4" w:space="0" w:color="auto"/>
              <w:right w:val="single" w:sz="4" w:space="0" w:color="auto"/>
            </w:tcBorders>
            <w:noWrap/>
            <w:vAlign w:val="bottom"/>
          </w:tcPr>
          <w:p w14:paraId="23FF09B4" w14:textId="77777777" w:rsidR="000D360B" w:rsidRPr="000475FB" w:rsidRDefault="000D360B" w:rsidP="000D360B">
            <w:pPr>
              <w:jc w:val="center"/>
              <w:rPr>
                <w:rFonts w:eastAsia="Calibri"/>
                <w:b/>
                <w:bCs/>
                <w:sz w:val="20"/>
                <w:szCs w:val="20"/>
              </w:rPr>
            </w:pPr>
            <w:r>
              <w:rPr>
                <w:rFonts w:eastAsia="Calibri"/>
                <w:b/>
                <w:bCs/>
                <w:sz w:val="20"/>
                <w:szCs w:val="20"/>
              </w:rPr>
              <w:t>24.02</w:t>
            </w:r>
          </w:p>
        </w:tc>
      </w:tr>
      <w:tr w:rsidR="000D360B" w:rsidRPr="000475FB" w14:paraId="627AB352"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214494D7" w14:textId="77777777" w:rsidR="000D360B" w:rsidRPr="000475FB" w:rsidRDefault="000D360B" w:rsidP="000D360B">
            <w:pPr>
              <w:rPr>
                <w:b/>
                <w:bCs/>
                <w:sz w:val="20"/>
                <w:szCs w:val="20"/>
              </w:rPr>
            </w:pPr>
            <w:r w:rsidRPr="000475FB">
              <w:rPr>
                <w:b/>
                <w:bCs/>
                <w:sz w:val="20"/>
                <w:szCs w:val="20"/>
              </w:rPr>
              <w:t>Kopā</w:t>
            </w:r>
          </w:p>
        </w:tc>
        <w:tc>
          <w:tcPr>
            <w:tcW w:w="1158" w:type="dxa"/>
            <w:tcBorders>
              <w:top w:val="nil"/>
              <w:left w:val="nil"/>
              <w:bottom w:val="single" w:sz="4" w:space="0" w:color="auto"/>
              <w:right w:val="single" w:sz="4" w:space="0" w:color="auto"/>
            </w:tcBorders>
            <w:vAlign w:val="bottom"/>
          </w:tcPr>
          <w:p w14:paraId="5F0EADEE" w14:textId="77777777" w:rsidR="000D360B" w:rsidRPr="000475FB" w:rsidRDefault="000D360B" w:rsidP="000D360B">
            <w:pPr>
              <w:ind w:right="-39"/>
              <w:jc w:val="center"/>
              <w:rPr>
                <w:rFonts w:eastAsia="Calibri"/>
                <w:b/>
                <w:bCs/>
                <w:sz w:val="20"/>
                <w:szCs w:val="20"/>
              </w:rPr>
            </w:pPr>
            <w:r>
              <w:rPr>
                <w:rFonts w:eastAsia="Calibri"/>
                <w:b/>
                <w:bCs/>
                <w:sz w:val="20"/>
                <w:szCs w:val="20"/>
              </w:rPr>
              <w:t>7 381 678</w:t>
            </w:r>
          </w:p>
        </w:tc>
        <w:tc>
          <w:tcPr>
            <w:tcW w:w="1148" w:type="dxa"/>
            <w:tcBorders>
              <w:top w:val="nil"/>
              <w:left w:val="nil"/>
              <w:bottom w:val="single" w:sz="4" w:space="0" w:color="auto"/>
              <w:right w:val="single" w:sz="4" w:space="0" w:color="auto"/>
            </w:tcBorders>
            <w:vAlign w:val="bottom"/>
          </w:tcPr>
          <w:p w14:paraId="51337BA5" w14:textId="77777777" w:rsidR="000D360B" w:rsidRPr="000475FB" w:rsidRDefault="000D360B" w:rsidP="000D360B">
            <w:pPr>
              <w:ind w:right="-39"/>
              <w:jc w:val="center"/>
              <w:rPr>
                <w:rFonts w:eastAsia="Calibri"/>
                <w:b/>
                <w:bCs/>
                <w:sz w:val="20"/>
                <w:szCs w:val="20"/>
              </w:rPr>
            </w:pPr>
            <w:r>
              <w:rPr>
                <w:rFonts w:eastAsia="Calibri"/>
                <w:b/>
                <w:bCs/>
                <w:sz w:val="20"/>
                <w:szCs w:val="20"/>
              </w:rPr>
              <w:t>7 763 812</w:t>
            </w:r>
          </w:p>
        </w:tc>
        <w:tc>
          <w:tcPr>
            <w:tcW w:w="1134" w:type="dxa"/>
            <w:tcBorders>
              <w:top w:val="nil"/>
              <w:left w:val="nil"/>
              <w:bottom w:val="single" w:sz="4" w:space="0" w:color="auto"/>
              <w:right w:val="single" w:sz="4" w:space="0" w:color="auto"/>
            </w:tcBorders>
            <w:noWrap/>
            <w:vAlign w:val="bottom"/>
          </w:tcPr>
          <w:p w14:paraId="3F1B5045" w14:textId="77777777" w:rsidR="000D360B" w:rsidRPr="000475FB" w:rsidRDefault="000D360B" w:rsidP="000D360B">
            <w:pPr>
              <w:jc w:val="center"/>
              <w:rPr>
                <w:rFonts w:eastAsia="Calibri"/>
                <w:b/>
                <w:bCs/>
                <w:sz w:val="20"/>
                <w:szCs w:val="20"/>
              </w:rPr>
            </w:pPr>
            <w:r>
              <w:rPr>
                <w:rFonts w:eastAsia="Calibri"/>
                <w:b/>
                <w:bCs/>
                <w:sz w:val="20"/>
                <w:szCs w:val="20"/>
              </w:rPr>
              <w:t>8 281 810</w:t>
            </w:r>
          </w:p>
        </w:tc>
        <w:tc>
          <w:tcPr>
            <w:tcW w:w="1134" w:type="dxa"/>
            <w:tcBorders>
              <w:top w:val="nil"/>
              <w:left w:val="nil"/>
              <w:bottom w:val="single" w:sz="4" w:space="0" w:color="auto"/>
              <w:right w:val="single" w:sz="4" w:space="0" w:color="auto"/>
            </w:tcBorders>
            <w:noWrap/>
            <w:vAlign w:val="bottom"/>
          </w:tcPr>
          <w:p w14:paraId="15E32D0D" w14:textId="77777777" w:rsidR="000D360B" w:rsidRPr="000475FB" w:rsidRDefault="000D360B" w:rsidP="000D360B">
            <w:pPr>
              <w:ind w:right="-39"/>
              <w:jc w:val="center"/>
              <w:rPr>
                <w:rFonts w:eastAsia="Calibri"/>
                <w:b/>
                <w:bCs/>
                <w:sz w:val="20"/>
                <w:szCs w:val="20"/>
              </w:rPr>
            </w:pPr>
            <w:r>
              <w:rPr>
                <w:rFonts w:eastAsia="Calibri"/>
                <w:b/>
                <w:bCs/>
                <w:sz w:val="20"/>
                <w:szCs w:val="20"/>
              </w:rPr>
              <w:t>8 281 810</w:t>
            </w:r>
          </w:p>
        </w:tc>
        <w:tc>
          <w:tcPr>
            <w:tcW w:w="812" w:type="dxa"/>
            <w:tcBorders>
              <w:top w:val="nil"/>
              <w:left w:val="nil"/>
              <w:bottom w:val="single" w:sz="4" w:space="0" w:color="auto"/>
              <w:right w:val="single" w:sz="4" w:space="0" w:color="auto"/>
            </w:tcBorders>
            <w:noWrap/>
            <w:vAlign w:val="bottom"/>
          </w:tcPr>
          <w:p w14:paraId="47441839" w14:textId="559703D0" w:rsidR="000D360B" w:rsidRPr="000475FB" w:rsidRDefault="000D360B" w:rsidP="000D360B">
            <w:pPr>
              <w:ind w:right="-75"/>
              <w:jc w:val="center"/>
              <w:rPr>
                <w:rFonts w:eastAsia="Calibri"/>
                <w:b/>
                <w:bCs/>
                <w:sz w:val="20"/>
                <w:szCs w:val="20"/>
              </w:rPr>
            </w:pPr>
            <w:r>
              <w:rPr>
                <w:rFonts w:eastAsia="Calibri"/>
                <w:b/>
                <w:bCs/>
                <w:sz w:val="20"/>
                <w:szCs w:val="20"/>
              </w:rPr>
              <w:t>100</w:t>
            </w:r>
          </w:p>
        </w:tc>
        <w:tc>
          <w:tcPr>
            <w:tcW w:w="1134" w:type="dxa"/>
            <w:tcBorders>
              <w:top w:val="nil"/>
              <w:left w:val="nil"/>
              <w:bottom w:val="single" w:sz="4" w:space="0" w:color="auto"/>
              <w:right w:val="single" w:sz="4" w:space="0" w:color="auto"/>
            </w:tcBorders>
            <w:noWrap/>
            <w:vAlign w:val="bottom"/>
          </w:tcPr>
          <w:p w14:paraId="1A622E02" w14:textId="77777777" w:rsidR="000D360B" w:rsidRPr="000475FB" w:rsidRDefault="000D360B" w:rsidP="000D360B">
            <w:pPr>
              <w:ind w:right="34"/>
              <w:jc w:val="center"/>
              <w:rPr>
                <w:rFonts w:eastAsia="Calibri"/>
                <w:b/>
                <w:bCs/>
                <w:sz w:val="20"/>
                <w:szCs w:val="20"/>
              </w:rPr>
            </w:pPr>
            <w:r>
              <w:rPr>
                <w:rFonts w:eastAsia="Calibri"/>
                <w:b/>
                <w:bCs/>
                <w:sz w:val="20"/>
                <w:szCs w:val="20"/>
              </w:rPr>
              <w:t>517 998</w:t>
            </w:r>
          </w:p>
        </w:tc>
        <w:tc>
          <w:tcPr>
            <w:tcW w:w="1134" w:type="dxa"/>
            <w:tcBorders>
              <w:top w:val="nil"/>
              <w:left w:val="nil"/>
              <w:bottom w:val="single" w:sz="4" w:space="0" w:color="auto"/>
              <w:right w:val="single" w:sz="4" w:space="0" w:color="auto"/>
            </w:tcBorders>
            <w:noWrap/>
            <w:vAlign w:val="bottom"/>
          </w:tcPr>
          <w:p w14:paraId="438BBA66" w14:textId="77777777" w:rsidR="000D360B" w:rsidRPr="000475FB" w:rsidRDefault="000D360B" w:rsidP="000D360B">
            <w:pPr>
              <w:jc w:val="center"/>
              <w:rPr>
                <w:rFonts w:eastAsia="Calibri"/>
                <w:b/>
                <w:bCs/>
                <w:sz w:val="20"/>
                <w:szCs w:val="20"/>
              </w:rPr>
            </w:pPr>
            <w:r>
              <w:rPr>
                <w:rFonts w:eastAsia="Calibri"/>
                <w:b/>
                <w:bCs/>
                <w:sz w:val="20"/>
                <w:szCs w:val="20"/>
              </w:rPr>
              <w:t>6.67</w:t>
            </w:r>
          </w:p>
        </w:tc>
      </w:tr>
      <w:bookmarkEnd w:id="2"/>
    </w:tbl>
    <w:p w14:paraId="183E2995" w14:textId="77777777" w:rsidR="000D360B" w:rsidRPr="000F7E84" w:rsidRDefault="000D360B" w:rsidP="000D360B">
      <w:pPr>
        <w:pStyle w:val="naisf"/>
        <w:spacing w:before="0" w:after="0"/>
        <w:ind w:firstLine="0"/>
        <w:rPr>
          <w:iCs/>
          <w:sz w:val="22"/>
          <w:szCs w:val="22"/>
        </w:rPr>
      </w:pPr>
    </w:p>
    <w:p w14:paraId="23CDF5F9" w14:textId="77777777" w:rsidR="000D360B" w:rsidRPr="000475FB" w:rsidRDefault="000D360B" w:rsidP="000D360B">
      <w:pPr>
        <w:ind w:right="45"/>
        <w:jc w:val="both"/>
        <w:rPr>
          <w:rFonts w:eastAsia="Calibri"/>
          <w:sz w:val="22"/>
          <w:szCs w:val="22"/>
        </w:rPr>
      </w:pPr>
      <w:r w:rsidRPr="000475FB">
        <w:rPr>
          <w:rFonts w:eastAsia="Calibri"/>
          <w:sz w:val="22"/>
          <w:szCs w:val="22"/>
        </w:rPr>
        <w:t>Aplūkojot izdevumu struktūru nozaru griezumā, redzams, ka:</w:t>
      </w:r>
    </w:p>
    <w:p w14:paraId="2F6217D1" w14:textId="77777777" w:rsidR="000D360B" w:rsidRPr="000F7E84" w:rsidRDefault="000D360B" w:rsidP="000D360B">
      <w:pPr>
        <w:pStyle w:val="Sarakstarindkopa"/>
        <w:numPr>
          <w:ilvl w:val="0"/>
          <w:numId w:val="41"/>
        </w:numPr>
        <w:ind w:left="851" w:right="45" w:hanging="284"/>
        <w:jc w:val="both"/>
        <w:rPr>
          <w:sz w:val="22"/>
          <w:szCs w:val="22"/>
        </w:rPr>
      </w:pPr>
      <w:r w:rsidRPr="000F7E84">
        <w:rPr>
          <w:sz w:val="22"/>
          <w:szCs w:val="22"/>
        </w:rPr>
        <w:t xml:space="preserve">lielākā daļa pamatbudžeta izdevumu </w:t>
      </w:r>
      <w:r>
        <w:rPr>
          <w:sz w:val="22"/>
          <w:szCs w:val="22"/>
        </w:rPr>
        <w:t>4 482 773</w:t>
      </w:r>
      <w:r w:rsidRPr="000F7E84">
        <w:rPr>
          <w:sz w:val="22"/>
          <w:szCs w:val="22"/>
        </w:rPr>
        <w:t xml:space="preserve"> </w:t>
      </w:r>
      <w:r w:rsidRPr="000F7E84">
        <w:rPr>
          <w:i/>
          <w:sz w:val="22"/>
          <w:szCs w:val="22"/>
        </w:rPr>
        <w:t>euro</w:t>
      </w:r>
      <w:r w:rsidRPr="000F7E84">
        <w:rPr>
          <w:sz w:val="22"/>
          <w:szCs w:val="22"/>
        </w:rPr>
        <w:t xml:space="preserve"> jeb </w:t>
      </w:r>
      <w:r>
        <w:rPr>
          <w:sz w:val="22"/>
          <w:szCs w:val="22"/>
        </w:rPr>
        <w:t>54.13</w:t>
      </w:r>
      <w:r w:rsidRPr="000F7E84">
        <w:rPr>
          <w:sz w:val="22"/>
          <w:szCs w:val="22"/>
        </w:rPr>
        <w:t>% ir izlietoti izglītības funkciju nodrošināšanai,</w:t>
      </w:r>
    </w:p>
    <w:p w14:paraId="613875E7" w14:textId="77777777" w:rsidR="000D360B" w:rsidRPr="000F7E84" w:rsidRDefault="000D360B" w:rsidP="000D360B">
      <w:pPr>
        <w:pStyle w:val="Sarakstarindkopa"/>
        <w:numPr>
          <w:ilvl w:val="0"/>
          <w:numId w:val="41"/>
        </w:numPr>
        <w:ind w:left="851" w:right="45" w:hanging="284"/>
        <w:jc w:val="both"/>
        <w:rPr>
          <w:sz w:val="22"/>
          <w:szCs w:val="22"/>
        </w:rPr>
      </w:pPr>
      <w:r>
        <w:rPr>
          <w:sz w:val="22"/>
          <w:szCs w:val="22"/>
        </w:rPr>
        <w:t>1 216 233</w:t>
      </w:r>
      <w:r w:rsidRPr="000F7E84">
        <w:rPr>
          <w:sz w:val="22"/>
          <w:szCs w:val="22"/>
        </w:rPr>
        <w:t xml:space="preserve"> </w:t>
      </w:r>
      <w:r w:rsidRPr="000F7E84">
        <w:rPr>
          <w:i/>
          <w:sz w:val="22"/>
          <w:szCs w:val="22"/>
        </w:rPr>
        <w:t>euro</w:t>
      </w:r>
      <w:r w:rsidRPr="000F7E84">
        <w:rPr>
          <w:sz w:val="22"/>
          <w:szCs w:val="22"/>
        </w:rPr>
        <w:t xml:space="preserve"> jeb </w:t>
      </w:r>
      <w:r>
        <w:rPr>
          <w:sz w:val="22"/>
          <w:szCs w:val="22"/>
        </w:rPr>
        <w:t>14.69</w:t>
      </w:r>
      <w:r w:rsidRPr="000F7E84">
        <w:rPr>
          <w:sz w:val="22"/>
          <w:szCs w:val="22"/>
        </w:rPr>
        <w:t>% ir izlietoti teritoriju un mājokļu apsaimniekošanai,</w:t>
      </w:r>
    </w:p>
    <w:p w14:paraId="4E101BF9" w14:textId="77777777" w:rsidR="000D360B" w:rsidRDefault="000D360B" w:rsidP="000D360B">
      <w:pPr>
        <w:pStyle w:val="Sarakstarindkopa"/>
        <w:numPr>
          <w:ilvl w:val="0"/>
          <w:numId w:val="41"/>
        </w:numPr>
        <w:ind w:left="851" w:right="45" w:hanging="284"/>
        <w:jc w:val="both"/>
        <w:rPr>
          <w:sz w:val="22"/>
          <w:szCs w:val="22"/>
        </w:rPr>
      </w:pPr>
      <w:r>
        <w:rPr>
          <w:sz w:val="22"/>
          <w:szCs w:val="22"/>
        </w:rPr>
        <w:t>829 919</w:t>
      </w:r>
      <w:r w:rsidRPr="000F7E84">
        <w:rPr>
          <w:sz w:val="22"/>
          <w:szCs w:val="22"/>
        </w:rPr>
        <w:t xml:space="preserve"> </w:t>
      </w:r>
      <w:r w:rsidRPr="000F7E84">
        <w:rPr>
          <w:i/>
          <w:sz w:val="22"/>
          <w:szCs w:val="22"/>
        </w:rPr>
        <w:t>euro</w:t>
      </w:r>
      <w:r w:rsidRPr="000F7E84">
        <w:rPr>
          <w:sz w:val="22"/>
          <w:szCs w:val="22"/>
        </w:rPr>
        <w:t xml:space="preserve"> jeb </w:t>
      </w:r>
      <w:r>
        <w:rPr>
          <w:sz w:val="22"/>
          <w:szCs w:val="22"/>
        </w:rPr>
        <w:t>10.02</w:t>
      </w:r>
      <w:r w:rsidRPr="000F7E84">
        <w:rPr>
          <w:sz w:val="22"/>
          <w:szCs w:val="22"/>
        </w:rPr>
        <w:t xml:space="preserve">% ir izlietoti </w:t>
      </w:r>
      <w:r>
        <w:rPr>
          <w:sz w:val="22"/>
          <w:szCs w:val="22"/>
        </w:rPr>
        <w:t>atpūtas, kultūras un reliģijas funkciju nodrošināšanai.</w:t>
      </w:r>
    </w:p>
    <w:p w14:paraId="5B0DFF5D" w14:textId="77777777" w:rsidR="000D360B" w:rsidRDefault="000D360B" w:rsidP="000D360B">
      <w:pPr>
        <w:pStyle w:val="Sarakstarindkopa"/>
        <w:ind w:left="851" w:right="45"/>
        <w:jc w:val="both"/>
        <w:rPr>
          <w:sz w:val="22"/>
          <w:szCs w:val="22"/>
        </w:rPr>
      </w:pPr>
    </w:p>
    <w:p w14:paraId="04D5E6B1" w14:textId="64E860B3" w:rsidR="000D360B" w:rsidRPr="000D360B" w:rsidRDefault="000D360B" w:rsidP="000D360B">
      <w:pPr>
        <w:pStyle w:val="Sarakstarindkopa"/>
        <w:ind w:left="851" w:right="45"/>
        <w:jc w:val="both"/>
        <w:rPr>
          <w:b/>
          <w:sz w:val="20"/>
          <w:szCs w:val="20"/>
        </w:rPr>
      </w:pPr>
      <w:r>
        <w:rPr>
          <w:rFonts w:eastAsia="Calibri"/>
          <w:b/>
          <w:sz w:val="20"/>
          <w:szCs w:val="20"/>
        </w:rPr>
        <w:t>Amatas novada p</w:t>
      </w:r>
      <w:r w:rsidRPr="000F7E84">
        <w:rPr>
          <w:rFonts w:eastAsia="Calibri"/>
          <w:b/>
          <w:sz w:val="20"/>
          <w:szCs w:val="20"/>
        </w:rPr>
        <w:t>ašvaldības pamatbudžeta i</w:t>
      </w:r>
      <w:r w:rsidRPr="000F7E84">
        <w:rPr>
          <w:b/>
          <w:sz w:val="20"/>
          <w:szCs w:val="20"/>
        </w:rPr>
        <w:t>zdevumi atbilstoši funkcionālajām kategorijām</w:t>
      </w:r>
    </w:p>
    <w:tbl>
      <w:tblPr>
        <w:tblW w:w="9501" w:type="dxa"/>
        <w:tblInd w:w="-176" w:type="dxa"/>
        <w:tblLayout w:type="fixed"/>
        <w:tblLook w:val="00A0" w:firstRow="1" w:lastRow="0" w:firstColumn="1" w:lastColumn="0" w:noHBand="0" w:noVBand="0"/>
      </w:tblPr>
      <w:tblGrid>
        <w:gridCol w:w="1702"/>
        <w:gridCol w:w="1104"/>
        <w:gridCol w:w="1104"/>
        <w:gridCol w:w="1118"/>
        <w:gridCol w:w="1118"/>
        <w:gridCol w:w="1084"/>
        <w:gridCol w:w="1152"/>
        <w:gridCol w:w="1119"/>
      </w:tblGrid>
      <w:tr w:rsidR="000D360B" w:rsidRPr="000475FB" w14:paraId="27A74266" w14:textId="77777777" w:rsidTr="000D360B">
        <w:trPr>
          <w:trHeight w:val="315"/>
        </w:trPr>
        <w:tc>
          <w:tcPr>
            <w:tcW w:w="1702" w:type="dxa"/>
            <w:vMerge w:val="restart"/>
            <w:tcBorders>
              <w:top w:val="single" w:sz="4" w:space="0" w:color="auto"/>
              <w:left w:val="single" w:sz="4" w:space="0" w:color="auto"/>
              <w:bottom w:val="single" w:sz="4" w:space="0" w:color="auto"/>
              <w:right w:val="single" w:sz="4" w:space="0" w:color="auto"/>
            </w:tcBorders>
            <w:noWrap/>
            <w:vAlign w:val="center"/>
          </w:tcPr>
          <w:p w14:paraId="1CFFDA83" w14:textId="77777777" w:rsidR="000D360B" w:rsidRPr="000F7E84" w:rsidRDefault="000D360B" w:rsidP="000D360B">
            <w:pPr>
              <w:jc w:val="center"/>
              <w:rPr>
                <w:bCs/>
                <w:sz w:val="18"/>
                <w:szCs w:val="18"/>
              </w:rPr>
            </w:pPr>
            <w:bookmarkStart w:id="3" w:name="_Hlk38633310"/>
            <w:r w:rsidRPr="000F7E84">
              <w:rPr>
                <w:bCs/>
                <w:sz w:val="18"/>
                <w:szCs w:val="18"/>
              </w:rPr>
              <w:t xml:space="preserve">Izdevumi atbilstoši </w:t>
            </w:r>
            <w:r>
              <w:rPr>
                <w:bCs/>
                <w:sz w:val="18"/>
                <w:szCs w:val="18"/>
              </w:rPr>
              <w:t xml:space="preserve">funkcionālajai </w:t>
            </w:r>
            <w:r w:rsidRPr="000F7E84">
              <w:rPr>
                <w:bCs/>
                <w:sz w:val="18"/>
                <w:szCs w:val="18"/>
              </w:rPr>
              <w:t>klasifikācijai</w:t>
            </w:r>
          </w:p>
        </w:tc>
        <w:tc>
          <w:tcPr>
            <w:tcW w:w="1104" w:type="dxa"/>
            <w:vMerge w:val="restart"/>
            <w:tcBorders>
              <w:top w:val="single" w:sz="4" w:space="0" w:color="auto"/>
              <w:left w:val="single" w:sz="4" w:space="0" w:color="auto"/>
              <w:right w:val="single" w:sz="4" w:space="0" w:color="auto"/>
            </w:tcBorders>
            <w:vAlign w:val="center"/>
          </w:tcPr>
          <w:p w14:paraId="1E6E8EA3" w14:textId="77777777" w:rsidR="000D360B" w:rsidRDefault="000D360B" w:rsidP="000D360B">
            <w:pPr>
              <w:ind w:right="-30"/>
              <w:jc w:val="center"/>
              <w:rPr>
                <w:bCs/>
                <w:sz w:val="18"/>
                <w:szCs w:val="18"/>
              </w:rPr>
            </w:pPr>
            <w:r w:rsidRPr="00A144B0">
              <w:rPr>
                <w:bCs/>
                <w:sz w:val="18"/>
                <w:szCs w:val="18"/>
              </w:rPr>
              <w:t xml:space="preserve">2017.gada izpilde, </w:t>
            </w:r>
          </w:p>
          <w:p w14:paraId="1262BBCA" w14:textId="77777777" w:rsidR="000D360B" w:rsidRPr="000F7E84" w:rsidRDefault="000D360B" w:rsidP="000D360B">
            <w:pPr>
              <w:ind w:right="-30"/>
              <w:jc w:val="center"/>
              <w:rPr>
                <w:bCs/>
                <w:sz w:val="18"/>
                <w:szCs w:val="18"/>
              </w:rPr>
            </w:pPr>
            <w:r w:rsidRPr="00A144B0">
              <w:rPr>
                <w:bCs/>
                <w:sz w:val="18"/>
                <w:szCs w:val="18"/>
              </w:rPr>
              <w:t>EUR</w:t>
            </w:r>
          </w:p>
        </w:tc>
        <w:tc>
          <w:tcPr>
            <w:tcW w:w="1104" w:type="dxa"/>
            <w:vMerge w:val="restart"/>
            <w:tcBorders>
              <w:top w:val="single" w:sz="4" w:space="0" w:color="auto"/>
              <w:left w:val="single" w:sz="4" w:space="0" w:color="auto"/>
              <w:right w:val="single" w:sz="4" w:space="0" w:color="auto"/>
            </w:tcBorders>
            <w:vAlign w:val="center"/>
          </w:tcPr>
          <w:p w14:paraId="70CAED2D" w14:textId="77777777" w:rsidR="000D360B" w:rsidRDefault="000D360B" w:rsidP="000D360B">
            <w:pPr>
              <w:ind w:right="-30"/>
              <w:jc w:val="center"/>
              <w:rPr>
                <w:bCs/>
                <w:sz w:val="18"/>
                <w:szCs w:val="18"/>
              </w:rPr>
            </w:pPr>
            <w:r w:rsidRPr="00A144B0">
              <w:rPr>
                <w:bCs/>
                <w:sz w:val="18"/>
                <w:szCs w:val="18"/>
              </w:rPr>
              <w:t xml:space="preserve">2018.gada izpilde, </w:t>
            </w:r>
          </w:p>
          <w:p w14:paraId="33F9CB6A" w14:textId="77777777" w:rsidR="000D360B" w:rsidRPr="000F7E84" w:rsidRDefault="000D360B" w:rsidP="000D360B">
            <w:pPr>
              <w:ind w:right="-30"/>
              <w:jc w:val="center"/>
              <w:rPr>
                <w:bCs/>
                <w:sz w:val="18"/>
                <w:szCs w:val="18"/>
              </w:rPr>
            </w:pPr>
            <w:r w:rsidRPr="00A144B0">
              <w:rPr>
                <w:bCs/>
                <w:sz w:val="18"/>
                <w:szCs w:val="18"/>
              </w:rPr>
              <w:t>EUR</w:t>
            </w:r>
          </w:p>
        </w:tc>
        <w:tc>
          <w:tcPr>
            <w:tcW w:w="3320" w:type="dxa"/>
            <w:gridSpan w:val="3"/>
            <w:tcBorders>
              <w:top w:val="single" w:sz="4" w:space="0" w:color="auto"/>
              <w:left w:val="nil"/>
              <w:bottom w:val="single" w:sz="4" w:space="0" w:color="auto"/>
              <w:right w:val="single" w:sz="4" w:space="0" w:color="auto"/>
            </w:tcBorders>
            <w:noWrap/>
            <w:vAlign w:val="bottom"/>
          </w:tcPr>
          <w:p w14:paraId="10FD62EC" w14:textId="77777777" w:rsidR="000D360B" w:rsidRPr="000F7E84" w:rsidRDefault="000D360B" w:rsidP="000D360B">
            <w:pPr>
              <w:ind w:right="-75"/>
              <w:jc w:val="center"/>
              <w:rPr>
                <w:bCs/>
                <w:sz w:val="18"/>
                <w:szCs w:val="18"/>
              </w:rPr>
            </w:pPr>
            <w:r>
              <w:rPr>
                <w:bCs/>
                <w:sz w:val="18"/>
                <w:szCs w:val="18"/>
              </w:rPr>
              <w:t xml:space="preserve">2019.gads, </w:t>
            </w:r>
            <w:r w:rsidRPr="00A144B0">
              <w:rPr>
                <w:bCs/>
                <w:sz w:val="18"/>
                <w:szCs w:val="18"/>
              </w:rPr>
              <w:t>EUR</w:t>
            </w:r>
          </w:p>
        </w:tc>
        <w:tc>
          <w:tcPr>
            <w:tcW w:w="2271" w:type="dxa"/>
            <w:gridSpan w:val="2"/>
            <w:tcBorders>
              <w:top w:val="single" w:sz="4" w:space="0" w:color="auto"/>
              <w:left w:val="nil"/>
              <w:bottom w:val="single" w:sz="4" w:space="0" w:color="auto"/>
              <w:right w:val="single" w:sz="4" w:space="0" w:color="auto"/>
            </w:tcBorders>
            <w:noWrap/>
            <w:vAlign w:val="bottom"/>
          </w:tcPr>
          <w:p w14:paraId="63C8C12A" w14:textId="77777777" w:rsidR="000D360B" w:rsidRPr="000F7E84" w:rsidRDefault="000D360B" w:rsidP="000D360B">
            <w:pPr>
              <w:jc w:val="center"/>
              <w:rPr>
                <w:bCs/>
                <w:sz w:val="18"/>
                <w:szCs w:val="18"/>
              </w:rPr>
            </w:pPr>
            <w:r>
              <w:rPr>
                <w:sz w:val="18"/>
                <w:szCs w:val="18"/>
              </w:rPr>
              <w:t>Budžeta i</w:t>
            </w:r>
            <w:r w:rsidRPr="00523141">
              <w:rPr>
                <w:sz w:val="18"/>
                <w:szCs w:val="18"/>
              </w:rPr>
              <w:t>zpilde, EUR</w:t>
            </w:r>
          </w:p>
        </w:tc>
      </w:tr>
      <w:tr w:rsidR="000D360B" w:rsidRPr="000475FB" w14:paraId="6AEB7C27" w14:textId="77777777" w:rsidTr="000D360B">
        <w:trPr>
          <w:trHeight w:val="915"/>
        </w:trPr>
        <w:tc>
          <w:tcPr>
            <w:tcW w:w="1702" w:type="dxa"/>
            <w:vMerge/>
            <w:tcBorders>
              <w:top w:val="single" w:sz="4" w:space="0" w:color="auto"/>
              <w:left w:val="single" w:sz="4" w:space="0" w:color="auto"/>
              <w:bottom w:val="single" w:sz="4" w:space="0" w:color="auto"/>
              <w:right w:val="single" w:sz="4" w:space="0" w:color="auto"/>
            </w:tcBorders>
            <w:vAlign w:val="center"/>
          </w:tcPr>
          <w:p w14:paraId="56AB0A3C" w14:textId="77777777" w:rsidR="000D360B" w:rsidRPr="000F7E84" w:rsidRDefault="000D360B" w:rsidP="000D360B">
            <w:pPr>
              <w:rPr>
                <w:bCs/>
                <w:sz w:val="18"/>
                <w:szCs w:val="18"/>
              </w:rPr>
            </w:pPr>
          </w:p>
        </w:tc>
        <w:tc>
          <w:tcPr>
            <w:tcW w:w="1104" w:type="dxa"/>
            <w:vMerge/>
            <w:tcBorders>
              <w:left w:val="single" w:sz="4" w:space="0" w:color="auto"/>
              <w:bottom w:val="single" w:sz="4" w:space="0" w:color="000000"/>
              <w:right w:val="single" w:sz="4" w:space="0" w:color="auto"/>
            </w:tcBorders>
            <w:vAlign w:val="center"/>
          </w:tcPr>
          <w:p w14:paraId="7AB48F10" w14:textId="77777777" w:rsidR="000D360B" w:rsidRPr="000F7E84" w:rsidRDefault="000D360B" w:rsidP="000D360B">
            <w:pPr>
              <w:ind w:right="-30"/>
              <w:jc w:val="center"/>
              <w:rPr>
                <w:bCs/>
                <w:sz w:val="18"/>
                <w:szCs w:val="18"/>
              </w:rPr>
            </w:pPr>
          </w:p>
        </w:tc>
        <w:tc>
          <w:tcPr>
            <w:tcW w:w="1104" w:type="dxa"/>
            <w:vMerge/>
            <w:tcBorders>
              <w:left w:val="single" w:sz="4" w:space="0" w:color="auto"/>
              <w:bottom w:val="single" w:sz="4" w:space="0" w:color="000000"/>
              <w:right w:val="single" w:sz="4" w:space="0" w:color="auto"/>
            </w:tcBorders>
          </w:tcPr>
          <w:p w14:paraId="7BE14EE5" w14:textId="77777777" w:rsidR="000D360B" w:rsidRPr="000F7E84" w:rsidRDefault="000D360B" w:rsidP="000D360B">
            <w:pPr>
              <w:ind w:right="-30"/>
              <w:jc w:val="center"/>
              <w:rPr>
                <w:bCs/>
                <w:sz w:val="18"/>
                <w:szCs w:val="18"/>
              </w:rPr>
            </w:pPr>
          </w:p>
        </w:tc>
        <w:tc>
          <w:tcPr>
            <w:tcW w:w="1118" w:type="dxa"/>
            <w:tcBorders>
              <w:top w:val="nil"/>
              <w:left w:val="nil"/>
              <w:bottom w:val="single" w:sz="4" w:space="0" w:color="auto"/>
              <w:right w:val="single" w:sz="4" w:space="0" w:color="auto"/>
            </w:tcBorders>
            <w:vAlign w:val="center"/>
          </w:tcPr>
          <w:p w14:paraId="0D9CB196" w14:textId="77777777" w:rsidR="000D360B" w:rsidRPr="000F7E84" w:rsidRDefault="000D360B" w:rsidP="000D360B">
            <w:pPr>
              <w:jc w:val="center"/>
              <w:rPr>
                <w:bCs/>
                <w:sz w:val="18"/>
                <w:szCs w:val="18"/>
              </w:rPr>
            </w:pPr>
            <w:r w:rsidRPr="00A144B0">
              <w:rPr>
                <w:bCs/>
                <w:sz w:val="18"/>
                <w:szCs w:val="18"/>
              </w:rPr>
              <w:t>Gada plāns</w:t>
            </w:r>
          </w:p>
        </w:tc>
        <w:tc>
          <w:tcPr>
            <w:tcW w:w="1118" w:type="dxa"/>
            <w:tcBorders>
              <w:top w:val="nil"/>
              <w:left w:val="nil"/>
              <w:bottom w:val="single" w:sz="4" w:space="0" w:color="auto"/>
              <w:right w:val="single" w:sz="4" w:space="0" w:color="auto"/>
            </w:tcBorders>
            <w:vAlign w:val="center"/>
          </w:tcPr>
          <w:p w14:paraId="4F558DD9" w14:textId="77777777" w:rsidR="000D360B" w:rsidRPr="000F7E84" w:rsidRDefault="000D360B" w:rsidP="000D360B">
            <w:pPr>
              <w:ind w:right="-39"/>
              <w:jc w:val="center"/>
              <w:rPr>
                <w:bCs/>
                <w:sz w:val="18"/>
                <w:szCs w:val="18"/>
              </w:rPr>
            </w:pPr>
            <w:r w:rsidRPr="00A144B0">
              <w:rPr>
                <w:bCs/>
                <w:sz w:val="18"/>
                <w:szCs w:val="18"/>
              </w:rPr>
              <w:t>Izpilde no gada sākuma</w:t>
            </w:r>
          </w:p>
        </w:tc>
        <w:tc>
          <w:tcPr>
            <w:tcW w:w="1084" w:type="dxa"/>
            <w:tcBorders>
              <w:top w:val="nil"/>
              <w:left w:val="nil"/>
              <w:bottom w:val="single" w:sz="4" w:space="0" w:color="auto"/>
              <w:right w:val="single" w:sz="4" w:space="0" w:color="auto"/>
            </w:tcBorders>
            <w:vAlign w:val="center"/>
          </w:tcPr>
          <w:p w14:paraId="202FAD2E" w14:textId="77777777" w:rsidR="000D360B" w:rsidRPr="000F7E84" w:rsidRDefault="000D360B" w:rsidP="000D360B">
            <w:pPr>
              <w:ind w:right="-75"/>
              <w:jc w:val="center"/>
              <w:rPr>
                <w:bCs/>
                <w:sz w:val="18"/>
                <w:szCs w:val="18"/>
              </w:rPr>
            </w:pPr>
            <w:r w:rsidRPr="000F7E84">
              <w:rPr>
                <w:bCs/>
                <w:sz w:val="18"/>
                <w:szCs w:val="18"/>
              </w:rPr>
              <w:t>Izpilde % pret gada plānu</w:t>
            </w:r>
          </w:p>
        </w:tc>
        <w:tc>
          <w:tcPr>
            <w:tcW w:w="1152" w:type="dxa"/>
            <w:tcBorders>
              <w:top w:val="nil"/>
              <w:left w:val="nil"/>
              <w:bottom w:val="single" w:sz="4" w:space="0" w:color="auto"/>
              <w:right w:val="single" w:sz="4" w:space="0" w:color="auto"/>
            </w:tcBorders>
            <w:vAlign w:val="center"/>
          </w:tcPr>
          <w:p w14:paraId="60136E0A" w14:textId="77777777" w:rsidR="000D360B" w:rsidRPr="000F7E84" w:rsidRDefault="000D360B" w:rsidP="000D360B">
            <w:pPr>
              <w:ind w:right="34"/>
              <w:jc w:val="center"/>
              <w:rPr>
                <w:bCs/>
                <w:sz w:val="18"/>
                <w:szCs w:val="18"/>
              </w:rPr>
            </w:pPr>
            <w:r w:rsidRPr="00A144B0">
              <w:rPr>
                <w:bCs/>
                <w:sz w:val="18"/>
                <w:szCs w:val="18"/>
              </w:rPr>
              <w:t>2019.gads pret 2018.gadu EUR (+/-)</w:t>
            </w:r>
          </w:p>
        </w:tc>
        <w:tc>
          <w:tcPr>
            <w:tcW w:w="1119" w:type="dxa"/>
            <w:tcBorders>
              <w:top w:val="nil"/>
              <w:left w:val="nil"/>
              <w:bottom w:val="single" w:sz="4" w:space="0" w:color="auto"/>
              <w:right w:val="single" w:sz="4" w:space="0" w:color="auto"/>
            </w:tcBorders>
            <w:vAlign w:val="bottom"/>
          </w:tcPr>
          <w:p w14:paraId="6471558A" w14:textId="77777777" w:rsidR="000D360B" w:rsidRPr="000F7E84" w:rsidRDefault="000D360B" w:rsidP="000D360B">
            <w:pPr>
              <w:jc w:val="center"/>
              <w:rPr>
                <w:bCs/>
                <w:sz w:val="18"/>
                <w:szCs w:val="18"/>
              </w:rPr>
            </w:pPr>
            <w:r w:rsidRPr="00A144B0">
              <w:rPr>
                <w:bCs/>
                <w:sz w:val="18"/>
                <w:szCs w:val="18"/>
              </w:rPr>
              <w:t>2019.gads pret 2018.gadu %</w:t>
            </w:r>
          </w:p>
        </w:tc>
      </w:tr>
      <w:tr w:rsidR="000D360B" w:rsidRPr="000475FB" w14:paraId="49C9018D"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6706C905" w14:textId="77777777" w:rsidR="000D360B" w:rsidRPr="000475FB" w:rsidRDefault="000D360B" w:rsidP="000D360B">
            <w:pPr>
              <w:rPr>
                <w:sz w:val="20"/>
                <w:szCs w:val="20"/>
              </w:rPr>
            </w:pPr>
            <w:r w:rsidRPr="000475FB">
              <w:rPr>
                <w:sz w:val="20"/>
                <w:szCs w:val="20"/>
              </w:rPr>
              <w:t>V</w:t>
            </w:r>
            <w:r>
              <w:rPr>
                <w:sz w:val="20"/>
                <w:szCs w:val="20"/>
              </w:rPr>
              <w:t>ispārējās v</w:t>
            </w:r>
            <w:r w:rsidRPr="000475FB">
              <w:rPr>
                <w:sz w:val="20"/>
                <w:szCs w:val="20"/>
              </w:rPr>
              <w:t>aldības dienesti</w:t>
            </w:r>
          </w:p>
        </w:tc>
        <w:tc>
          <w:tcPr>
            <w:tcW w:w="1104" w:type="dxa"/>
            <w:tcBorders>
              <w:top w:val="nil"/>
              <w:left w:val="nil"/>
              <w:bottom w:val="single" w:sz="4" w:space="0" w:color="auto"/>
              <w:right w:val="single" w:sz="4" w:space="0" w:color="auto"/>
            </w:tcBorders>
            <w:vAlign w:val="center"/>
          </w:tcPr>
          <w:p w14:paraId="0A5AB18A" w14:textId="77777777" w:rsidR="000D360B" w:rsidRPr="000475FB" w:rsidRDefault="000D360B" w:rsidP="000D360B">
            <w:pPr>
              <w:ind w:right="-39"/>
              <w:jc w:val="center"/>
              <w:rPr>
                <w:rFonts w:eastAsia="Calibri"/>
                <w:bCs/>
                <w:sz w:val="20"/>
                <w:szCs w:val="20"/>
              </w:rPr>
            </w:pPr>
            <w:r>
              <w:rPr>
                <w:rFonts w:eastAsia="Calibri"/>
                <w:bCs/>
                <w:sz w:val="20"/>
                <w:szCs w:val="20"/>
              </w:rPr>
              <w:t xml:space="preserve">584 195 </w:t>
            </w:r>
          </w:p>
        </w:tc>
        <w:tc>
          <w:tcPr>
            <w:tcW w:w="1104" w:type="dxa"/>
            <w:tcBorders>
              <w:top w:val="nil"/>
              <w:left w:val="nil"/>
              <w:bottom w:val="single" w:sz="4" w:space="0" w:color="auto"/>
              <w:right w:val="single" w:sz="4" w:space="0" w:color="auto"/>
            </w:tcBorders>
            <w:vAlign w:val="center"/>
          </w:tcPr>
          <w:p w14:paraId="5459C41D" w14:textId="77777777" w:rsidR="000D360B" w:rsidRPr="000475FB" w:rsidRDefault="000D360B" w:rsidP="000D360B">
            <w:pPr>
              <w:ind w:right="-39"/>
              <w:jc w:val="center"/>
              <w:rPr>
                <w:rFonts w:eastAsia="Calibri"/>
                <w:bCs/>
                <w:sz w:val="20"/>
                <w:szCs w:val="20"/>
              </w:rPr>
            </w:pPr>
            <w:r>
              <w:rPr>
                <w:rFonts w:eastAsia="Calibri"/>
                <w:bCs/>
                <w:sz w:val="20"/>
                <w:szCs w:val="20"/>
              </w:rPr>
              <w:t>553 790</w:t>
            </w:r>
          </w:p>
        </w:tc>
        <w:tc>
          <w:tcPr>
            <w:tcW w:w="1118" w:type="dxa"/>
            <w:tcBorders>
              <w:top w:val="nil"/>
              <w:left w:val="nil"/>
              <w:bottom w:val="single" w:sz="4" w:space="0" w:color="auto"/>
              <w:right w:val="single" w:sz="4" w:space="0" w:color="auto"/>
            </w:tcBorders>
            <w:noWrap/>
            <w:vAlign w:val="bottom"/>
          </w:tcPr>
          <w:p w14:paraId="12C5633B" w14:textId="77777777" w:rsidR="000D360B" w:rsidRPr="000475FB" w:rsidRDefault="000D360B" w:rsidP="000D360B">
            <w:pPr>
              <w:jc w:val="center"/>
              <w:rPr>
                <w:rFonts w:eastAsia="Calibri"/>
                <w:bCs/>
                <w:sz w:val="20"/>
                <w:szCs w:val="20"/>
              </w:rPr>
            </w:pPr>
            <w:r>
              <w:rPr>
                <w:rFonts w:eastAsia="Calibri"/>
                <w:bCs/>
                <w:sz w:val="20"/>
                <w:szCs w:val="20"/>
              </w:rPr>
              <w:t>577 038</w:t>
            </w:r>
          </w:p>
        </w:tc>
        <w:tc>
          <w:tcPr>
            <w:tcW w:w="1118" w:type="dxa"/>
            <w:tcBorders>
              <w:top w:val="nil"/>
              <w:left w:val="nil"/>
              <w:bottom w:val="single" w:sz="4" w:space="0" w:color="auto"/>
              <w:right w:val="single" w:sz="4" w:space="0" w:color="auto"/>
            </w:tcBorders>
            <w:noWrap/>
            <w:vAlign w:val="bottom"/>
          </w:tcPr>
          <w:p w14:paraId="397C87FB" w14:textId="77777777" w:rsidR="000D360B" w:rsidRPr="000475FB" w:rsidRDefault="000D360B" w:rsidP="000D360B">
            <w:pPr>
              <w:ind w:right="-39"/>
              <w:jc w:val="center"/>
              <w:rPr>
                <w:rFonts w:eastAsia="Calibri"/>
                <w:bCs/>
                <w:sz w:val="20"/>
                <w:szCs w:val="20"/>
              </w:rPr>
            </w:pPr>
            <w:r>
              <w:rPr>
                <w:rFonts w:eastAsia="Calibri"/>
                <w:bCs/>
                <w:sz w:val="20"/>
                <w:szCs w:val="20"/>
              </w:rPr>
              <w:t>577 038</w:t>
            </w:r>
          </w:p>
        </w:tc>
        <w:tc>
          <w:tcPr>
            <w:tcW w:w="1084" w:type="dxa"/>
            <w:tcBorders>
              <w:top w:val="nil"/>
              <w:left w:val="nil"/>
              <w:bottom w:val="single" w:sz="4" w:space="0" w:color="auto"/>
              <w:right w:val="single" w:sz="4" w:space="0" w:color="auto"/>
            </w:tcBorders>
            <w:noWrap/>
            <w:vAlign w:val="bottom"/>
          </w:tcPr>
          <w:p w14:paraId="79796ED6" w14:textId="77777777" w:rsidR="000D360B" w:rsidRPr="000475FB" w:rsidRDefault="000D360B" w:rsidP="000D360B">
            <w:pPr>
              <w:ind w:right="-75"/>
              <w:jc w:val="center"/>
              <w:rPr>
                <w:rFonts w:eastAsia="Calibri"/>
                <w:bCs/>
                <w:sz w:val="20"/>
                <w:szCs w:val="20"/>
              </w:rPr>
            </w:pPr>
            <w:r>
              <w:rPr>
                <w:rFonts w:eastAsia="Calibri"/>
                <w:bCs/>
                <w:sz w:val="20"/>
                <w:szCs w:val="20"/>
              </w:rPr>
              <w:t>100</w:t>
            </w:r>
          </w:p>
        </w:tc>
        <w:tc>
          <w:tcPr>
            <w:tcW w:w="1152" w:type="dxa"/>
            <w:tcBorders>
              <w:top w:val="nil"/>
              <w:left w:val="nil"/>
              <w:bottom w:val="single" w:sz="4" w:space="0" w:color="auto"/>
              <w:right w:val="single" w:sz="4" w:space="0" w:color="auto"/>
            </w:tcBorders>
            <w:noWrap/>
            <w:vAlign w:val="bottom"/>
          </w:tcPr>
          <w:p w14:paraId="429E12F6" w14:textId="77777777" w:rsidR="000D360B" w:rsidRPr="000475FB" w:rsidRDefault="000D360B" w:rsidP="000D360B">
            <w:pPr>
              <w:ind w:right="34"/>
              <w:jc w:val="center"/>
              <w:rPr>
                <w:rFonts w:eastAsia="Calibri"/>
                <w:bCs/>
                <w:sz w:val="20"/>
                <w:szCs w:val="20"/>
              </w:rPr>
            </w:pPr>
            <w:r>
              <w:rPr>
                <w:rFonts w:eastAsia="Calibri"/>
                <w:bCs/>
                <w:sz w:val="20"/>
                <w:szCs w:val="20"/>
              </w:rPr>
              <w:t>23 248</w:t>
            </w:r>
          </w:p>
        </w:tc>
        <w:tc>
          <w:tcPr>
            <w:tcW w:w="1119" w:type="dxa"/>
            <w:tcBorders>
              <w:top w:val="nil"/>
              <w:left w:val="nil"/>
              <w:bottom w:val="single" w:sz="4" w:space="0" w:color="auto"/>
              <w:right w:val="single" w:sz="4" w:space="0" w:color="auto"/>
            </w:tcBorders>
            <w:noWrap/>
            <w:vAlign w:val="bottom"/>
          </w:tcPr>
          <w:p w14:paraId="454A2DBA" w14:textId="77777777" w:rsidR="000D360B" w:rsidRPr="000475FB" w:rsidRDefault="000D360B" w:rsidP="000D360B">
            <w:pPr>
              <w:jc w:val="center"/>
              <w:rPr>
                <w:rFonts w:eastAsia="Calibri"/>
                <w:bCs/>
                <w:sz w:val="20"/>
                <w:szCs w:val="20"/>
              </w:rPr>
            </w:pPr>
            <w:r>
              <w:rPr>
                <w:rFonts w:eastAsia="Calibri"/>
                <w:bCs/>
                <w:sz w:val="20"/>
                <w:szCs w:val="20"/>
              </w:rPr>
              <w:t>4.2</w:t>
            </w:r>
          </w:p>
        </w:tc>
      </w:tr>
      <w:tr w:rsidR="000D360B" w:rsidRPr="000475FB" w14:paraId="0E4EF2FC"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3F4D54EA" w14:textId="77777777" w:rsidR="000D360B" w:rsidRPr="000475FB" w:rsidRDefault="000D360B" w:rsidP="000D360B">
            <w:pPr>
              <w:rPr>
                <w:sz w:val="20"/>
                <w:szCs w:val="20"/>
              </w:rPr>
            </w:pPr>
            <w:r w:rsidRPr="000475FB">
              <w:rPr>
                <w:sz w:val="20"/>
                <w:szCs w:val="20"/>
              </w:rPr>
              <w:t>Sabiedriskā kārtība un drošība</w:t>
            </w:r>
          </w:p>
        </w:tc>
        <w:tc>
          <w:tcPr>
            <w:tcW w:w="1104" w:type="dxa"/>
            <w:tcBorders>
              <w:top w:val="nil"/>
              <w:left w:val="nil"/>
              <w:bottom w:val="single" w:sz="4" w:space="0" w:color="auto"/>
              <w:right w:val="single" w:sz="4" w:space="0" w:color="auto"/>
            </w:tcBorders>
            <w:vAlign w:val="center"/>
          </w:tcPr>
          <w:p w14:paraId="14BF74EB" w14:textId="77777777" w:rsidR="000D360B" w:rsidRPr="000475FB" w:rsidRDefault="000D360B" w:rsidP="000D360B">
            <w:pPr>
              <w:ind w:right="-39"/>
              <w:jc w:val="center"/>
              <w:rPr>
                <w:rFonts w:eastAsia="Calibri"/>
                <w:sz w:val="20"/>
                <w:szCs w:val="20"/>
              </w:rPr>
            </w:pPr>
            <w:r>
              <w:rPr>
                <w:rFonts w:eastAsia="Calibri"/>
                <w:sz w:val="20"/>
                <w:szCs w:val="20"/>
              </w:rPr>
              <w:t>44 625</w:t>
            </w:r>
          </w:p>
        </w:tc>
        <w:tc>
          <w:tcPr>
            <w:tcW w:w="1104" w:type="dxa"/>
            <w:tcBorders>
              <w:top w:val="nil"/>
              <w:left w:val="nil"/>
              <w:bottom w:val="single" w:sz="4" w:space="0" w:color="auto"/>
              <w:right w:val="single" w:sz="4" w:space="0" w:color="auto"/>
            </w:tcBorders>
            <w:vAlign w:val="center"/>
          </w:tcPr>
          <w:p w14:paraId="0FF52208" w14:textId="77777777" w:rsidR="000D360B" w:rsidRPr="000475FB" w:rsidRDefault="000D360B" w:rsidP="000D360B">
            <w:pPr>
              <w:ind w:right="-39"/>
              <w:jc w:val="center"/>
              <w:rPr>
                <w:rFonts w:eastAsia="Calibri"/>
                <w:sz w:val="20"/>
                <w:szCs w:val="20"/>
              </w:rPr>
            </w:pPr>
            <w:r>
              <w:rPr>
                <w:rFonts w:eastAsia="Calibri"/>
                <w:sz w:val="20"/>
                <w:szCs w:val="20"/>
              </w:rPr>
              <w:t>48 948</w:t>
            </w:r>
          </w:p>
        </w:tc>
        <w:tc>
          <w:tcPr>
            <w:tcW w:w="1118" w:type="dxa"/>
            <w:tcBorders>
              <w:top w:val="nil"/>
              <w:left w:val="nil"/>
              <w:bottom w:val="single" w:sz="4" w:space="0" w:color="auto"/>
              <w:right w:val="single" w:sz="4" w:space="0" w:color="auto"/>
            </w:tcBorders>
            <w:noWrap/>
            <w:vAlign w:val="bottom"/>
          </w:tcPr>
          <w:p w14:paraId="4A274B65" w14:textId="77777777" w:rsidR="000D360B" w:rsidRPr="000475FB" w:rsidRDefault="000D360B" w:rsidP="000D360B">
            <w:pPr>
              <w:jc w:val="center"/>
              <w:rPr>
                <w:rFonts w:eastAsia="Calibri"/>
                <w:sz w:val="20"/>
                <w:szCs w:val="20"/>
              </w:rPr>
            </w:pPr>
            <w:r>
              <w:rPr>
                <w:rFonts w:eastAsia="Calibri"/>
                <w:sz w:val="20"/>
                <w:szCs w:val="20"/>
              </w:rPr>
              <w:t>169 574</w:t>
            </w:r>
          </w:p>
        </w:tc>
        <w:tc>
          <w:tcPr>
            <w:tcW w:w="1118" w:type="dxa"/>
            <w:tcBorders>
              <w:top w:val="nil"/>
              <w:left w:val="nil"/>
              <w:bottom w:val="single" w:sz="4" w:space="0" w:color="auto"/>
              <w:right w:val="single" w:sz="4" w:space="0" w:color="auto"/>
            </w:tcBorders>
            <w:noWrap/>
            <w:vAlign w:val="bottom"/>
          </w:tcPr>
          <w:p w14:paraId="60844E43" w14:textId="77777777" w:rsidR="000D360B" w:rsidRPr="000475FB" w:rsidRDefault="000D360B" w:rsidP="000D360B">
            <w:pPr>
              <w:ind w:right="-39"/>
              <w:jc w:val="center"/>
              <w:rPr>
                <w:rFonts w:eastAsia="Calibri"/>
                <w:sz w:val="20"/>
                <w:szCs w:val="20"/>
              </w:rPr>
            </w:pPr>
            <w:r>
              <w:rPr>
                <w:rFonts w:eastAsia="Calibri"/>
                <w:sz w:val="20"/>
                <w:szCs w:val="20"/>
              </w:rPr>
              <w:t>169 574</w:t>
            </w:r>
          </w:p>
        </w:tc>
        <w:tc>
          <w:tcPr>
            <w:tcW w:w="1084" w:type="dxa"/>
            <w:tcBorders>
              <w:top w:val="nil"/>
              <w:left w:val="nil"/>
              <w:bottom w:val="single" w:sz="4" w:space="0" w:color="auto"/>
              <w:right w:val="single" w:sz="4" w:space="0" w:color="auto"/>
            </w:tcBorders>
            <w:noWrap/>
            <w:vAlign w:val="bottom"/>
          </w:tcPr>
          <w:p w14:paraId="4EBB41BF" w14:textId="77777777" w:rsidR="000D360B" w:rsidRPr="000475FB" w:rsidRDefault="000D360B" w:rsidP="000D360B">
            <w:pPr>
              <w:ind w:right="-75"/>
              <w:jc w:val="center"/>
              <w:rPr>
                <w:rFonts w:eastAsia="Calibri"/>
                <w:sz w:val="20"/>
                <w:szCs w:val="20"/>
              </w:rPr>
            </w:pPr>
            <w:r>
              <w:rPr>
                <w:rFonts w:eastAsia="Calibri"/>
                <w:sz w:val="20"/>
                <w:szCs w:val="20"/>
              </w:rPr>
              <w:t>100</w:t>
            </w:r>
          </w:p>
        </w:tc>
        <w:tc>
          <w:tcPr>
            <w:tcW w:w="1152" w:type="dxa"/>
            <w:tcBorders>
              <w:top w:val="nil"/>
              <w:left w:val="nil"/>
              <w:bottom w:val="single" w:sz="4" w:space="0" w:color="auto"/>
              <w:right w:val="single" w:sz="4" w:space="0" w:color="auto"/>
            </w:tcBorders>
            <w:noWrap/>
            <w:vAlign w:val="bottom"/>
          </w:tcPr>
          <w:p w14:paraId="00D61B53" w14:textId="77777777" w:rsidR="000D360B" w:rsidRPr="000475FB" w:rsidRDefault="000D360B" w:rsidP="000D360B">
            <w:pPr>
              <w:ind w:right="34"/>
              <w:jc w:val="center"/>
              <w:rPr>
                <w:rFonts w:eastAsia="Calibri"/>
                <w:sz w:val="20"/>
                <w:szCs w:val="20"/>
              </w:rPr>
            </w:pPr>
            <w:r>
              <w:rPr>
                <w:rFonts w:eastAsia="Calibri"/>
                <w:sz w:val="20"/>
                <w:szCs w:val="20"/>
              </w:rPr>
              <w:t>120 626</w:t>
            </w:r>
          </w:p>
        </w:tc>
        <w:tc>
          <w:tcPr>
            <w:tcW w:w="1119" w:type="dxa"/>
            <w:tcBorders>
              <w:top w:val="nil"/>
              <w:left w:val="nil"/>
              <w:bottom w:val="single" w:sz="4" w:space="0" w:color="auto"/>
              <w:right w:val="single" w:sz="4" w:space="0" w:color="auto"/>
            </w:tcBorders>
            <w:noWrap/>
            <w:vAlign w:val="bottom"/>
          </w:tcPr>
          <w:p w14:paraId="30E2F7F3" w14:textId="77777777" w:rsidR="000D360B" w:rsidRPr="000475FB" w:rsidRDefault="000D360B" w:rsidP="000D360B">
            <w:pPr>
              <w:jc w:val="center"/>
              <w:rPr>
                <w:rFonts w:eastAsia="Calibri"/>
                <w:sz w:val="20"/>
                <w:szCs w:val="20"/>
              </w:rPr>
            </w:pPr>
            <w:r>
              <w:rPr>
                <w:rFonts w:eastAsia="Calibri"/>
                <w:sz w:val="20"/>
                <w:szCs w:val="20"/>
              </w:rPr>
              <w:t>71.13</w:t>
            </w:r>
          </w:p>
        </w:tc>
      </w:tr>
      <w:tr w:rsidR="000D360B" w:rsidRPr="000475FB" w14:paraId="35EAF32D"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05CC5407" w14:textId="77777777" w:rsidR="000D360B" w:rsidRPr="000475FB" w:rsidRDefault="000D360B" w:rsidP="000D360B">
            <w:pPr>
              <w:rPr>
                <w:sz w:val="20"/>
                <w:szCs w:val="20"/>
              </w:rPr>
            </w:pPr>
            <w:r w:rsidRPr="000475FB">
              <w:rPr>
                <w:sz w:val="20"/>
                <w:szCs w:val="20"/>
              </w:rPr>
              <w:t>Ekonomiskā darbība</w:t>
            </w:r>
          </w:p>
        </w:tc>
        <w:tc>
          <w:tcPr>
            <w:tcW w:w="1104" w:type="dxa"/>
            <w:tcBorders>
              <w:top w:val="nil"/>
              <w:left w:val="nil"/>
              <w:bottom w:val="single" w:sz="4" w:space="0" w:color="auto"/>
              <w:right w:val="single" w:sz="4" w:space="0" w:color="auto"/>
            </w:tcBorders>
            <w:vAlign w:val="center"/>
          </w:tcPr>
          <w:p w14:paraId="0AC03B4B" w14:textId="77777777" w:rsidR="000D360B" w:rsidRPr="000475FB" w:rsidRDefault="000D360B" w:rsidP="000D360B">
            <w:pPr>
              <w:ind w:right="-39"/>
              <w:jc w:val="center"/>
              <w:rPr>
                <w:rFonts w:eastAsia="Calibri"/>
                <w:sz w:val="20"/>
                <w:szCs w:val="20"/>
              </w:rPr>
            </w:pPr>
            <w:r>
              <w:rPr>
                <w:rFonts w:eastAsia="Calibri"/>
                <w:sz w:val="20"/>
                <w:szCs w:val="20"/>
              </w:rPr>
              <w:t xml:space="preserve">803 671 </w:t>
            </w:r>
          </w:p>
        </w:tc>
        <w:tc>
          <w:tcPr>
            <w:tcW w:w="1104" w:type="dxa"/>
            <w:tcBorders>
              <w:top w:val="nil"/>
              <w:left w:val="nil"/>
              <w:bottom w:val="single" w:sz="4" w:space="0" w:color="auto"/>
              <w:right w:val="single" w:sz="4" w:space="0" w:color="auto"/>
            </w:tcBorders>
            <w:vAlign w:val="center"/>
          </w:tcPr>
          <w:p w14:paraId="0BAF648F" w14:textId="77777777" w:rsidR="000D360B" w:rsidRPr="000475FB" w:rsidRDefault="000D360B" w:rsidP="000D360B">
            <w:pPr>
              <w:ind w:right="-39"/>
              <w:jc w:val="center"/>
              <w:rPr>
                <w:rFonts w:eastAsia="Calibri"/>
                <w:sz w:val="20"/>
                <w:szCs w:val="20"/>
              </w:rPr>
            </w:pPr>
            <w:r>
              <w:rPr>
                <w:rFonts w:eastAsia="Calibri"/>
                <w:sz w:val="20"/>
                <w:szCs w:val="20"/>
              </w:rPr>
              <w:t>567 734</w:t>
            </w:r>
          </w:p>
        </w:tc>
        <w:tc>
          <w:tcPr>
            <w:tcW w:w="1118" w:type="dxa"/>
            <w:tcBorders>
              <w:top w:val="nil"/>
              <w:left w:val="nil"/>
              <w:bottom w:val="single" w:sz="4" w:space="0" w:color="auto"/>
              <w:right w:val="single" w:sz="4" w:space="0" w:color="auto"/>
            </w:tcBorders>
            <w:noWrap/>
            <w:vAlign w:val="bottom"/>
          </w:tcPr>
          <w:p w14:paraId="62B17589" w14:textId="77777777" w:rsidR="000D360B" w:rsidRPr="000475FB" w:rsidRDefault="000D360B" w:rsidP="000D360B">
            <w:pPr>
              <w:jc w:val="center"/>
              <w:rPr>
                <w:rFonts w:eastAsia="Calibri"/>
                <w:sz w:val="20"/>
                <w:szCs w:val="20"/>
              </w:rPr>
            </w:pPr>
            <w:r>
              <w:rPr>
                <w:rFonts w:eastAsia="Calibri"/>
                <w:sz w:val="20"/>
                <w:szCs w:val="20"/>
              </w:rPr>
              <w:t>483 283</w:t>
            </w:r>
          </w:p>
        </w:tc>
        <w:tc>
          <w:tcPr>
            <w:tcW w:w="1118" w:type="dxa"/>
            <w:tcBorders>
              <w:top w:val="nil"/>
              <w:left w:val="nil"/>
              <w:bottom w:val="single" w:sz="4" w:space="0" w:color="auto"/>
              <w:right w:val="single" w:sz="4" w:space="0" w:color="auto"/>
            </w:tcBorders>
            <w:noWrap/>
            <w:vAlign w:val="bottom"/>
          </w:tcPr>
          <w:p w14:paraId="4CF6F813" w14:textId="77777777" w:rsidR="000D360B" w:rsidRPr="000475FB" w:rsidRDefault="000D360B" w:rsidP="000D360B">
            <w:pPr>
              <w:ind w:right="-39"/>
              <w:jc w:val="center"/>
              <w:rPr>
                <w:rFonts w:eastAsia="Calibri"/>
                <w:sz w:val="20"/>
                <w:szCs w:val="20"/>
              </w:rPr>
            </w:pPr>
            <w:r>
              <w:rPr>
                <w:rFonts w:eastAsia="Calibri"/>
                <w:sz w:val="20"/>
                <w:szCs w:val="20"/>
              </w:rPr>
              <w:t>483 283</w:t>
            </w:r>
          </w:p>
        </w:tc>
        <w:tc>
          <w:tcPr>
            <w:tcW w:w="1084" w:type="dxa"/>
            <w:tcBorders>
              <w:top w:val="nil"/>
              <w:left w:val="nil"/>
              <w:bottom w:val="single" w:sz="4" w:space="0" w:color="auto"/>
              <w:right w:val="single" w:sz="4" w:space="0" w:color="auto"/>
            </w:tcBorders>
            <w:noWrap/>
            <w:vAlign w:val="bottom"/>
          </w:tcPr>
          <w:p w14:paraId="3997D741" w14:textId="77777777" w:rsidR="000D360B" w:rsidRPr="000475FB" w:rsidRDefault="000D360B" w:rsidP="000D360B">
            <w:pPr>
              <w:ind w:right="-75"/>
              <w:jc w:val="center"/>
              <w:rPr>
                <w:rFonts w:eastAsia="Calibri"/>
                <w:sz w:val="20"/>
                <w:szCs w:val="20"/>
              </w:rPr>
            </w:pPr>
            <w:r>
              <w:rPr>
                <w:rFonts w:eastAsia="Calibri"/>
                <w:sz w:val="20"/>
                <w:szCs w:val="20"/>
              </w:rPr>
              <w:t>100</w:t>
            </w:r>
          </w:p>
        </w:tc>
        <w:tc>
          <w:tcPr>
            <w:tcW w:w="1152" w:type="dxa"/>
            <w:tcBorders>
              <w:top w:val="nil"/>
              <w:left w:val="nil"/>
              <w:bottom w:val="single" w:sz="4" w:space="0" w:color="auto"/>
              <w:right w:val="single" w:sz="4" w:space="0" w:color="auto"/>
            </w:tcBorders>
            <w:noWrap/>
            <w:vAlign w:val="bottom"/>
          </w:tcPr>
          <w:p w14:paraId="1129B71A" w14:textId="77777777" w:rsidR="000D360B" w:rsidRPr="000475FB" w:rsidRDefault="000D360B" w:rsidP="000D360B">
            <w:pPr>
              <w:ind w:right="34"/>
              <w:jc w:val="center"/>
              <w:rPr>
                <w:rFonts w:eastAsia="Calibri"/>
                <w:sz w:val="20"/>
                <w:szCs w:val="20"/>
              </w:rPr>
            </w:pPr>
            <w:r>
              <w:rPr>
                <w:rFonts w:eastAsia="Calibri"/>
                <w:sz w:val="20"/>
                <w:szCs w:val="20"/>
              </w:rPr>
              <w:t>-84 451</w:t>
            </w:r>
          </w:p>
        </w:tc>
        <w:tc>
          <w:tcPr>
            <w:tcW w:w="1119" w:type="dxa"/>
            <w:tcBorders>
              <w:top w:val="nil"/>
              <w:left w:val="nil"/>
              <w:bottom w:val="single" w:sz="4" w:space="0" w:color="auto"/>
              <w:right w:val="single" w:sz="4" w:space="0" w:color="auto"/>
            </w:tcBorders>
            <w:noWrap/>
            <w:vAlign w:val="bottom"/>
          </w:tcPr>
          <w:p w14:paraId="086215CC" w14:textId="77777777" w:rsidR="000D360B" w:rsidRPr="000475FB" w:rsidRDefault="000D360B" w:rsidP="000D360B">
            <w:pPr>
              <w:jc w:val="center"/>
              <w:rPr>
                <w:rFonts w:eastAsia="Calibri"/>
                <w:sz w:val="20"/>
                <w:szCs w:val="20"/>
              </w:rPr>
            </w:pPr>
            <w:r>
              <w:rPr>
                <w:rFonts w:eastAsia="Calibri"/>
                <w:sz w:val="20"/>
                <w:szCs w:val="20"/>
              </w:rPr>
              <w:t>14.88</w:t>
            </w:r>
          </w:p>
        </w:tc>
      </w:tr>
      <w:tr w:rsidR="000D360B" w:rsidRPr="000475FB" w14:paraId="41EA2BCA"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117FC471" w14:textId="77777777" w:rsidR="000D360B" w:rsidRPr="000475FB" w:rsidRDefault="000D360B" w:rsidP="000D360B">
            <w:pPr>
              <w:rPr>
                <w:sz w:val="20"/>
                <w:szCs w:val="20"/>
              </w:rPr>
            </w:pPr>
            <w:r w:rsidRPr="000475FB">
              <w:rPr>
                <w:sz w:val="20"/>
                <w:szCs w:val="20"/>
              </w:rPr>
              <w:t>Vides aizsardzība</w:t>
            </w:r>
          </w:p>
        </w:tc>
        <w:tc>
          <w:tcPr>
            <w:tcW w:w="1104" w:type="dxa"/>
            <w:tcBorders>
              <w:top w:val="nil"/>
              <w:left w:val="nil"/>
              <w:bottom w:val="single" w:sz="4" w:space="0" w:color="auto"/>
              <w:right w:val="single" w:sz="4" w:space="0" w:color="auto"/>
            </w:tcBorders>
            <w:vAlign w:val="center"/>
          </w:tcPr>
          <w:p w14:paraId="6D9FD447" w14:textId="77777777" w:rsidR="000D360B" w:rsidRPr="000475FB" w:rsidRDefault="000D360B" w:rsidP="000D360B">
            <w:pPr>
              <w:ind w:right="-39"/>
              <w:jc w:val="center"/>
              <w:rPr>
                <w:rFonts w:eastAsia="Calibri"/>
                <w:sz w:val="20"/>
                <w:szCs w:val="20"/>
              </w:rPr>
            </w:pPr>
            <w:r>
              <w:rPr>
                <w:rFonts w:eastAsia="Calibri"/>
                <w:sz w:val="20"/>
                <w:szCs w:val="20"/>
              </w:rPr>
              <w:t>7 047</w:t>
            </w:r>
          </w:p>
        </w:tc>
        <w:tc>
          <w:tcPr>
            <w:tcW w:w="1104" w:type="dxa"/>
            <w:tcBorders>
              <w:top w:val="nil"/>
              <w:left w:val="nil"/>
              <w:bottom w:val="single" w:sz="4" w:space="0" w:color="auto"/>
              <w:right w:val="single" w:sz="4" w:space="0" w:color="auto"/>
            </w:tcBorders>
            <w:vAlign w:val="center"/>
          </w:tcPr>
          <w:p w14:paraId="279F8E99" w14:textId="77777777" w:rsidR="000D360B" w:rsidRPr="000475FB" w:rsidRDefault="000D360B" w:rsidP="000D360B">
            <w:pPr>
              <w:ind w:right="-39"/>
              <w:jc w:val="center"/>
              <w:rPr>
                <w:rFonts w:eastAsia="Calibri"/>
                <w:sz w:val="20"/>
                <w:szCs w:val="20"/>
              </w:rPr>
            </w:pPr>
            <w:r>
              <w:rPr>
                <w:rFonts w:eastAsia="Calibri"/>
                <w:sz w:val="20"/>
                <w:szCs w:val="20"/>
              </w:rPr>
              <w:t>7 239</w:t>
            </w:r>
          </w:p>
        </w:tc>
        <w:tc>
          <w:tcPr>
            <w:tcW w:w="1118" w:type="dxa"/>
            <w:tcBorders>
              <w:top w:val="nil"/>
              <w:left w:val="nil"/>
              <w:bottom w:val="single" w:sz="4" w:space="0" w:color="auto"/>
              <w:right w:val="single" w:sz="4" w:space="0" w:color="auto"/>
            </w:tcBorders>
            <w:noWrap/>
            <w:vAlign w:val="bottom"/>
          </w:tcPr>
          <w:p w14:paraId="2F2E3F27" w14:textId="77777777" w:rsidR="000D360B" w:rsidRPr="000475FB" w:rsidRDefault="000D360B" w:rsidP="000D360B">
            <w:pPr>
              <w:jc w:val="center"/>
              <w:rPr>
                <w:rFonts w:eastAsia="Calibri"/>
                <w:sz w:val="20"/>
                <w:szCs w:val="20"/>
              </w:rPr>
            </w:pPr>
            <w:r>
              <w:rPr>
                <w:rFonts w:eastAsia="Calibri"/>
                <w:sz w:val="20"/>
                <w:szCs w:val="20"/>
              </w:rPr>
              <w:t>2 469</w:t>
            </w:r>
          </w:p>
        </w:tc>
        <w:tc>
          <w:tcPr>
            <w:tcW w:w="1118" w:type="dxa"/>
            <w:tcBorders>
              <w:top w:val="nil"/>
              <w:left w:val="nil"/>
              <w:bottom w:val="single" w:sz="4" w:space="0" w:color="auto"/>
              <w:right w:val="single" w:sz="4" w:space="0" w:color="auto"/>
            </w:tcBorders>
            <w:noWrap/>
            <w:vAlign w:val="bottom"/>
          </w:tcPr>
          <w:p w14:paraId="1C397E28" w14:textId="77777777" w:rsidR="000D360B" w:rsidRPr="000475FB" w:rsidRDefault="000D360B" w:rsidP="000D360B">
            <w:pPr>
              <w:ind w:right="-39"/>
              <w:jc w:val="center"/>
              <w:rPr>
                <w:rFonts w:eastAsia="Calibri"/>
                <w:sz w:val="20"/>
                <w:szCs w:val="20"/>
              </w:rPr>
            </w:pPr>
            <w:r>
              <w:rPr>
                <w:rFonts w:eastAsia="Calibri"/>
                <w:sz w:val="20"/>
                <w:szCs w:val="20"/>
              </w:rPr>
              <w:t>2 469</w:t>
            </w:r>
          </w:p>
        </w:tc>
        <w:tc>
          <w:tcPr>
            <w:tcW w:w="1084" w:type="dxa"/>
            <w:tcBorders>
              <w:top w:val="nil"/>
              <w:left w:val="nil"/>
              <w:bottom w:val="single" w:sz="4" w:space="0" w:color="auto"/>
              <w:right w:val="single" w:sz="4" w:space="0" w:color="auto"/>
            </w:tcBorders>
            <w:noWrap/>
            <w:vAlign w:val="bottom"/>
          </w:tcPr>
          <w:p w14:paraId="64A986D7" w14:textId="77777777" w:rsidR="000D360B" w:rsidRPr="000475FB" w:rsidRDefault="000D360B" w:rsidP="000D360B">
            <w:pPr>
              <w:ind w:right="-75"/>
              <w:jc w:val="center"/>
              <w:rPr>
                <w:rFonts w:eastAsia="Calibri"/>
                <w:sz w:val="20"/>
                <w:szCs w:val="20"/>
              </w:rPr>
            </w:pPr>
            <w:r>
              <w:rPr>
                <w:rFonts w:eastAsia="Calibri"/>
                <w:sz w:val="20"/>
                <w:szCs w:val="20"/>
              </w:rPr>
              <w:t>100</w:t>
            </w:r>
          </w:p>
        </w:tc>
        <w:tc>
          <w:tcPr>
            <w:tcW w:w="1152" w:type="dxa"/>
            <w:tcBorders>
              <w:top w:val="nil"/>
              <w:left w:val="nil"/>
              <w:bottom w:val="single" w:sz="4" w:space="0" w:color="auto"/>
              <w:right w:val="single" w:sz="4" w:space="0" w:color="auto"/>
            </w:tcBorders>
            <w:noWrap/>
            <w:vAlign w:val="bottom"/>
          </w:tcPr>
          <w:p w14:paraId="56A6DCCA" w14:textId="77777777" w:rsidR="000D360B" w:rsidRPr="000475FB" w:rsidRDefault="000D360B" w:rsidP="000D360B">
            <w:pPr>
              <w:ind w:right="34"/>
              <w:jc w:val="center"/>
              <w:rPr>
                <w:rFonts w:eastAsia="Calibri"/>
                <w:sz w:val="20"/>
                <w:szCs w:val="20"/>
              </w:rPr>
            </w:pPr>
            <w:r>
              <w:rPr>
                <w:rFonts w:eastAsia="Calibri"/>
                <w:sz w:val="20"/>
                <w:szCs w:val="20"/>
              </w:rPr>
              <w:t>-4 770</w:t>
            </w:r>
          </w:p>
        </w:tc>
        <w:tc>
          <w:tcPr>
            <w:tcW w:w="1119" w:type="dxa"/>
            <w:tcBorders>
              <w:top w:val="nil"/>
              <w:left w:val="nil"/>
              <w:bottom w:val="single" w:sz="4" w:space="0" w:color="auto"/>
              <w:right w:val="single" w:sz="4" w:space="0" w:color="auto"/>
            </w:tcBorders>
            <w:noWrap/>
            <w:vAlign w:val="bottom"/>
          </w:tcPr>
          <w:p w14:paraId="5A7126CB" w14:textId="77777777" w:rsidR="000D360B" w:rsidRPr="000475FB" w:rsidRDefault="000D360B" w:rsidP="000D360B">
            <w:pPr>
              <w:jc w:val="center"/>
              <w:rPr>
                <w:rFonts w:eastAsia="Calibri"/>
                <w:sz w:val="20"/>
                <w:szCs w:val="20"/>
              </w:rPr>
            </w:pPr>
            <w:r>
              <w:rPr>
                <w:rFonts w:eastAsia="Calibri"/>
                <w:sz w:val="20"/>
                <w:szCs w:val="20"/>
              </w:rPr>
              <w:t>65.89</w:t>
            </w:r>
          </w:p>
        </w:tc>
      </w:tr>
      <w:tr w:rsidR="000D360B" w:rsidRPr="000475FB" w14:paraId="054FF27B"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4F9EA964" w14:textId="77777777" w:rsidR="000D360B" w:rsidRPr="000475FB" w:rsidRDefault="000D360B" w:rsidP="000D360B">
            <w:pPr>
              <w:rPr>
                <w:sz w:val="20"/>
                <w:szCs w:val="20"/>
              </w:rPr>
            </w:pPr>
            <w:r w:rsidRPr="000475FB">
              <w:rPr>
                <w:sz w:val="20"/>
                <w:szCs w:val="20"/>
              </w:rPr>
              <w:t>Teritoriju un mājokļu apsaimniekošana</w:t>
            </w:r>
          </w:p>
        </w:tc>
        <w:tc>
          <w:tcPr>
            <w:tcW w:w="1104" w:type="dxa"/>
            <w:tcBorders>
              <w:top w:val="nil"/>
              <w:left w:val="nil"/>
              <w:bottom w:val="single" w:sz="4" w:space="0" w:color="auto"/>
              <w:right w:val="single" w:sz="4" w:space="0" w:color="auto"/>
            </w:tcBorders>
            <w:vAlign w:val="center"/>
          </w:tcPr>
          <w:p w14:paraId="14D54656" w14:textId="77777777" w:rsidR="000D360B" w:rsidRPr="000475FB" w:rsidRDefault="000D360B" w:rsidP="000D360B">
            <w:pPr>
              <w:ind w:right="-39"/>
              <w:jc w:val="center"/>
              <w:rPr>
                <w:rFonts w:eastAsia="Calibri"/>
                <w:sz w:val="20"/>
                <w:szCs w:val="20"/>
              </w:rPr>
            </w:pPr>
            <w:r>
              <w:rPr>
                <w:rFonts w:eastAsia="Calibri"/>
                <w:sz w:val="20"/>
                <w:szCs w:val="20"/>
              </w:rPr>
              <w:t>999 971</w:t>
            </w:r>
          </w:p>
        </w:tc>
        <w:tc>
          <w:tcPr>
            <w:tcW w:w="1104" w:type="dxa"/>
            <w:tcBorders>
              <w:top w:val="nil"/>
              <w:left w:val="nil"/>
              <w:bottom w:val="single" w:sz="4" w:space="0" w:color="auto"/>
              <w:right w:val="single" w:sz="4" w:space="0" w:color="auto"/>
            </w:tcBorders>
            <w:vAlign w:val="center"/>
          </w:tcPr>
          <w:p w14:paraId="54F7FF06" w14:textId="77777777" w:rsidR="000D360B" w:rsidRPr="000475FB" w:rsidRDefault="000D360B" w:rsidP="000D360B">
            <w:pPr>
              <w:ind w:right="-39"/>
              <w:jc w:val="center"/>
              <w:rPr>
                <w:rFonts w:eastAsia="Calibri"/>
                <w:sz w:val="20"/>
                <w:szCs w:val="20"/>
              </w:rPr>
            </w:pPr>
            <w:r>
              <w:rPr>
                <w:rFonts w:eastAsia="Calibri"/>
                <w:sz w:val="20"/>
                <w:szCs w:val="20"/>
              </w:rPr>
              <w:t>1 223 452</w:t>
            </w:r>
          </w:p>
        </w:tc>
        <w:tc>
          <w:tcPr>
            <w:tcW w:w="1118" w:type="dxa"/>
            <w:tcBorders>
              <w:top w:val="nil"/>
              <w:left w:val="nil"/>
              <w:bottom w:val="single" w:sz="4" w:space="0" w:color="auto"/>
              <w:right w:val="single" w:sz="4" w:space="0" w:color="auto"/>
            </w:tcBorders>
            <w:noWrap/>
            <w:vAlign w:val="bottom"/>
          </w:tcPr>
          <w:p w14:paraId="48FF6258" w14:textId="77777777" w:rsidR="000D360B" w:rsidRPr="000475FB" w:rsidRDefault="000D360B" w:rsidP="000D360B">
            <w:pPr>
              <w:jc w:val="center"/>
              <w:rPr>
                <w:rFonts w:eastAsia="Calibri"/>
                <w:sz w:val="20"/>
                <w:szCs w:val="20"/>
              </w:rPr>
            </w:pPr>
            <w:r>
              <w:rPr>
                <w:rFonts w:eastAsia="Calibri"/>
                <w:sz w:val="20"/>
                <w:szCs w:val="20"/>
              </w:rPr>
              <w:t>1 216 233</w:t>
            </w:r>
          </w:p>
        </w:tc>
        <w:tc>
          <w:tcPr>
            <w:tcW w:w="1118" w:type="dxa"/>
            <w:tcBorders>
              <w:top w:val="nil"/>
              <w:left w:val="nil"/>
              <w:bottom w:val="single" w:sz="4" w:space="0" w:color="auto"/>
              <w:right w:val="single" w:sz="4" w:space="0" w:color="auto"/>
            </w:tcBorders>
            <w:noWrap/>
            <w:vAlign w:val="bottom"/>
          </w:tcPr>
          <w:p w14:paraId="086CA9A8" w14:textId="77777777" w:rsidR="000D360B" w:rsidRPr="000475FB" w:rsidRDefault="000D360B" w:rsidP="000D360B">
            <w:pPr>
              <w:ind w:right="-39"/>
              <w:jc w:val="center"/>
              <w:rPr>
                <w:rFonts w:eastAsia="Calibri"/>
                <w:sz w:val="20"/>
                <w:szCs w:val="20"/>
              </w:rPr>
            </w:pPr>
            <w:r>
              <w:rPr>
                <w:rFonts w:eastAsia="Calibri"/>
                <w:sz w:val="20"/>
                <w:szCs w:val="20"/>
              </w:rPr>
              <w:t>1 216 233</w:t>
            </w:r>
          </w:p>
        </w:tc>
        <w:tc>
          <w:tcPr>
            <w:tcW w:w="1084" w:type="dxa"/>
            <w:tcBorders>
              <w:top w:val="nil"/>
              <w:left w:val="nil"/>
              <w:bottom w:val="single" w:sz="4" w:space="0" w:color="auto"/>
              <w:right w:val="single" w:sz="4" w:space="0" w:color="auto"/>
            </w:tcBorders>
            <w:noWrap/>
            <w:vAlign w:val="bottom"/>
          </w:tcPr>
          <w:p w14:paraId="4BB543C9" w14:textId="77777777" w:rsidR="000D360B" w:rsidRPr="000475FB" w:rsidRDefault="000D360B" w:rsidP="000D360B">
            <w:pPr>
              <w:ind w:right="-75"/>
              <w:jc w:val="center"/>
              <w:rPr>
                <w:rFonts w:eastAsia="Calibri"/>
                <w:sz w:val="20"/>
                <w:szCs w:val="20"/>
              </w:rPr>
            </w:pPr>
            <w:r>
              <w:rPr>
                <w:rFonts w:eastAsia="Calibri"/>
                <w:sz w:val="20"/>
                <w:szCs w:val="20"/>
              </w:rPr>
              <w:t>100</w:t>
            </w:r>
          </w:p>
        </w:tc>
        <w:tc>
          <w:tcPr>
            <w:tcW w:w="1152" w:type="dxa"/>
            <w:tcBorders>
              <w:top w:val="nil"/>
              <w:left w:val="nil"/>
              <w:bottom w:val="single" w:sz="4" w:space="0" w:color="auto"/>
              <w:right w:val="single" w:sz="4" w:space="0" w:color="auto"/>
            </w:tcBorders>
            <w:noWrap/>
            <w:vAlign w:val="bottom"/>
          </w:tcPr>
          <w:p w14:paraId="03F640E0" w14:textId="77777777" w:rsidR="000D360B" w:rsidRPr="00CD4C47" w:rsidRDefault="000D360B" w:rsidP="000D360B">
            <w:pPr>
              <w:ind w:right="34"/>
              <w:jc w:val="center"/>
              <w:rPr>
                <w:rFonts w:eastAsia="Calibri"/>
                <w:sz w:val="20"/>
                <w:szCs w:val="20"/>
              </w:rPr>
            </w:pPr>
            <w:r>
              <w:rPr>
                <w:rFonts w:eastAsia="Calibri"/>
                <w:sz w:val="20"/>
                <w:szCs w:val="20"/>
              </w:rPr>
              <w:t>-7 219</w:t>
            </w:r>
          </w:p>
        </w:tc>
        <w:tc>
          <w:tcPr>
            <w:tcW w:w="1119" w:type="dxa"/>
            <w:tcBorders>
              <w:top w:val="nil"/>
              <w:left w:val="nil"/>
              <w:bottom w:val="single" w:sz="4" w:space="0" w:color="auto"/>
              <w:right w:val="single" w:sz="4" w:space="0" w:color="auto"/>
            </w:tcBorders>
            <w:noWrap/>
            <w:vAlign w:val="bottom"/>
          </w:tcPr>
          <w:p w14:paraId="19239676" w14:textId="77777777" w:rsidR="000D360B" w:rsidRPr="000475FB" w:rsidRDefault="000D360B" w:rsidP="000D360B">
            <w:pPr>
              <w:jc w:val="center"/>
              <w:rPr>
                <w:rFonts w:eastAsia="Calibri"/>
                <w:sz w:val="20"/>
                <w:szCs w:val="20"/>
              </w:rPr>
            </w:pPr>
            <w:r>
              <w:rPr>
                <w:rFonts w:eastAsia="Calibri"/>
                <w:sz w:val="20"/>
                <w:szCs w:val="20"/>
              </w:rPr>
              <w:t>0.59</w:t>
            </w:r>
          </w:p>
        </w:tc>
      </w:tr>
      <w:tr w:rsidR="000D360B" w:rsidRPr="000475FB" w14:paraId="1D834211"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67160257" w14:textId="77777777" w:rsidR="000D360B" w:rsidRPr="000475FB" w:rsidRDefault="000D360B" w:rsidP="000D360B">
            <w:pPr>
              <w:rPr>
                <w:sz w:val="20"/>
                <w:szCs w:val="20"/>
              </w:rPr>
            </w:pPr>
            <w:r w:rsidRPr="000475FB">
              <w:rPr>
                <w:sz w:val="20"/>
                <w:szCs w:val="20"/>
              </w:rPr>
              <w:t>Veselība</w:t>
            </w:r>
          </w:p>
        </w:tc>
        <w:tc>
          <w:tcPr>
            <w:tcW w:w="1104" w:type="dxa"/>
            <w:tcBorders>
              <w:top w:val="nil"/>
              <w:left w:val="nil"/>
              <w:bottom w:val="single" w:sz="4" w:space="0" w:color="auto"/>
              <w:right w:val="single" w:sz="4" w:space="0" w:color="auto"/>
            </w:tcBorders>
            <w:vAlign w:val="center"/>
          </w:tcPr>
          <w:p w14:paraId="5264C382" w14:textId="77777777" w:rsidR="000D360B" w:rsidRPr="000475FB" w:rsidRDefault="000D360B" w:rsidP="000D360B">
            <w:pPr>
              <w:ind w:right="-39"/>
              <w:jc w:val="center"/>
              <w:rPr>
                <w:rFonts w:eastAsia="Calibri"/>
                <w:bCs/>
                <w:sz w:val="20"/>
                <w:szCs w:val="20"/>
              </w:rPr>
            </w:pPr>
            <w:r>
              <w:rPr>
                <w:rFonts w:eastAsia="Calibri"/>
                <w:bCs/>
                <w:sz w:val="20"/>
                <w:szCs w:val="20"/>
              </w:rPr>
              <w:t>16 460</w:t>
            </w:r>
          </w:p>
        </w:tc>
        <w:tc>
          <w:tcPr>
            <w:tcW w:w="1104" w:type="dxa"/>
            <w:tcBorders>
              <w:top w:val="nil"/>
              <w:left w:val="nil"/>
              <w:bottom w:val="single" w:sz="4" w:space="0" w:color="auto"/>
              <w:right w:val="single" w:sz="4" w:space="0" w:color="auto"/>
            </w:tcBorders>
            <w:vAlign w:val="center"/>
          </w:tcPr>
          <w:p w14:paraId="7EAD2E63" w14:textId="77777777" w:rsidR="000D360B" w:rsidRPr="000475FB" w:rsidRDefault="000D360B" w:rsidP="000D360B">
            <w:pPr>
              <w:ind w:right="-39"/>
              <w:jc w:val="center"/>
              <w:rPr>
                <w:rFonts w:eastAsia="Calibri"/>
                <w:bCs/>
                <w:sz w:val="20"/>
                <w:szCs w:val="20"/>
              </w:rPr>
            </w:pPr>
            <w:r>
              <w:rPr>
                <w:rFonts w:eastAsia="Calibri"/>
                <w:bCs/>
                <w:sz w:val="20"/>
                <w:szCs w:val="20"/>
              </w:rPr>
              <w:t>24 757</w:t>
            </w:r>
          </w:p>
        </w:tc>
        <w:tc>
          <w:tcPr>
            <w:tcW w:w="1118" w:type="dxa"/>
            <w:tcBorders>
              <w:top w:val="nil"/>
              <w:left w:val="nil"/>
              <w:bottom w:val="single" w:sz="4" w:space="0" w:color="auto"/>
              <w:right w:val="single" w:sz="4" w:space="0" w:color="auto"/>
            </w:tcBorders>
            <w:noWrap/>
            <w:vAlign w:val="bottom"/>
          </w:tcPr>
          <w:p w14:paraId="54D975D6" w14:textId="77777777" w:rsidR="000D360B" w:rsidRPr="000475FB" w:rsidRDefault="000D360B" w:rsidP="000D360B">
            <w:pPr>
              <w:jc w:val="center"/>
              <w:rPr>
                <w:rFonts w:eastAsia="Calibri"/>
                <w:bCs/>
                <w:sz w:val="20"/>
                <w:szCs w:val="20"/>
              </w:rPr>
            </w:pPr>
            <w:r>
              <w:rPr>
                <w:rFonts w:eastAsia="Calibri"/>
                <w:bCs/>
                <w:sz w:val="20"/>
                <w:szCs w:val="20"/>
              </w:rPr>
              <w:t>21 257</w:t>
            </w:r>
          </w:p>
        </w:tc>
        <w:tc>
          <w:tcPr>
            <w:tcW w:w="1118" w:type="dxa"/>
            <w:tcBorders>
              <w:top w:val="nil"/>
              <w:left w:val="nil"/>
              <w:bottom w:val="single" w:sz="4" w:space="0" w:color="auto"/>
              <w:right w:val="single" w:sz="4" w:space="0" w:color="auto"/>
            </w:tcBorders>
            <w:noWrap/>
            <w:vAlign w:val="bottom"/>
          </w:tcPr>
          <w:p w14:paraId="358A85E8" w14:textId="77777777" w:rsidR="000D360B" w:rsidRPr="000475FB" w:rsidRDefault="000D360B" w:rsidP="000D360B">
            <w:pPr>
              <w:ind w:right="-39"/>
              <w:jc w:val="center"/>
              <w:rPr>
                <w:rFonts w:eastAsia="Calibri"/>
                <w:bCs/>
                <w:sz w:val="20"/>
                <w:szCs w:val="20"/>
              </w:rPr>
            </w:pPr>
            <w:r>
              <w:rPr>
                <w:rFonts w:eastAsia="Calibri"/>
                <w:bCs/>
                <w:sz w:val="20"/>
                <w:szCs w:val="20"/>
              </w:rPr>
              <w:t>21 257</w:t>
            </w:r>
          </w:p>
        </w:tc>
        <w:tc>
          <w:tcPr>
            <w:tcW w:w="1084" w:type="dxa"/>
            <w:tcBorders>
              <w:top w:val="nil"/>
              <w:left w:val="nil"/>
              <w:bottom w:val="single" w:sz="4" w:space="0" w:color="auto"/>
              <w:right w:val="single" w:sz="4" w:space="0" w:color="auto"/>
            </w:tcBorders>
            <w:noWrap/>
            <w:vAlign w:val="bottom"/>
          </w:tcPr>
          <w:p w14:paraId="1E3FF617" w14:textId="77777777" w:rsidR="000D360B" w:rsidRPr="000475FB" w:rsidRDefault="000D360B" w:rsidP="000D360B">
            <w:pPr>
              <w:ind w:right="-75"/>
              <w:jc w:val="center"/>
              <w:rPr>
                <w:rFonts w:eastAsia="Calibri"/>
                <w:bCs/>
                <w:sz w:val="20"/>
                <w:szCs w:val="20"/>
              </w:rPr>
            </w:pPr>
            <w:r>
              <w:rPr>
                <w:rFonts w:eastAsia="Calibri"/>
                <w:bCs/>
                <w:sz w:val="20"/>
                <w:szCs w:val="20"/>
              </w:rPr>
              <w:t>100</w:t>
            </w:r>
          </w:p>
        </w:tc>
        <w:tc>
          <w:tcPr>
            <w:tcW w:w="1152" w:type="dxa"/>
            <w:tcBorders>
              <w:top w:val="nil"/>
              <w:left w:val="nil"/>
              <w:bottom w:val="single" w:sz="4" w:space="0" w:color="auto"/>
              <w:right w:val="single" w:sz="4" w:space="0" w:color="auto"/>
            </w:tcBorders>
            <w:noWrap/>
            <w:vAlign w:val="bottom"/>
          </w:tcPr>
          <w:p w14:paraId="16D09DE9" w14:textId="77777777" w:rsidR="000D360B" w:rsidRPr="000475FB" w:rsidRDefault="000D360B" w:rsidP="000D360B">
            <w:pPr>
              <w:ind w:right="34"/>
              <w:jc w:val="center"/>
              <w:rPr>
                <w:rFonts w:eastAsia="Calibri"/>
                <w:bCs/>
                <w:sz w:val="20"/>
                <w:szCs w:val="20"/>
              </w:rPr>
            </w:pPr>
            <w:r>
              <w:rPr>
                <w:rFonts w:eastAsia="Calibri"/>
                <w:bCs/>
                <w:sz w:val="20"/>
                <w:szCs w:val="20"/>
              </w:rPr>
              <w:t>-10 719</w:t>
            </w:r>
          </w:p>
        </w:tc>
        <w:tc>
          <w:tcPr>
            <w:tcW w:w="1119" w:type="dxa"/>
            <w:tcBorders>
              <w:top w:val="nil"/>
              <w:left w:val="nil"/>
              <w:bottom w:val="single" w:sz="4" w:space="0" w:color="auto"/>
              <w:right w:val="single" w:sz="4" w:space="0" w:color="auto"/>
            </w:tcBorders>
            <w:noWrap/>
            <w:vAlign w:val="bottom"/>
          </w:tcPr>
          <w:p w14:paraId="5C46A70B" w14:textId="77777777" w:rsidR="000D360B" w:rsidRPr="000475FB" w:rsidRDefault="000D360B" w:rsidP="000D360B">
            <w:pPr>
              <w:jc w:val="center"/>
              <w:rPr>
                <w:rFonts w:eastAsia="Calibri"/>
                <w:bCs/>
                <w:sz w:val="20"/>
                <w:szCs w:val="20"/>
              </w:rPr>
            </w:pPr>
            <w:r>
              <w:rPr>
                <w:rFonts w:eastAsia="Calibri"/>
                <w:bCs/>
                <w:sz w:val="20"/>
                <w:szCs w:val="20"/>
              </w:rPr>
              <w:t>14.14</w:t>
            </w:r>
          </w:p>
        </w:tc>
      </w:tr>
      <w:tr w:rsidR="000D360B" w:rsidRPr="000475FB" w14:paraId="027AAA4A" w14:textId="77777777" w:rsidTr="000D360B">
        <w:trPr>
          <w:trHeight w:val="315"/>
        </w:trPr>
        <w:tc>
          <w:tcPr>
            <w:tcW w:w="1702" w:type="dxa"/>
            <w:tcBorders>
              <w:top w:val="nil"/>
              <w:left w:val="single" w:sz="4" w:space="0" w:color="auto"/>
              <w:bottom w:val="single" w:sz="4" w:space="0" w:color="auto"/>
              <w:right w:val="single" w:sz="4" w:space="0" w:color="auto"/>
            </w:tcBorders>
            <w:noWrap/>
            <w:vAlign w:val="bottom"/>
          </w:tcPr>
          <w:p w14:paraId="4F8A3D53" w14:textId="77777777" w:rsidR="000D360B" w:rsidRPr="000475FB" w:rsidRDefault="000D360B" w:rsidP="000D360B">
            <w:pPr>
              <w:rPr>
                <w:sz w:val="20"/>
                <w:szCs w:val="20"/>
              </w:rPr>
            </w:pPr>
            <w:r>
              <w:rPr>
                <w:sz w:val="20"/>
                <w:szCs w:val="20"/>
              </w:rPr>
              <w:t>Atpūta, kultūra un reliģija</w:t>
            </w:r>
          </w:p>
        </w:tc>
        <w:tc>
          <w:tcPr>
            <w:tcW w:w="1104" w:type="dxa"/>
            <w:tcBorders>
              <w:top w:val="nil"/>
              <w:left w:val="nil"/>
              <w:bottom w:val="single" w:sz="4" w:space="0" w:color="auto"/>
              <w:right w:val="single" w:sz="4" w:space="0" w:color="auto"/>
            </w:tcBorders>
            <w:vAlign w:val="center"/>
          </w:tcPr>
          <w:p w14:paraId="055F6702" w14:textId="77777777" w:rsidR="000D360B" w:rsidRPr="000475FB" w:rsidRDefault="000D360B" w:rsidP="000D360B">
            <w:pPr>
              <w:ind w:right="-39"/>
              <w:jc w:val="center"/>
              <w:rPr>
                <w:rFonts w:eastAsia="Calibri"/>
                <w:bCs/>
                <w:sz w:val="20"/>
                <w:szCs w:val="20"/>
              </w:rPr>
            </w:pPr>
            <w:r>
              <w:rPr>
                <w:rFonts w:eastAsia="Calibri"/>
                <w:bCs/>
                <w:sz w:val="20"/>
                <w:szCs w:val="20"/>
              </w:rPr>
              <w:t>507 915</w:t>
            </w:r>
          </w:p>
        </w:tc>
        <w:tc>
          <w:tcPr>
            <w:tcW w:w="1104" w:type="dxa"/>
            <w:tcBorders>
              <w:top w:val="nil"/>
              <w:left w:val="nil"/>
              <w:bottom w:val="single" w:sz="4" w:space="0" w:color="auto"/>
              <w:right w:val="single" w:sz="4" w:space="0" w:color="auto"/>
            </w:tcBorders>
            <w:vAlign w:val="center"/>
          </w:tcPr>
          <w:p w14:paraId="37FF60A3" w14:textId="77777777" w:rsidR="000D360B" w:rsidRPr="000475FB" w:rsidRDefault="000D360B" w:rsidP="000D360B">
            <w:pPr>
              <w:ind w:right="-39"/>
              <w:jc w:val="center"/>
              <w:rPr>
                <w:rFonts w:eastAsia="Calibri"/>
                <w:bCs/>
                <w:sz w:val="20"/>
                <w:szCs w:val="20"/>
              </w:rPr>
            </w:pPr>
            <w:r>
              <w:rPr>
                <w:rFonts w:eastAsia="Calibri"/>
                <w:bCs/>
                <w:sz w:val="20"/>
                <w:szCs w:val="20"/>
              </w:rPr>
              <w:t>822 606</w:t>
            </w:r>
          </w:p>
        </w:tc>
        <w:tc>
          <w:tcPr>
            <w:tcW w:w="1118" w:type="dxa"/>
            <w:tcBorders>
              <w:top w:val="nil"/>
              <w:left w:val="nil"/>
              <w:bottom w:val="single" w:sz="4" w:space="0" w:color="auto"/>
              <w:right w:val="single" w:sz="4" w:space="0" w:color="auto"/>
            </w:tcBorders>
            <w:noWrap/>
            <w:vAlign w:val="bottom"/>
          </w:tcPr>
          <w:p w14:paraId="5B2B2DCC" w14:textId="77777777" w:rsidR="000D360B" w:rsidRPr="000475FB" w:rsidRDefault="000D360B" w:rsidP="000D360B">
            <w:pPr>
              <w:jc w:val="center"/>
              <w:rPr>
                <w:rFonts w:eastAsia="Calibri"/>
                <w:bCs/>
                <w:sz w:val="20"/>
                <w:szCs w:val="20"/>
              </w:rPr>
            </w:pPr>
            <w:r>
              <w:rPr>
                <w:rFonts w:eastAsia="Calibri"/>
                <w:bCs/>
                <w:sz w:val="20"/>
                <w:szCs w:val="20"/>
              </w:rPr>
              <w:t>829 919</w:t>
            </w:r>
          </w:p>
        </w:tc>
        <w:tc>
          <w:tcPr>
            <w:tcW w:w="1118" w:type="dxa"/>
            <w:tcBorders>
              <w:top w:val="nil"/>
              <w:left w:val="nil"/>
              <w:bottom w:val="single" w:sz="4" w:space="0" w:color="auto"/>
              <w:right w:val="single" w:sz="4" w:space="0" w:color="auto"/>
            </w:tcBorders>
            <w:noWrap/>
            <w:vAlign w:val="bottom"/>
          </w:tcPr>
          <w:p w14:paraId="2288CA1F" w14:textId="77777777" w:rsidR="000D360B" w:rsidRPr="000475FB" w:rsidRDefault="000D360B" w:rsidP="000D360B">
            <w:pPr>
              <w:ind w:right="-39"/>
              <w:jc w:val="center"/>
              <w:rPr>
                <w:rFonts w:eastAsia="Calibri"/>
                <w:bCs/>
                <w:sz w:val="20"/>
                <w:szCs w:val="20"/>
              </w:rPr>
            </w:pPr>
            <w:r>
              <w:rPr>
                <w:rFonts w:eastAsia="Calibri"/>
                <w:bCs/>
                <w:sz w:val="20"/>
                <w:szCs w:val="20"/>
              </w:rPr>
              <w:t>829 919</w:t>
            </w:r>
          </w:p>
        </w:tc>
        <w:tc>
          <w:tcPr>
            <w:tcW w:w="1084" w:type="dxa"/>
            <w:tcBorders>
              <w:top w:val="nil"/>
              <w:left w:val="nil"/>
              <w:bottom w:val="single" w:sz="4" w:space="0" w:color="auto"/>
              <w:right w:val="single" w:sz="4" w:space="0" w:color="auto"/>
            </w:tcBorders>
            <w:noWrap/>
            <w:vAlign w:val="bottom"/>
          </w:tcPr>
          <w:p w14:paraId="74BEC706" w14:textId="77777777" w:rsidR="000D360B" w:rsidRPr="000475FB" w:rsidRDefault="000D360B" w:rsidP="000D360B">
            <w:pPr>
              <w:ind w:right="-75"/>
              <w:jc w:val="center"/>
              <w:rPr>
                <w:rFonts w:eastAsia="Calibri"/>
                <w:bCs/>
                <w:sz w:val="20"/>
                <w:szCs w:val="20"/>
              </w:rPr>
            </w:pPr>
            <w:r>
              <w:rPr>
                <w:rFonts w:eastAsia="Calibri"/>
                <w:bCs/>
                <w:sz w:val="20"/>
                <w:szCs w:val="20"/>
              </w:rPr>
              <w:t>100</w:t>
            </w:r>
          </w:p>
        </w:tc>
        <w:tc>
          <w:tcPr>
            <w:tcW w:w="1152" w:type="dxa"/>
            <w:tcBorders>
              <w:top w:val="nil"/>
              <w:left w:val="nil"/>
              <w:bottom w:val="single" w:sz="4" w:space="0" w:color="auto"/>
              <w:right w:val="single" w:sz="4" w:space="0" w:color="auto"/>
            </w:tcBorders>
            <w:noWrap/>
            <w:vAlign w:val="bottom"/>
          </w:tcPr>
          <w:p w14:paraId="55E6211F" w14:textId="77777777" w:rsidR="000D360B" w:rsidRPr="000475FB" w:rsidRDefault="000D360B" w:rsidP="000D360B">
            <w:pPr>
              <w:ind w:right="34"/>
              <w:jc w:val="center"/>
              <w:rPr>
                <w:rFonts w:eastAsia="Calibri"/>
                <w:bCs/>
                <w:sz w:val="20"/>
                <w:szCs w:val="20"/>
              </w:rPr>
            </w:pPr>
            <w:r>
              <w:rPr>
                <w:rFonts w:eastAsia="Calibri"/>
                <w:bCs/>
                <w:sz w:val="20"/>
                <w:szCs w:val="20"/>
              </w:rPr>
              <w:t>7 313</w:t>
            </w:r>
          </w:p>
        </w:tc>
        <w:tc>
          <w:tcPr>
            <w:tcW w:w="1119" w:type="dxa"/>
            <w:tcBorders>
              <w:top w:val="nil"/>
              <w:left w:val="nil"/>
              <w:bottom w:val="single" w:sz="4" w:space="0" w:color="auto"/>
              <w:right w:val="single" w:sz="4" w:space="0" w:color="auto"/>
            </w:tcBorders>
            <w:noWrap/>
            <w:vAlign w:val="bottom"/>
          </w:tcPr>
          <w:p w14:paraId="78918A7C" w14:textId="77777777" w:rsidR="000D360B" w:rsidRPr="000475FB" w:rsidRDefault="000D360B" w:rsidP="000D360B">
            <w:pPr>
              <w:jc w:val="center"/>
              <w:rPr>
                <w:rFonts w:eastAsia="Calibri"/>
                <w:bCs/>
                <w:sz w:val="20"/>
                <w:szCs w:val="20"/>
              </w:rPr>
            </w:pPr>
            <w:r>
              <w:rPr>
                <w:rFonts w:eastAsia="Calibri"/>
                <w:bCs/>
                <w:sz w:val="20"/>
                <w:szCs w:val="20"/>
              </w:rPr>
              <w:t>0.89</w:t>
            </w:r>
          </w:p>
        </w:tc>
      </w:tr>
      <w:tr w:rsidR="000D360B" w:rsidRPr="000475FB" w14:paraId="42D886D8" w14:textId="77777777" w:rsidTr="00A82B92">
        <w:trPr>
          <w:trHeight w:val="315"/>
        </w:trPr>
        <w:tc>
          <w:tcPr>
            <w:tcW w:w="1702" w:type="dxa"/>
            <w:tcBorders>
              <w:top w:val="nil"/>
              <w:left w:val="single" w:sz="4" w:space="0" w:color="auto"/>
              <w:bottom w:val="single" w:sz="4" w:space="0" w:color="auto"/>
              <w:right w:val="single" w:sz="4" w:space="0" w:color="auto"/>
            </w:tcBorders>
            <w:noWrap/>
            <w:vAlign w:val="bottom"/>
          </w:tcPr>
          <w:p w14:paraId="36E39A72" w14:textId="77777777" w:rsidR="000D360B" w:rsidRPr="000475FB" w:rsidRDefault="000D360B" w:rsidP="000D360B">
            <w:pPr>
              <w:rPr>
                <w:sz w:val="20"/>
                <w:szCs w:val="20"/>
              </w:rPr>
            </w:pPr>
            <w:r w:rsidRPr="000475FB">
              <w:rPr>
                <w:sz w:val="20"/>
                <w:szCs w:val="20"/>
              </w:rPr>
              <w:t>Izglītība</w:t>
            </w:r>
          </w:p>
        </w:tc>
        <w:tc>
          <w:tcPr>
            <w:tcW w:w="1104" w:type="dxa"/>
            <w:tcBorders>
              <w:top w:val="nil"/>
              <w:left w:val="nil"/>
              <w:bottom w:val="single" w:sz="4" w:space="0" w:color="auto"/>
              <w:right w:val="single" w:sz="4" w:space="0" w:color="auto"/>
            </w:tcBorders>
            <w:vAlign w:val="center"/>
          </w:tcPr>
          <w:p w14:paraId="54A8DEC8" w14:textId="77777777" w:rsidR="000D360B" w:rsidRPr="000475FB" w:rsidRDefault="000D360B" w:rsidP="000D360B">
            <w:pPr>
              <w:ind w:right="-39"/>
              <w:jc w:val="center"/>
              <w:rPr>
                <w:rFonts w:eastAsia="Calibri"/>
                <w:bCs/>
                <w:sz w:val="20"/>
                <w:szCs w:val="20"/>
              </w:rPr>
            </w:pPr>
            <w:r>
              <w:rPr>
                <w:rFonts w:eastAsia="Calibri"/>
                <w:bCs/>
                <w:sz w:val="20"/>
                <w:szCs w:val="20"/>
              </w:rPr>
              <w:t>3 982 419</w:t>
            </w:r>
          </w:p>
        </w:tc>
        <w:tc>
          <w:tcPr>
            <w:tcW w:w="1104" w:type="dxa"/>
            <w:tcBorders>
              <w:top w:val="nil"/>
              <w:left w:val="nil"/>
              <w:bottom w:val="single" w:sz="4" w:space="0" w:color="auto"/>
              <w:right w:val="single" w:sz="4" w:space="0" w:color="auto"/>
            </w:tcBorders>
            <w:vAlign w:val="center"/>
          </w:tcPr>
          <w:p w14:paraId="6D77878E" w14:textId="77777777" w:rsidR="000D360B" w:rsidRPr="000475FB" w:rsidRDefault="000D360B" w:rsidP="000D360B">
            <w:pPr>
              <w:ind w:right="-39"/>
              <w:jc w:val="center"/>
              <w:rPr>
                <w:rFonts w:eastAsia="Calibri"/>
                <w:bCs/>
                <w:sz w:val="20"/>
                <w:szCs w:val="20"/>
              </w:rPr>
            </w:pPr>
            <w:r>
              <w:rPr>
                <w:rFonts w:eastAsia="Calibri"/>
                <w:bCs/>
                <w:sz w:val="20"/>
                <w:szCs w:val="20"/>
              </w:rPr>
              <w:t xml:space="preserve">4 055 871 </w:t>
            </w:r>
          </w:p>
        </w:tc>
        <w:tc>
          <w:tcPr>
            <w:tcW w:w="1118" w:type="dxa"/>
            <w:tcBorders>
              <w:top w:val="nil"/>
              <w:left w:val="nil"/>
              <w:bottom w:val="single" w:sz="4" w:space="0" w:color="auto"/>
              <w:right w:val="single" w:sz="4" w:space="0" w:color="auto"/>
            </w:tcBorders>
            <w:noWrap/>
            <w:vAlign w:val="bottom"/>
          </w:tcPr>
          <w:p w14:paraId="1D9837D1" w14:textId="77777777" w:rsidR="000D360B" w:rsidRPr="000475FB" w:rsidRDefault="000D360B" w:rsidP="000D360B">
            <w:pPr>
              <w:jc w:val="center"/>
              <w:rPr>
                <w:rFonts w:eastAsia="Calibri"/>
                <w:bCs/>
                <w:sz w:val="20"/>
                <w:szCs w:val="20"/>
              </w:rPr>
            </w:pPr>
            <w:r>
              <w:rPr>
                <w:rFonts w:eastAsia="Calibri"/>
                <w:bCs/>
                <w:sz w:val="20"/>
                <w:szCs w:val="20"/>
              </w:rPr>
              <w:t>4 482 773</w:t>
            </w:r>
          </w:p>
        </w:tc>
        <w:tc>
          <w:tcPr>
            <w:tcW w:w="1118" w:type="dxa"/>
            <w:tcBorders>
              <w:top w:val="nil"/>
              <w:left w:val="nil"/>
              <w:bottom w:val="single" w:sz="4" w:space="0" w:color="auto"/>
              <w:right w:val="single" w:sz="4" w:space="0" w:color="auto"/>
            </w:tcBorders>
            <w:noWrap/>
            <w:vAlign w:val="bottom"/>
          </w:tcPr>
          <w:p w14:paraId="73A20FAF" w14:textId="77777777" w:rsidR="000D360B" w:rsidRPr="000475FB" w:rsidRDefault="000D360B" w:rsidP="000D360B">
            <w:pPr>
              <w:ind w:right="-39"/>
              <w:jc w:val="center"/>
              <w:rPr>
                <w:rFonts w:eastAsia="Calibri"/>
                <w:bCs/>
                <w:sz w:val="20"/>
                <w:szCs w:val="20"/>
              </w:rPr>
            </w:pPr>
            <w:r>
              <w:rPr>
                <w:rFonts w:eastAsia="Calibri"/>
                <w:bCs/>
                <w:sz w:val="20"/>
                <w:szCs w:val="20"/>
              </w:rPr>
              <w:t>4 482 773</w:t>
            </w:r>
          </w:p>
        </w:tc>
        <w:tc>
          <w:tcPr>
            <w:tcW w:w="1084" w:type="dxa"/>
            <w:tcBorders>
              <w:top w:val="nil"/>
              <w:left w:val="nil"/>
              <w:bottom w:val="single" w:sz="4" w:space="0" w:color="auto"/>
              <w:right w:val="single" w:sz="4" w:space="0" w:color="auto"/>
            </w:tcBorders>
            <w:noWrap/>
            <w:vAlign w:val="bottom"/>
          </w:tcPr>
          <w:p w14:paraId="2B40A6B5" w14:textId="77777777" w:rsidR="000D360B" w:rsidRPr="000475FB" w:rsidRDefault="000D360B" w:rsidP="000D360B">
            <w:pPr>
              <w:ind w:right="-75"/>
              <w:jc w:val="center"/>
              <w:rPr>
                <w:rFonts w:eastAsia="Calibri"/>
                <w:bCs/>
                <w:sz w:val="20"/>
                <w:szCs w:val="20"/>
              </w:rPr>
            </w:pPr>
            <w:r>
              <w:rPr>
                <w:rFonts w:eastAsia="Calibri"/>
                <w:bCs/>
                <w:sz w:val="20"/>
                <w:szCs w:val="20"/>
              </w:rPr>
              <w:t>100</w:t>
            </w:r>
          </w:p>
        </w:tc>
        <w:tc>
          <w:tcPr>
            <w:tcW w:w="1152" w:type="dxa"/>
            <w:tcBorders>
              <w:top w:val="nil"/>
              <w:left w:val="nil"/>
              <w:bottom w:val="single" w:sz="4" w:space="0" w:color="auto"/>
              <w:right w:val="single" w:sz="4" w:space="0" w:color="auto"/>
            </w:tcBorders>
            <w:noWrap/>
            <w:vAlign w:val="bottom"/>
          </w:tcPr>
          <w:p w14:paraId="6A484A96" w14:textId="77777777" w:rsidR="000D360B" w:rsidRPr="000475FB" w:rsidRDefault="000D360B" w:rsidP="000D360B">
            <w:pPr>
              <w:ind w:right="34"/>
              <w:jc w:val="center"/>
              <w:rPr>
                <w:rFonts w:eastAsia="Calibri"/>
                <w:bCs/>
                <w:sz w:val="20"/>
                <w:szCs w:val="20"/>
              </w:rPr>
            </w:pPr>
            <w:r>
              <w:rPr>
                <w:rFonts w:eastAsia="Calibri"/>
                <w:bCs/>
                <w:sz w:val="20"/>
                <w:szCs w:val="20"/>
              </w:rPr>
              <w:t>426 902</w:t>
            </w:r>
          </w:p>
        </w:tc>
        <w:tc>
          <w:tcPr>
            <w:tcW w:w="1119" w:type="dxa"/>
            <w:tcBorders>
              <w:top w:val="nil"/>
              <w:left w:val="nil"/>
              <w:bottom w:val="single" w:sz="4" w:space="0" w:color="auto"/>
              <w:right w:val="single" w:sz="4" w:space="0" w:color="auto"/>
            </w:tcBorders>
            <w:noWrap/>
            <w:vAlign w:val="bottom"/>
          </w:tcPr>
          <w:p w14:paraId="72625EB7" w14:textId="77777777" w:rsidR="000D360B" w:rsidRPr="000475FB" w:rsidRDefault="000D360B" w:rsidP="000D360B">
            <w:pPr>
              <w:jc w:val="center"/>
              <w:rPr>
                <w:rFonts w:eastAsia="Calibri"/>
                <w:bCs/>
                <w:sz w:val="20"/>
                <w:szCs w:val="20"/>
              </w:rPr>
            </w:pPr>
            <w:r>
              <w:rPr>
                <w:rFonts w:eastAsia="Calibri"/>
                <w:bCs/>
                <w:sz w:val="20"/>
                <w:szCs w:val="20"/>
              </w:rPr>
              <w:t>10.53</w:t>
            </w:r>
          </w:p>
        </w:tc>
      </w:tr>
      <w:tr w:rsidR="000D360B" w:rsidRPr="000475FB" w14:paraId="1A51D52B" w14:textId="77777777" w:rsidTr="00A82B92">
        <w:trPr>
          <w:trHeight w:val="315"/>
        </w:trPr>
        <w:tc>
          <w:tcPr>
            <w:tcW w:w="1702" w:type="dxa"/>
            <w:tcBorders>
              <w:top w:val="single" w:sz="4" w:space="0" w:color="auto"/>
              <w:left w:val="single" w:sz="4" w:space="0" w:color="auto"/>
              <w:bottom w:val="single" w:sz="4" w:space="0" w:color="auto"/>
              <w:right w:val="single" w:sz="4" w:space="0" w:color="auto"/>
            </w:tcBorders>
            <w:noWrap/>
            <w:vAlign w:val="bottom"/>
          </w:tcPr>
          <w:p w14:paraId="07B9E9C2" w14:textId="77777777" w:rsidR="000D360B" w:rsidRPr="000475FB" w:rsidRDefault="000D360B" w:rsidP="000D360B">
            <w:pPr>
              <w:rPr>
                <w:sz w:val="20"/>
                <w:szCs w:val="20"/>
              </w:rPr>
            </w:pPr>
            <w:r w:rsidRPr="000475FB">
              <w:rPr>
                <w:sz w:val="20"/>
                <w:szCs w:val="20"/>
              </w:rPr>
              <w:lastRenderedPageBreak/>
              <w:t>Sociālā aizsardzība</w:t>
            </w:r>
          </w:p>
        </w:tc>
        <w:tc>
          <w:tcPr>
            <w:tcW w:w="1104" w:type="dxa"/>
            <w:tcBorders>
              <w:top w:val="single" w:sz="4" w:space="0" w:color="auto"/>
              <w:left w:val="single" w:sz="4" w:space="0" w:color="auto"/>
              <w:bottom w:val="single" w:sz="4" w:space="0" w:color="auto"/>
              <w:right w:val="single" w:sz="4" w:space="0" w:color="auto"/>
            </w:tcBorders>
            <w:vAlign w:val="center"/>
          </w:tcPr>
          <w:p w14:paraId="0249706D" w14:textId="77777777" w:rsidR="000D360B" w:rsidRPr="000475FB" w:rsidRDefault="000D360B" w:rsidP="000D360B">
            <w:pPr>
              <w:ind w:right="-39"/>
              <w:jc w:val="center"/>
              <w:rPr>
                <w:rFonts w:eastAsia="Calibri"/>
                <w:bCs/>
                <w:sz w:val="20"/>
                <w:szCs w:val="20"/>
              </w:rPr>
            </w:pPr>
            <w:r>
              <w:rPr>
                <w:rFonts w:eastAsia="Calibri"/>
                <w:bCs/>
                <w:sz w:val="20"/>
                <w:szCs w:val="20"/>
              </w:rPr>
              <w:t>435 375</w:t>
            </w:r>
          </w:p>
        </w:tc>
        <w:tc>
          <w:tcPr>
            <w:tcW w:w="1104" w:type="dxa"/>
            <w:tcBorders>
              <w:top w:val="single" w:sz="4" w:space="0" w:color="auto"/>
              <w:left w:val="single" w:sz="4" w:space="0" w:color="auto"/>
              <w:bottom w:val="single" w:sz="4" w:space="0" w:color="auto"/>
              <w:right w:val="single" w:sz="4" w:space="0" w:color="auto"/>
            </w:tcBorders>
            <w:vAlign w:val="center"/>
          </w:tcPr>
          <w:p w14:paraId="566ABADF" w14:textId="77777777" w:rsidR="000D360B" w:rsidRPr="000475FB" w:rsidRDefault="000D360B" w:rsidP="000D360B">
            <w:pPr>
              <w:ind w:right="-39"/>
              <w:jc w:val="center"/>
              <w:rPr>
                <w:rFonts w:eastAsia="Calibri"/>
                <w:bCs/>
                <w:sz w:val="20"/>
                <w:szCs w:val="20"/>
              </w:rPr>
            </w:pPr>
            <w:r>
              <w:rPr>
                <w:rFonts w:eastAsia="Calibri"/>
                <w:bCs/>
                <w:sz w:val="20"/>
                <w:szCs w:val="20"/>
              </w:rPr>
              <w:t>459 415</w:t>
            </w:r>
          </w:p>
        </w:tc>
        <w:tc>
          <w:tcPr>
            <w:tcW w:w="1118" w:type="dxa"/>
            <w:tcBorders>
              <w:top w:val="single" w:sz="4" w:space="0" w:color="auto"/>
              <w:left w:val="single" w:sz="4" w:space="0" w:color="auto"/>
              <w:bottom w:val="single" w:sz="4" w:space="0" w:color="auto"/>
              <w:right w:val="single" w:sz="4" w:space="0" w:color="auto"/>
            </w:tcBorders>
            <w:noWrap/>
            <w:vAlign w:val="bottom"/>
          </w:tcPr>
          <w:p w14:paraId="578FDC79" w14:textId="77777777" w:rsidR="000D360B" w:rsidRPr="000475FB" w:rsidRDefault="000D360B" w:rsidP="000D360B">
            <w:pPr>
              <w:jc w:val="center"/>
              <w:rPr>
                <w:rFonts w:eastAsia="Calibri"/>
                <w:bCs/>
                <w:sz w:val="20"/>
                <w:szCs w:val="20"/>
              </w:rPr>
            </w:pPr>
            <w:r>
              <w:rPr>
                <w:rFonts w:eastAsia="Calibri"/>
                <w:bCs/>
                <w:sz w:val="20"/>
                <w:szCs w:val="20"/>
              </w:rPr>
              <w:t>499 264</w:t>
            </w:r>
          </w:p>
        </w:tc>
        <w:tc>
          <w:tcPr>
            <w:tcW w:w="1118" w:type="dxa"/>
            <w:tcBorders>
              <w:top w:val="single" w:sz="4" w:space="0" w:color="auto"/>
              <w:left w:val="single" w:sz="4" w:space="0" w:color="auto"/>
              <w:bottom w:val="single" w:sz="4" w:space="0" w:color="auto"/>
              <w:right w:val="single" w:sz="4" w:space="0" w:color="auto"/>
            </w:tcBorders>
            <w:noWrap/>
            <w:vAlign w:val="bottom"/>
          </w:tcPr>
          <w:p w14:paraId="4509E82C" w14:textId="77777777" w:rsidR="000D360B" w:rsidRPr="000475FB" w:rsidRDefault="000D360B" w:rsidP="000D360B">
            <w:pPr>
              <w:ind w:right="-39"/>
              <w:jc w:val="center"/>
              <w:rPr>
                <w:rFonts w:eastAsia="Calibri"/>
                <w:bCs/>
                <w:sz w:val="20"/>
                <w:szCs w:val="20"/>
              </w:rPr>
            </w:pPr>
            <w:r>
              <w:rPr>
                <w:rFonts w:eastAsia="Calibri"/>
                <w:bCs/>
                <w:sz w:val="20"/>
                <w:szCs w:val="20"/>
              </w:rPr>
              <w:t>499 264</w:t>
            </w:r>
          </w:p>
        </w:tc>
        <w:tc>
          <w:tcPr>
            <w:tcW w:w="1084" w:type="dxa"/>
            <w:tcBorders>
              <w:top w:val="single" w:sz="4" w:space="0" w:color="auto"/>
              <w:left w:val="single" w:sz="4" w:space="0" w:color="auto"/>
              <w:bottom w:val="single" w:sz="4" w:space="0" w:color="auto"/>
              <w:right w:val="single" w:sz="4" w:space="0" w:color="auto"/>
            </w:tcBorders>
            <w:noWrap/>
            <w:vAlign w:val="bottom"/>
          </w:tcPr>
          <w:p w14:paraId="281CAE23" w14:textId="77777777" w:rsidR="000D360B" w:rsidRPr="000475FB" w:rsidRDefault="000D360B" w:rsidP="000D360B">
            <w:pPr>
              <w:ind w:right="-75"/>
              <w:jc w:val="center"/>
              <w:rPr>
                <w:rFonts w:eastAsia="Calibri"/>
                <w:bCs/>
                <w:sz w:val="20"/>
                <w:szCs w:val="20"/>
              </w:rPr>
            </w:pPr>
            <w:r>
              <w:rPr>
                <w:rFonts w:eastAsia="Calibri"/>
                <w:bCs/>
                <w:sz w:val="20"/>
                <w:szCs w:val="20"/>
              </w:rPr>
              <w:t>100</w:t>
            </w:r>
          </w:p>
        </w:tc>
        <w:tc>
          <w:tcPr>
            <w:tcW w:w="1152" w:type="dxa"/>
            <w:tcBorders>
              <w:top w:val="single" w:sz="4" w:space="0" w:color="auto"/>
              <w:left w:val="single" w:sz="4" w:space="0" w:color="auto"/>
              <w:bottom w:val="single" w:sz="4" w:space="0" w:color="auto"/>
              <w:right w:val="single" w:sz="4" w:space="0" w:color="auto"/>
            </w:tcBorders>
            <w:noWrap/>
            <w:vAlign w:val="bottom"/>
          </w:tcPr>
          <w:p w14:paraId="6F51397F" w14:textId="77777777" w:rsidR="000D360B" w:rsidRPr="000475FB" w:rsidRDefault="000D360B" w:rsidP="000D360B">
            <w:pPr>
              <w:ind w:right="34"/>
              <w:jc w:val="center"/>
              <w:rPr>
                <w:rFonts w:eastAsia="Calibri"/>
                <w:bCs/>
                <w:sz w:val="20"/>
                <w:szCs w:val="20"/>
              </w:rPr>
            </w:pPr>
            <w:r>
              <w:rPr>
                <w:rFonts w:eastAsia="Calibri"/>
                <w:bCs/>
                <w:sz w:val="20"/>
                <w:szCs w:val="20"/>
              </w:rPr>
              <w:t>39 849</w:t>
            </w:r>
          </w:p>
        </w:tc>
        <w:tc>
          <w:tcPr>
            <w:tcW w:w="1119" w:type="dxa"/>
            <w:tcBorders>
              <w:top w:val="single" w:sz="4" w:space="0" w:color="auto"/>
              <w:left w:val="single" w:sz="4" w:space="0" w:color="auto"/>
              <w:bottom w:val="single" w:sz="4" w:space="0" w:color="auto"/>
              <w:right w:val="single" w:sz="4" w:space="0" w:color="auto"/>
            </w:tcBorders>
            <w:noWrap/>
            <w:vAlign w:val="bottom"/>
          </w:tcPr>
          <w:p w14:paraId="1A17B39A" w14:textId="77777777" w:rsidR="000D360B" w:rsidRPr="000475FB" w:rsidRDefault="000D360B" w:rsidP="000D360B">
            <w:pPr>
              <w:jc w:val="center"/>
              <w:rPr>
                <w:rFonts w:eastAsia="Calibri"/>
                <w:bCs/>
                <w:sz w:val="20"/>
                <w:szCs w:val="20"/>
              </w:rPr>
            </w:pPr>
            <w:r>
              <w:rPr>
                <w:rFonts w:eastAsia="Calibri"/>
                <w:bCs/>
                <w:sz w:val="20"/>
                <w:szCs w:val="20"/>
              </w:rPr>
              <w:t>8.67</w:t>
            </w:r>
          </w:p>
        </w:tc>
      </w:tr>
      <w:tr w:rsidR="000D360B" w:rsidRPr="000475FB" w14:paraId="5FD08C16" w14:textId="77777777" w:rsidTr="00A82B92">
        <w:trPr>
          <w:trHeight w:val="315"/>
        </w:trPr>
        <w:tc>
          <w:tcPr>
            <w:tcW w:w="1702" w:type="dxa"/>
            <w:tcBorders>
              <w:top w:val="single" w:sz="4" w:space="0" w:color="auto"/>
              <w:left w:val="single" w:sz="4" w:space="0" w:color="auto"/>
              <w:bottom w:val="single" w:sz="4" w:space="0" w:color="auto"/>
              <w:right w:val="single" w:sz="4" w:space="0" w:color="auto"/>
            </w:tcBorders>
            <w:noWrap/>
            <w:vAlign w:val="center"/>
          </w:tcPr>
          <w:p w14:paraId="506B8B44" w14:textId="77777777" w:rsidR="000D360B" w:rsidRPr="000475FB" w:rsidRDefault="000D360B" w:rsidP="000D360B">
            <w:pPr>
              <w:rPr>
                <w:b/>
                <w:bCs/>
                <w:sz w:val="20"/>
                <w:szCs w:val="20"/>
              </w:rPr>
            </w:pPr>
            <w:r w:rsidRPr="000475FB">
              <w:rPr>
                <w:b/>
                <w:bCs/>
                <w:sz w:val="20"/>
                <w:szCs w:val="20"/>
              </w:rPr>
              <w:t>Kopā</w:t>
            </w:r>
          </w:p>
        </w:tc>
        <w:tc>
          <w:tcPr>
            <w:tcW w:w="1104" w:type="dxa"/>
            <w:tcBorders>
              <w:top w:val="single" w:sz="4" w:space="0" w:color="auto"/>
              <w:left w:val="single" w:sz="4" w:space="0" w:color="auto"/>
              <w:bottom w:val="single" w:sz="4" w:space="0" w:color="auto"/>
              <w:right w:val="single" w:sz="4" w:space="0" w:color="auto"/>
            </w:tcBorders>
            <w:vAlign w:val="center"/>
          </w:tcPr>
          <w:p w14:paraId="48CA95D5" w14:textId="77777777" w:rsidR="000D360B" w:rsidRPr="000475FB" w:rsidRDefault="000D360B" w:rsidP="000D360B">
            <w:pPr>
              <w:ind w:right="-39"/>
              <w:jc w:val="center"/>
              <w:rPr>
                <w:rFonts w:eastAsia="Calibri"/>
                <w:b/>
                <w:bCs/>
                <w:sz w:val="20"/>
                <w:szCs w:val="20"/>
              </w:rPr>
            </w:pPr>
            <w:r>
              <w:rPr>
                <w:rFonts w:eastAsia="Calibri"/>
                <w:b/>
                <w:bCs/>
                <w:sz w:val="20"/>
                <w:szCs w:val="20"/>
              </w:rPr>
              <w:t>7 381 678</w:t>
            </w:r>
          </w:p>
        </w:tc>
        <w:tc>
          <w:tcPr>
            <w:tcW w:w="1104" w:type="dxa"/>
            <w:tcBorders>
              <w:top w:val="single" w:sz="4" w:space="0" w:color="auto"/>
              <w:left w:val="single" w:sz="4" w:space="0" w:color="auto"/>
              <w:bottom w:val="single" w:sz="4" w:space="0" w:color="auto"/>
              <w:right w:val="single" w:sz="4" w:space="0" w:color="auto"/>
            </w:tcBorders>
            <w:vAlign w:val="center"/>
          </w:tcPr>
          <w:p w14:paraId="1EE2D5F6" w14:textId="77777777" w:rsidR="000D360B" w:rsidRPr="000475FB" w:rsidRDefault="000D360B" w:rsidP="000D360B">
            <w:pPr>
              <w:ind w:right="-39"/>
              <w:jc w:val="center"/>
              <w:rPr>
                <w:rFonts w:eastAsia="Calibri"/>
                <w:b/>
                <w:bCs/>
                <w:sz w:val="20"/>
                <w:szCs w:val="20"/>
              </w:rPr>
            </w:pPr>
            <w:r>
              <w:rPr>
                <w:rFonts w:eastAsia="Calibri"/>
                <w:b/>
                <w:bCs/>
                <w:sz w:val="20"/>
                <w:szCs w:val="20"/>
              </w:rPr>
              <w:t>7 763 812</w:t>
            </w:r>
          </w:p>
        </w:tc>
        <w:tc>
          <w:tcPr>
            <w:tcW w:w="1118" w:type="dxa"/>
            <w:tcBorders>
              <w:top w:val="single" w:sz="4" w:space="0" w:color="auto"/>
              <w:left w:val="single" w:sz="4" w:space="0" w:color="auto"/>
              <w:bottom w:val="single" w:sz="4" w:space="0" w:color="auto"/>
              <w:right w:val="single" w:sz="4" w:space="0" w:color="auto"/>
            </w:tcBorders>
            <w:noWrap/>
            <w:vAlign w:val="center"/>
          </w:tcPr>
          <w:p w14:paraId="7F370013" w14:textId="77777777" w:rsidR="000D360B" w:rsidRPr="000475FB" w:rsidRDefault="000D360B" w:rsidP="000D360B">
            <w:pPr>
              <w:jc w:val="center"/>
              <w:rPr>
                <w:rFonts w:eastAsia="Calibri"/>
                <w:b/>
                <w:bCs/>
                <w:sz w:val="20"/>
                <w:szCs w:val="20"/>
              </w:rPr>
            </w:pPr>
            <w:r>
              <w:rPr>
                <w:rFonts w:eastAsia="Calibri"/>
                <w:b/>
                <w:bCs/>
                <w:sz w:val="20"/>
                <w:szCs w:val="20"/>
              </w:rPr>
              <w:t>8 281 810</w:t>
            </w:r>
          </w:p>
        </w:tc>
        <w:tc>
          <w:tcPr>
            <w:tcW w:w="1118" w:type="dxa"/>
            <w:tcBorders>
              <w:top w:val="single" w:sz="4" w:space="0" w:color="auto"/>
              <w:left w:val="single" w:sz="4" w:space="0" w:color="auto"/>
              <w:bottom w:val="single" w:sz="4" w:space="0" w:color="auto"/>
              <w:right w:val="single" w:sz="4" w:space="0" w:color="auto"/>
            </w:tcBorders>
            <w:noWrap/>
            <w:vAlign w:val="center"/>
          </w:tcPr>
          <w:p w14:paraId="7C0AE491" w14:textId="00470E70" w:rsidR="000D360B" w:rsidRPr="000475FB" w:rsidRDefault="000D360B" w:rsidP="000D360B">
            <w:pPr>
              <w:ind w:right="-39"/>
              <w:jc w:val="center"/>
              <w:rPr>
                <w:rFonts w:eastAsia="Calibri"/>
                <w:b/>
                <w:bCs/>
                <w:sz w:val="20"/>
                <w:szCs w:val="20"/>
              </w:rPr>
            </w:pPr>
            <w:r>
              <w:rPr>
                <w:rFonts w:eastAsia="Calibri"/>
                <w:b/>
                <w:bCs/>
                <w:sz w:val="20"/>
                <w:szCs w:val="20"/>
              </w:rPr>
              <w:t>8 281 810</w:t>
            </w:r>
          </w:p>
        </w:tc>
        <w:tc>
          <w:tcPr>
            <w:tcW w:w="1084" w:type="dxa"/>
            <w:tcBorders>
              <w:top w:val="single" w:sz="4" w:space="0" w:color="auto"/>
              <w:left w:val="single" w:sz="4" w:space="0" w:color="auto"/>
              <w:bottom w:val="single" w:sz="4" w:space="0" w:color="auto"/>
              <w:right w:val="single" w:sz="4" w:space="0" w:color="auto"/>
            </w:tcBorders>
            <w:noWrap/>
            <w:vAlign w:val="center"/>
          </w:tcPr>
          <w:p w14:paraId="48EF7EB2" w14:textId="264C08D3" w:rsidR="000D360B" w:rsidRPr="000475FB" w:rsidRDefault="000D360B" w:rsidP="000D360B">
            <w:pPr>
              <w:ind w:right="-75"/>
              <w:jc w:val="center"/>
              <w:rPr>
                <w:rFonts w:eastAsia="Calibri"/>
                <w:b/>
                <w:bCs/>
                <w:sz w:val="20"/>
                <w:szCs w:val="20"/>
              </w:rPr>
            </w:pPr>
            <w:r>
              <w:rPr>
                <w:rFonts w:eastAsia="Calibri"/>
                <w:b/>
                <w:bCs/>
                <w:sz w:val="20"/>
                <w:szCs w:val="20"/>
              </w:rPr>
              <w:t>100</w:t>
            </w:r>
          </w:p>
        </w:tc>
        <w:tc>
          <w:tcPr>
            <w:tcW w:w="1152" w:type="dxa"/>
            <w:tcBorders>
              <w:top w:val="single" w:sz="4" w:space="0" w:color="auto"/>
              <w:left w:val="single" w:sz="4" w:space="0" w:color="auto"/>
              <w:bottom w:val="single" w:sz="4" w:space="0" w:color="auto"/>
              <w:right w:val="single" w:sz="4" w:space="0" w:color="auto"/>
            </w:tcBorders>
            <w:noWrap/>
            <w:vAlign w:val="center"/>
          </w:tcPr>
          <w:p w14:paraId="26DC3B6C" w14:textId="77777777" w:rsidR="000D360B" w:rsidRPr="000475FB" w:rsidRDefault="000D360B" w:rsidP="000D360B">
            <w:pPr>
              <w:ind w:right="34"/>
              <w:jc w:val="center"/>
              <w:rPr>
                <w:rFonts w:eastAsia="Calibri"/>
                <w:b/>
                <w:bCs/>
                <w:sz w:val="20"/>
                <w:szCs w:val="20"/>
              </w:rPr>
            </w:pPr>
            <w:r>
              <w:rPr>
                <w:rFonts w:eastAsia="Calibri"/>
                <w:b/>
                <w:bCs/>
                <w:sz w:val="20"/>
                <w:szCs w:val="20"/>
              </w:rPr>
              <w:t>517 998</w:t>
            </w:r>
          </w:p>
        </w:tc>
        <w:tc>
          <w:tcPr>
            <w:tcW w:w="1119" w:type="dxa"/>
            <w:tcBorders>
              <w:top w:val="single" w:sz="4" w:space="0" w:color="auto"/>
              <w:left w:val="single" w:sz="4" w:space="0" w:color="auto"/>
              <w:bottom w:val="single" w:sz="4" w:space="0" w:color="auto"/>
              <w:right w:val="single" w:sz="4" w:space="0" w:color="auto"/>
            </w:tcBorders>
            <w:noWrap/>
            <w:vAlign w:val="center"/>
          </w:tcPr>
          <w:p w14:paraId="69E06005" w14:textId="77777777" w:rsidR="000D360B" w:rsidRPr="000475FB" w:rsidRDefault="000D360B" w:rsidP="000D360B">
            <w:pPr>
              <w:jc w:val="center"/>
              <w:rPr>
                <w:rFonts w:eastAsia="Calibri"/>
                <w:b/>
                <w:bCs/>
                <w:sz w:val="20"/>
                <w:szCs w:val="20"/>
              </w:rPr>
            </w:pPr>
            <w:r>
              <w:rPr>
                <w:rFonts w:eastAsia="Calibri"/>
                <w:b/>
                <w:bCs/>
                <w:sz w:val="20"/>
                <w:szCs w:val="20"/>
              </w:rPr>
              <w:t>6.67</w:t>
            </w:r>
          </w:p>
        </w:tc>
      </w:tr>
      <w:bookmarkEnd w:id="3"/>
    </w:tbl>
    <w:p w14:paraId="5E9B13E3" w14:textId="10CCAE59" w:rsidR="000D360B" w:rsidRDefault="000D360B" w:rsidP="000D360B">
      <w:pPr>
        <w:pStyle w:val="naisf"/>
        <w:spacing w:before="0" w:after="0"/>
        <w:ind w:firstLine="0"/>
        <w:rPr>
          <w:sz w:val="22"/>
          <w:szCs w:val="22"/>
          <w:lang w:val="lv-LV"/>
        </w:rPr>
      </w:pPr>
    </w:p>
    <w:p w14:paraId="17494FC5" w14:textId="77777777" w:rsidR="00A82B92" w:rsidRDefault="00A82B92" w:rsidP="000D360B">
      <w:pPr>
        <w:pStyle w:val="naisf"/>
        <w:spacing w:before="0" w:after="0"/>
        <w:ind w:firstLine="0"/>
        <w:rPr>
          <w:sz w:val="22"/>
          <w:szCs w:val="22"/>
          <w:lang w:val="lv-LV"/>
        </w:rPr>
      </w:pPr>
    </w:p>
    <w:p w14:paraId="7E56DAE1" w14:textId="1E2BC90D" w:rsidR="000D360B" w:rsidRPr="000475FB" w:rsidRDefault="000D360B" w:rsidP="000D360B">
      <w:pPr>
        <w:pStyle w:val="naisf"/>
        <w:spacing w:before="0" w:after="0"/>
        <w:ind w:firstLine="720"/>
        <w:rPr>
          <w:sz w:val="22"/>
          <w:szCs w:val="22"/>
          <w:lang w:val="lv-LV"/>
        </w:rPr>
      </w:pPr>
      <w:r w:rsidRPr="000475FB">
        <w:rPr>
          <w:sz w:val="22"/>
          <w:szCs w:val="22"/>
          <w:lang w:val="lv-LV"/>
        </w:rPr>
        <w:t xml:space="preserve">Pamatbudžeta izdevumi uz vienu </w:t>
      </w:r>
      <w:r>
        <w:rPr>
          <w:sz w:val="22"/>
          <w:szCs w:val="22"/>
          <w:lang w:val="lv-LV"/>
        </w:rPr>
        <w:t>Amatas</w:t>
      </w:r>
      <w:r w:rsidRPr="000475FB">
        <w:rPr>
          <w:sz w:val="22"/>
          <w:szCs w:val="22"/>
          <w:lang w:val="lv-LV"/>
        </w:rPr>
        <w:t xml:space="preserve"> novada iedzīvotāju 2019. gadā bija </w:t>
      </w:r>
      <w:r>
        <w:rPr>
          <w:sz w:val="22"/>
          <w:szCs w:val="22"/>
          <w:lang w:val="lv-LV"/>
        </w:rPr>
        <w:t>1 643</w:t>
      </w:r>
      <w:r w:rsidRPr="000475FB">
        <w:rPr>
          <w:sz w:val="22"/>
          <w:szCs w:val="22"/>
          <w:lang w:val="lv-LV"/>
        </w:rPr>
        <w:t xml:space="preserve"> </w:t>
      </w:r>
      <w:r w:rsidRPr="000475FB">
        <w:rPr>
          <w:i/>
          <w:sz w:val="22"/>
          <w:szCs w:val="22"/>
          <w:lang w:val="lv-LV"/>
        </w:rPr>
        <w:t>euro</w:t>
      </w:r>
      <w:r w:rsidRPr="000475FB">
        <w:rPr>
          <w:sz w:val="22"/>
          <w:szCs w:val="22"/>
          <w:lang w:val="lv-LV"/>
        </w:rPr>
        <w:t xml:space="preserve">, kas ir par </w:t>
      </w:r>
      <w:r>
        <w:rPr>
          <w:sz w:val="22"/>
          <w:szCs w:val="22"/>
          <w:lang w:val="lv-LV"/>
        </w:rPr>
        <w:t>115</w:t>
      </w:r>
      <w:r w:rsidRPr="000475FB">
        <w:rPr>
          <w:sz w:val="22"/>
          <w:szCs w:val="22"/>
          <w:lang w:val="lv-LV"/>
        </w:rPr>
        <w:t xml:space="preserve"> </w:t>
      </w:r>
      <w:r w:rsidRPr="000475FB">
        <w:rPr>
          <w:i/>
          <w:sz w:val="22"/>
          <w:szCs w:val="22"/>
          <w:lang w:val="lv-LV"/>
        </w:rPr>
        <w:t>euro</w:t>
      </w:r>
      <w:r w:rsidRPr="000475FB">
        <w:rPr>
          <w:sz w:val="22"/>
          <w:szCs w:val="22"/>
          <w:lang w:val="lv-LV"/>
        </w:rPr>
        <w:t xml:space="preserve"> </w:t>
      </w:r>
      <w:r>
        <w:rPr>
          <w:sz w:val="22"/>
          <w:szCs w:val="22"/>
          <w:lang w:val="lv-LV"/>
        </w:rPr>
        <w:t>vairāk</w:t>
      </w:r>
      <w:r w:rsidRPr="000475FB">
        <w:rPr>
          <w:sz w:val="22"/>
          <w:szCs w:val="22"/>
          <w:lang w:val="lv-LV"/>
        </w:rPr>
        <w:t xml:space="preserve"> nekā 2018. gadā, kad kopējie budžeta izdevumi uz vienu </w:t>
      </w:r>
      <w:r>
        <w:rPr>
          <w:sz w:val="22"/>
          <w:szCs w:val="22"/>
          <w:lang w:val="lv-LV"/>
        </w:rPr>
        <w:t xml:space="preserve">Amatas </w:t>
      </w:r>
      <w:r w:rsidRPr="000475FB">
        <w:rPr>
          <w:sz w:val="22"/>
          <w:szCs w:val="22"/>
          <w:lang w:val="lv-LV"/>
        </w:rPr>
        <w:t xml:space="preserve">novada iedzīvotāju bija </w:t>
      </w:r>
      <w:r>
        <w:rPr>
          <w:sz w:val="22"/>
          <w:szCs w:val="22"/>
          <w:lang w:val="lv-LV"/>
        </w:rPr>
        <w:t>1 528</w:t>
      </w:r>
      <w:r w:rsidRPr="000475FB">
        <w:rPr>
          <w:sz w:val="22"/>
          <w:szCs w:val="22"/>
          <w:lang w:val="lv-LV"/>
        </w:rPr>
        <w:t xml:space="preserve"> </w:t>
      </w:r>
      <w:r w:rsidRPr="000475FB">
        <w:rPr>
          <w:i/>
          <w:sz w:val="22"/>
          <w:szCs w:val="22"/>
          <w:lang w:val="lv-LV"/>
        </w:rPr>
        <w:t>euro</w:t>
      </w:r>
      <w:r w:rsidRPr="000475FB">
        <w:rPr>
          <w:sz w:val="22"/>
          <w:szCs w:val="22"/>
          <w:lang w:val="lv-LV"/>
        </w:rPr>
        <w:t>.</w:t>
      </w:r>
    </w:p>
    <w:p w14:paraId="6517EDC3" w14:textId="77777777" w:rsidR="000D360B" w:rsidRPr="00870DED" w:rsidRDefault="000D360B" w:rsidP="000D360B">
      <w:pPr>
        <w:pStyle w:val="naisf"/>
        <w:spacing w:before="0" w:after="0"/>
        <w:ind w:firstLine="0"/>
        <w:rPr>
          <w:iCs/>
          <w:sz w:val="22"/>
          <w:szCs w:val="22"/>
          <w:lang w:val="lv-LV"/>
        </w:rPr>
      </w:pPr>
    </w:p>
    <w:p w14:paraId="62092DC6" w14:textId="77777777" w:rsidR="000D360B" w:rsidRPr="00870DED" w:rsidRDefault="000D360B" w:rsidP="000D360B">
      <w:pPr>
        <w:pStyle w:val="naisf"/>
        <w:spacing w:before="0" w:after="0"/>
        <w:ind w:firstLine="0"/>
        <w:rPr>
          <w:i/>
          <w:sz w:val="22"/>
          <w:szCs w:val="22"/>
          <w:lang w:val="lv-LV"/>
        </w:rPr>
      </w:pPr>
      <w:r>
        <w:rPr>
          <w:i/>
          <w:noProof/>
          <w:sz w:val="22"/>
          <w:szCs w:val="22"/>
          <w:lang w:val="lv-LV"/>
        </w:rPr>
        <w:drawing>
          <wp:anchor distT="0" distB="0" distL="114300" distR="114300" simplePos="0" relativeHeight="251659264" behindDoc="0" locked="0" layoutInCell="1" allowOverlap="1" wp14:anchorId="12B3300D" wp14:editId="7F471DB0">
            <wp:simplePos x="0" y="0"/>
            <wp:positionH relativeFrom="column">
              <wp:posOffset>4445</wp:posOffset>
            </wp:positionH>
            <wp:positionV relativeFrom="paragraph">
              <wp:posOffset>635</wp:posOffset>
            </wp:positionV>
            <wp:extent cx="6296025" cy="4895850"/>
            <wp:effectExtent l="0" t="0" r="9525"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p>
    <w:p w14:paraId="152E0044" w14:textId="77777777" w:rsidR="000D360B" w:rsidRPr="00870DED" w:rsidRDefault="000D360B" w:rsidP="000D360B">
      <w:pPr>
        <w:pStyle w:val="naisf"/>
        <w:spacing w:before="0" w:after="0"/>
        <w:ind w:firstLine="0"/>
        <w:rPr>
          <w:i/>
          <w:sz w:val="22"/>
          <w:szCs w:val="22"/>
          <w:lang w:val="lv-LV"/>
        </w:rPr>
      </w:pPr>
      <w:r w:rsidRPr="00870DED">
        <w:rPr>
          <w:i/>
          <w:sz w:val="22"/>
          <w:szCs w:val="22"/>
          <w:lang w:val="lv-LV"/>
        </w:rPr>
        <w:t>Amatas novada pašvaldības 2019.gada pamatbudžeta izdevumu struktūra pēc funkcionālajām kategorijām</w:t>
      </w:r>
    </w:p>
    <w:p w14:paraId="20CCE36F" w14:textId="3B81D800" w:rsidR="000D360B" w:rsidRDefault="000D360B" w:rsidP="000D360B">
      <w:pPr>
        <w:pStyle w:val="naisf"/>
        <w:spacing w:before="0" w:after="0"/>
        <w:ind w:firstLine="0"/>
        <w:rPr>
          <w:sz w:val="22"/>
          <w:szCs w:val="22"/>
          <w:lang w:val="lv-LV"/>
        </w:rPr>
      </w:pPr>
    </w:p>
    <w:p w14:paraId="7F4847A5" w14:textId="12F1885E" w:rsidR="000D360B" w:rsidRDefault="000D360B" w:rsidP="000D360B">
      <w:pPr>
        <w:pStyle w:val="naisf"/>
        <w:spacing w:before="0" w:after="0"/>
        <w:ind w:firstLine="0"/>
        <w:rPr>
          <w:sz w:val="22"/>
          <w:szCs w:val="22"/>
          <w:lang w:val="lv-LV"/>
        </w:rPr>
      </w:pPr>
    </w:p>
    <w:p w14:paraId="570948B3" w14:textId="1A36F0F8" w:rsidR="000D360B" w:rsidRDefault="000D360B" w:rsidP="000D360B">
      <w:pPr>
        <w:pStyle w:val="naisf"/>
        <w:spacing w:before="0" w:after="0"/>
        <w:ind w:firstLine="0"/>
        <w:rPr>
          <w:sz w:val="22"/>
          <w:szCs w:val="22"/>
          <w:lang w:val="lv-LV"/>
        </w:rPr>
      </w:pPr>
    </w:p>
    <w:p w14:paraId="48C709D3" w14:textId="16D0B22E" w:rsidR="000D360B" w:rsidRDefault="000D360B" w:rsidP="000D360B">
      <w:pPr>
        <w:pStyle w:val="naisf"/>
        <w:spacing w:before="0" w:after="0"/>
        <w:ind w:firstLine="0"/>
        <w:rPr>
          <w:sz w:val="22"/>
          <w:szCs w:val="22"/>
          <w:lang w:val="lv-LV"/>
        </w:rPr>
      </w:pPr>
    </w:p>
    <w:p w14:paraId="5F504FF9" w14:textId="2718E551" w:rsidR="000D360B" w:rsidRDefault="000D360B" w:rsidP="000D360B">
      <w:pPr>
        <w:pStyle w:val="naisf"/>
        <w:spacing w:before="0" w:after="0"/>
        <w:ind w:firstLine="0"/>
        <w:rPr>
          <w:sz w:val="22"/>
          <w:szCs w:val="22"/>
          <w:lang w:val="lv-LV"/>
        </w:rPr>
      </w:pPr>
    </w:p>
    <w:p w14:paraId="01221073" w14:textId="12DDABDA" w:rsidR="000D360B" w:rsidRDefault="000D360B" w:rsidP="000D360B">
      <w:pPr>
        <w:pStyle w:val="naisf"/>
        <w:spacing w:before="0" w:after="0"/>
        <w:ind w:firstLine="0"/>
        <w:rPr>
          <w:sz w:val="22"/>
          <w:szCs w:val="22"/>
          <w:lang w:val="lv-LV"/>
        </w:rPr>
      </w:pPr>
    </w:p>
    <w:p w14:paraId="5D1673C8" w14:textId="41649DBB" w:rsidR="000D360B" w:rsidRDefault="000D360B" w:rsidP="000D360B">
      <w:pPr>
        <w:pStyle w:val="naisf"/>
        <w:spacing w:before="0" w:after="0"/>
        <w:ind w:firstLine="0"/>
        <w:rPr>
          <w:sz w:val="22"/>
          <w:szCs w:val="22"/>
          <w:lang w:val="lv-LV"/>
        </w:rPr>
      </w:pPr>
    </w:p>
    <w:p w14:paraId="4C03D777" w14:textId="7285FE52" w:rsidR="000D360B" w:rsidRDefault="000D360B" w:rsidP="000D360B">
      <w:pPr>
        <w:pStyle w:val="naisf"/>
        <w:spacing w:before="0" w:after="0"/>
        <w:ind w:firstLine="0"/>
        <w:rPr>
          <w:sz w:val="22"/>
          <w:szCs w:val="22"/>
          <w:lang w:val="lv-LV"/>
        </w:rPr>
      </w:pPr>
    </w:p>
    <w:p w14:paraId="197A941D" w14:textId="0E90EDFC" w:rsidR="00A82B92" w:rsidRDefault="00A82B92" w:rsidP="000D360B">
      <w:pPr>
        <w:pStyle w:val="naisf"/>
        <w:spacing w:before="0" w:after="0"/>
        <w:ind w:firstLine="0"/>
        <w:rPr>
          <w:sz w:val="22"/>
          <w:szCs w:val="22"/>
          <w:lang w:val="lv-LV"/>
        </w:rPr>
      </w:pPr>
    </w:p>
    <w:p w14:paraId="6906A107" w14:textId="3E5C8A7F" w:rsidR="00A82B92" w:rsidRDefault="00A82B92" w:rsidP="000D360B">
      <w:pPr>
        <w:pStyle w:val="naisf"/>
        <w:spacing w:before="0" w:after="0"/>
        <w:ind w:firstLine="0"/>
        <w:rPr>
          <w:sz w:val="22"/>
          <w:szCs w:val="22"/>
          <w:lang w:val="lv-LV"/>
        </w:rPr>
      </w:pPr>
    </w:p>
    <w:p w14:paraId="7F39F4C3" w14:textId="6D6FD9BE" w:rsidR="00A82B92" w:rsidRDefault="00A82B92" w:rsidP="000D360B">
      <w:pPr>
        <w:pStyle w:val="naisf"/>
        <w:spacing w:before="0" w:after="0"/>
        <w:ind w:firstLine="0"/>
        <w:rPr>
          <w:sz w:val="22"/>
          <w:szCs w:val="22"/>
          <w:lang w:val="lv-LV"/>
        </w:rPr>
      </w:pPr>
    </w:p>
    <w:p w14:paraId="7701466E" w14:textId="06F7E645" w:rsidR="00A82B92" w:rsidRDefault="00A82B92" w:rsidP="000D360B">
      <w:pPr>
        <w:pStyle w:val="naisf"/>
        <w:spacing w:before="0" w:after="0"/>
        <w:ind w:firstLine="0"/>
        <w:rPr>
          <w:sz w:val="22"/>
          <w:szCs w:val="22"/>
          <w:lang w:val="lv-LV"/>
        </w:rPr>
      </w:pPr>
    </w:p>
    <w:p w14:paraId="6F49A5BA" w14:textId="77777777" w:rsidR="00A82B92" w:rsidRPr="000475FB" w:rsidRDefault="00A82B92" w:rsidP="000D360B">
      <w:pPr>
        <w:pStyle w:val="naisf"/>
        <w:spacing w:before="0" w:after="0"/>
        <w:ind w:firstLine="0"/>
        <w:rPr>
          <w:sz w:val="22"/>
          <w:szCs w:val="22"/>
          <w:lang w:val="lv-LV"/>
        </w:rPr>
      </w:pPr>
    </w:p>
    <w:p w14:paraId="6F3DCBAC" w14:textId="766CDEB3" w:rsidR="000D360B" w:rsidRPr="000475FB" w:rsidRDefault="000D360B" w:rsidP="000D360B">
      <w:pPr>
        <w:pStyle w:val="naisf"/>
        <w:numPr>
          <w:ilvl w:val="2"/>
          <w:numId w:val="42"/>
        </w:numPr>
        <w:spacing w:before="0" w:after="0"/>
        <w:ind w:left="567" w:hanging="567"/>
        <w:rPr>
          <w:b/>
          <w:sz w:val="22"/>
          <w:szCs w:val="22"/>
          <w:lang w:val="lv-LV"/>
        </w:rPr>
      </w:pPr>
      <w:r w:rsidRPr="000475FB">
        <w:rPr>
          <w:b/>
          <w:sz w:val="22"/>
          <w:szCs w:val="22"/>
          <w:lang w:val="lv-LV"/>
        </w:rPr>
        <w:lastRenderedPageBreak/>
        <w:t>Speciālā budžeta izpilde</w:t>
      </w:r>
    </w:p>
    <w:p w14:paraId="30BB8816" w14:textId="77777777" w:rsidR="000D360B" w:rsidRPr="000475FB" w:rsidRDefault="000D360B" w:rsidP="000D360B">
      <w:pPr>
        <w:ind w:right="40" w:firstLine="567"/>
        <w:jc w:val="both"/>
        <w:rPr>
          <w:rFonts w:eastAsia="Calibri"/>
          <w:sz w:val="22"/>
          <w:szCs w:val="22"/>
        </w:rPr>
      </w:pPr>
      <w:r w:rsidRPr="000475FB">
        <w:rPr>
          <w:rFonts w:eastAsia="Calibri"/>
          <w:sz w:val="22"/>
          <w:szCs w:val="22"/>
        </w:rPr>
        <w:t xml:space="preserve">Speciālā budžeta ieņēmumi 2019.gadā bija </w:t>
      </w:r>
      <w:r>
        <w:rPr>
          <w:rFonts w:eastAsia="Calibri"/>
          <w:sz w:val="22"/>
          <w:szCs w:val="22"/>
        </w:rPr>
        <w:t>349 993</w:t>
      </w:r>
      <w:r w:rsidRPr="000475FB">
        <w:rPr>
          <w:rFonts w:eastAsia="Calibri"/>
          <w:i/>
          <w:sz w:val="22"/>
          <w:szCs w:val="22"/>
        </w:rPr>
        <w:t xml:space="preserve"> euro</w:t>
      </w:r>
      <w:r w:rsidRPr="000475FB">
        <w:rPr>
          <w:rFonts w:eastAsia="Calibri"/>
          <w:sz w:val="22"/>
          <w:szCs w:val="22"/>
        </w:rPr>
        <w:t xml:space="preserve">, kas, salīdzinot ar 2018.gadu, ir </w:t>
      </w:r>
      <w:r>
        <w:rPr>
          <w:rFonts w:eastAsia="Calibri"/>
          <w:sz w:val="22"/>
          <w:szCs w:val="22"/>
        </w:rPr>
        <w:t>palielinājušies</w:t>
      </w:r>
      <w:r w:rsidRPr="000475FB">
        <w:rPr>
          <w:rFonts w:eastAsia="Calibri"/>
          <w:sz w:val="22"/>
          <w:szCs w:val="22"/>
        </w:rPr>
        <w:t xml:space="preserve"> par </w:t>
      </w:r>
      <w:r>
        <w:rPr>
          <w:rFonts w:eastAsia="Calibri"/>
          <w:sz w:val="22"/>
          <w:szCs w:val="22"/>
        </w:rPr>
        <w:t>18 212</w:t>
      </w:r>
      <w:r w:rsidRPr="000475FB">
        <w:rPr>
          <w:rFonts w:eastAsia="Calibri"/>
          <w:sz w:val="22"/>
          <w:szCs w:val="22"/>
        </w:rPr>
        <w:t xml:space="preserve"> </w:t>
      </w:r>
      <w:r w:rsidRPr="000475FB">
        <w:rPr>
          <w:rFonts w:eastAsia="Calibri"/>
          <w:i/>
          <w:sz w:val="22"/>
          <w:szCs w:val="22"/>
        </w:rPr>
        <w:t>euro</w:t>
      </w:r>
      <w:r w:rsidRPr="000475FB">
        <w:rPr>
          <w:rFonts w:eastAsia="Calibri"/>
          <w:sz w:val="22"/>
          <w:szCs w:val="22"/>
        </w:rPr>
        <w:t xml:space="preserve"> vai </w:t>
      </w:r>
      <w:r>
        <w:rPr>
          <w:rFonts w:eastAsia="Calibri"/>
          <w:sz w:val="22"/>
          <w:szCs w:val="22"/>
        </w:rPr>
        <w:t>5.2</w:t>
      </w:r>
      <w:r w:rsidRPr="000475FB">
        <w:rPr>
          <w:rFonts w:eastAsia="Calibri"/>
          <w:sz w:val="22"/>
          <w:szCs w:val="22"/>
        </w:rPr>
        <w:t>%. Speciālo budžetu veido dabas resursu nodokļa ieņēmumi un mērķdotācijas pašvaldību autoceļu fondam.</w:t>
      </w:r>
    </w:p>
    <w:p w14:paraId="25607E8C" w14:textId="77777777" w:rsidR="000D360B" w:rsidRPr="000475FB" w:rsidRDefault="000D360B" w:rsidP="000D360B">
      <w:pPr>
        <w:ind w:right="40" w:firstLine="567"/>
        <w:jc w:val="both"/>
        <w:rPr>
          <w:rFonts w:eastAsia="Calibri"/>
          <w:sz w:val="22"/>
          <w:szCs w:val="22"/>
        </w:rPr>
      </w:pPr>
      <w:r w:rsidRPr="000475FB">
        <w:rPr>
          <w:rFonts w:eastAsia="Calibri"/>
          <w:sz w:val="22"/>
          <w:szCs w:val="22"/>
        </w:rPr>
        <w:t xml:space="preserve">Speciālā budžeta līdzekļi </w:t>
      </w:r>
      <w:r>
        <w:rPr>
          <w:rFonts w:eastAsia="Calibri"/>
          <w:sz w:val="22"/>
          <w:szCs w:val="22"/>
        </w:rPr>
        <w:t>240 679</w:t>
      </w:r>
      <w:r w:rsidRPr="000475FB">
        <w:rPr>
          <w:rFonts w:eastAsia="Calibri"/>
          <w:i/>
          <w:sz w:val="22"/>
          <w:szCs w:val="22"/>
        </w:rPr>
        <w:t xml:space="preserve"> euro</w:t>
      </w:r>
      <w:r w:rsidRPr="000475FB">
        <w:rPr>
          <w:rFonts w:eastAsia="Calibri"/>
          <w:sz w:val="22"/>
          <w:szCs w:val="22"/>
        </w:rPr>
        <w:t xml:space="preserve"> apmērā izlietoti ceļu un ielu uzturēšanai un remontam, </w:t>
      </w:r>
      <w:r>
        <w:rPr>
          <w:rFonts w:eastAsia="Calibri"/>
          <w:sz w:val="22"/>
          <w:szCs w:val="22"/>
        </w:rPr>
        <w:t>45 225</w:t>
      </w:r>
      <w:r w:rsidRPr="000475FB">
        <w:rPr>
          <w:rFonts w:eastAsia="Calibri"/>
          <w:sz w:val="22"/>
          <w:szCs w:val="22"/>
        </w:rPr>
        <w:t xml:space="preserve"> </w:t>
      </w:r>
      <w:r w:rsidRPr="000475FB">
        <w:rPr>
          <w:rFonts w:eastAsia="Calibri"/>
          <w:i/>
          <w:sz w:val="22"/>
          <w:szCs w:val="22"/>
        </w:rPr>
        <w:t>euro</w:t>
      </w:r>
      <w:r w:rsidRPr="000475FB">
        <w:rPr>
          <w:rFonts w:eastAsia="Calibri"/>
          <w:sz w:val="22"/>
          <w:szCs w:val="22"/>
        </w:rPr>
        <w:t xml:space="preserve"> apmērā izlietoti </w:t>
      </w:r>
      <w:r>
        <w:rPr>
          <w:rFonts w:eastAsia="Calibri"/>
          <w:sz w:val="22"/>
          <w:szCs w:val="22"/>
        </w:rPr>
        <w:t>vides uzlabošanas Amatas</w:t>
      </w:r>
      <w:r w:rsidRPr="000475FB">
        <w:rPr>
          <w:rFonts w:eastAsia="Calibri"/>
          <w:sz w:val="22"/>
          <w:szCs w:val="22"/>
        </w:rPr>
        <w:t xml:space="preserve"> novada teritorijā.</w:t>
      </w:r>
    </w:p>
    <w:p w14:paraId="01E39070" w14:textId="77777777" w:rsidR="000D360B" w:rsidRPr="000475FB" w:rsidRDefault="000D360B" w:rsidP="000D360B">
      <w:pPr>
        <w:ind w:right="40" w:firstLine="567"/>
        <w:jc w:val="both"/>
        <w:rPr>
          <w:rFonts w:eastAsia="Calibri"/>
          <w:sz w:val="22"/>
          <w:szCs w:val="22"/>
        </w:rPr>
      </w:pPr>
      <w:r w:rsidRPr="000475FB">
        <w:rPr>
          <w:rFonts w:eastAsia="Calibri"/>
          <w:sz w:val="22"/>
          <w:szCs w:val="22"/>
        </w:rPr>
        <w:t xml:space="preserve">Saskaņā ar likuma “Grozījumi Līkumā par budžeta un finanšu vadību” 3. pantu, </w:t>
      </w:r>
      <w:r>
        <w:rPr>
          <w:rFonts w:eastAsia="Calibri"/>
          <w:sz w:val="22"/>
          <w:szCs w:val="22"/>
        </w:rPr>
        <w:t>p</w:t>
      </w:r>
      <w:r w:rsidRPr="000475FB">
        <w:rPr>
          <w:rFonts w:eastAsia="Calibri"/>
          <w:sz w:val="22"/>
          <w:szCs w:val="22"/>
        </w:rPr>
        <w:t xml:space="preserve">ašvaldības 2019. gada speciālā budžeta atlikums </w:t>
      </w:r>
      <w:r>
        <w:rPr>
          <w:rFonts w:eastAsia="Calibri"/>
          <w:sz w:val="22"/>
          <w:szCs w:val="22"/>
        </w:rPr>
        <w:t>77 956</w:t>
      </w:r>
      <w:r w:rsidRPr="000475FB">
        <w:rPr>
          <w:rFonts w:eastAsia="Calibri"/>
          <w:sz w:val="22"/>
          <w:szCs w:val="22"/>
        </w:rPr>
        <w:t xml:space="preserve"> </w:t>
      </w:r>
      <w:r w:rsidRPr="000475FB">
        <w:rPr>
          <w:rFonts w:eastAsia="Calibri"/>
          <w:i/>
          <w:sz w:val="22"/>
          <w:szCs w:val="22"/>
        </w:rPr>
        <w:t>euro</w:t>
      </w:r>
      <w:r w:rsidRPr="000475FB">
        <w:rPr>
          <w:rFonts w:eastAsia="Calibri"/>
          <w:sz w:val="22"/>
          <w:szCs w:val="22"/>
        </w:rPr>
        <w:t xml:space="preserve"> vērtībā iekļauts pamatbudžetā.</w:t>
      </w:r>
    </w:p>
    <w:p w14:paraId="1228C86C" w14:textId="77777777" w:rsidR="000D360B" w:rsidRDefault="000D360B" w:rsidP="000D360B">
      <w:pPr>
        <w:ind w:right="323"/>
        <w:jc w:val="center"/>
        <w:rPr>
          <w:rFonts w:eastAsia="Calibri"/>
          <w:b/>
          <w:sz w:val="20"/>
          <w:szCs w:val="20"/>
        </w:rPr>
      </w:pPr>
    </w:p>
    <w:p w14:paraId="419D7F66" w14:textId="77777777" w:rsidR="000D360B" w:rsidRDefault="000D360B" w:rsidP="000D360B">
      <w:pPr>
        <w:ind w:right="323"/>
        <w:jc w:val="center"/>
        <w:rPr>
          <w:rFonts w:eastAsia="Calibri"/>
          <w:b/>
          <w:sz w:val="20"/>
          <w:szCs w:val="20"/>
        </w:rPr>
      </w:pPr>
      <w:r w:rsidRPr="000475FB">
        <w:rPr>
          <w:rFonts w:eastAsia="Calibri"/>
          <w:b/>
          <w:sz w:val="20"/>
          <w:szCs w:val="20"/>
        </w:rPr>
        <w:t xml:space="preserve">        </w:t>
      </w:r>
      <w:r>
        <w:rPr>
          <w:rFonts w:eastAsia="Calibri"/>
          <w:b/>
          <w:sz w:val="20"/>
          <w:szCs w:val="20"/>
        </w:rPr>
        <w:t>Amatas novada p</w:t>
      </w:r>
      <w:r w:rsidRPr="000475FB">
        <w:rPr>
          <w:rFonts w:eastAsia="Calibri"/>
          <w:b/>
          <w:sz w:val="20"/>
          <w:szCs w:val="20"/>
        </w:rPr>
        <w:t>ašvaldības speciālā budžeta ieņēmumi un izdevumi</w:t>
      </w:r>
    </w:p>
    <w:p w14:paraId="522D4452" w14:textId="77777777" w:rsidR="000D360B" w:rsidRPr="000475FB" w:rsidRDefault="000D360B" w:rsidP="000D360B">
      <w:pPr>
        <w:ind w:right="323"/>
        <w:jc w:val="center"/>
        <w:rPr>
          <w:rFonts w:eastAsia="Calibri"/>
          <w:b/>
          <w:sz w:val="20"/>
          <w:szCs w:val="20"/>
        </w:rPr>
      </w:pPr>
    </w:p>
    <w:tbl>
      <w:tblPr>
        <w:tblW w:w="9336" w:type="dxa"/>
        <w:jc w:val="center"/>
        <w:tblLayout w:type="fixed"/>
        <w:tblLook w:val="00A0" w:firstRow="1" w:lastRow="0" w:firstColumn="1" w:lastColumn="0" w:noHBand="0" w:noVBand="0"/>
      </w:tblPr>
      <w:tblGrid>
        <w:gridCol w:w="1806"/>
        <w:gridCol w:w="1120"/>
        <w:gridCol w:w="1078"/>
        <w:gridCol w:w="895"/>
        <w:gridCol w:w="1089"/>
        <w:gridCol w:w="6"/>
        <w:gridCol w:w="986"/>
        <w:gridCol w:w="1173"/>
        <w:gridCol w:w="1183"/>
      </w:tblGrid>
      <w:tr w:rsidR="000D360B" w:rsidRPr="000475FB" w14:paraId="064F07A3" w14:textId="77777777" w:rsidTr="000D360B">
        <w:trPr>
          <w:trHeight w:val="315"/>
          <w:jc w:val="center"/>
        </w:trPr>
        <w:tc>
          <w:tcPr>
            <w:tcW w:w="1806" w:type="dxa"/>
            <w:vMerge w:val="restart"/>
            <w:tcBorders>
              <w:top w:val="single" w:sz="4" w:space="0" w:color="auto"/>
              <w:left w:val="single" w:sz="4" w:space="0" w:color="auto"/>
              <w:bottom w:val="single" w:sz="4" w:space="0" w:color="auto"/>
              <w:right w:val="single" w:sz="4" w:space="0" w:color="auto"/>
            </w:tcBorders>
            <w:noWrap/>
            <w:vAlign w:val="bottom"/>
          </w:tcPr>
          <w:p w14:paraId="2DA2D695" w14:textId="77777777" w:rsidR="000D360B" w:rsidRDefault="000D360B" w:rsidP="000D360B">
            <w:pPr>
              <w:jc w:val="center"/>
              <w:rPr>
                <w:bCs/>
                <w:sz w:val="18"/>
                <w:szCs w:val="18"/>
              </w:rPr>
            </w:pPr>
            <w:r w:rsidRPr="00FC1EB2">
              <w:rPr>
                <w:bCs/>
                <w:sz w:val="18"/>
                <w:szCs w:val="18"/>
              </w:rPr>
              <w:t>Nosaukums</w:t>
            </w:r>
          </w:p>
          <w:p w14:paraId="5B0ECEF8" w14:textId="77777777" w:rsidR="000D360B" w:rsidRDefault="000D360B" w:rsidP="000D360B">
            <w:pPr>
              <w:jc w:val="center"/>
              <w:rPr>
                <w:bCs/>
                <w:sz w:val="18"/>
                <w:szCs w:val="18"/>
              </w:rPr>
            </w:pPr>
          </w:p>
          <w:p w14:paraId="6226ECD0" w14:textId="77777777" w:rsidR="000D360B" w:rsidRPr="00FC1EB2" w:rsidRDefault="000D360B" w:rsidP="000D360B">
            <w:pPr>
              <w:jc w:val="center"/>
              <w:rPr>
                <w:bCs/>
                <w:sz w:val="18"/>
                <w:szCs w:val="18"/>
              </w:rPr>
            </w:pPr>
          </w:p>
        </w:tc>
        <w:tc>
          <w:tcPr>
            <w:tcW w:w="1120" w:type="dxa"/>
            <w:vMerge w:val="restart"/>
            <w:tcBorders>
              <w:top w:val="single" w:sz="4" w:space="0" w:color="auto"/>
              <w:left w:val="single" w:sz="4" w:space="0" w:color="auto"/>
              <w:right w:val="single" w:sz="4" w:space="0" w:color="auto"/>
            </w:tcBorders>
            <w:vAlign w:val="center"/>
          </w:tcPr>
          <w:p w14:paraId="0A57D6E9" w14:textId="77777777" w:rsidR="000D360B" w:rsidRDefault="000D360B" w:rsidP="000D360B">
            <w:pPr>
              <w:ind w:right="-30"/>
              <w:jc w:val="center"/>
              <w:rPr>
                <w:bCs/>
                <w:sz w:val="18"/>
                <w:szCs w:val="18"/>
              </w:rPr>
            </w:pPr>
            <w:r w:rsidRPr="00A144B0">
              <w:rPr>
                <w:bCs/>
                <w:sz w:val="18"/>
                <w:szCs w:val="18"/>
              </w:rPr>
              <w:t xml:space="preserve">2017.gada izpilde, </w:t>
            </w:r>
          </w:p>
          <w:p w14:paraId="66DC58F9" w14:textId="77777777" w:rsidR="000D360B" w:rsidRPr="00FC1EB2" w:rsidRDefault="000D360B" w:rsidP="000D360B">
            <w:pPr>
              <w:jc w:val="center"/>
              <w:rPr>
                <w:bCs/>
                <w:sz w:val="18"/>
                <w:szCs w:val="18"/>
              </w:rPr>
            </w:pPr>
            <w:r w:rsidRPr="00A144B0">
              <w:rPr>
                <w:bCs/>
                <w:sz w:val="18"/>
                <w:szCs w:val="18"/>
              </w:rPr>
              <w:t>EUR</w:t>
            </w:r>
          </w:p>
        </w:tc>
        <w:tc>
          <w:tcPr>
            <w:tcW w:w="1078" w:type="dxa"/>
            <w:vMerge w:val="restart"/>
            <w:tcBorders>
              <w:top w:val="single" w:sz="4" w:space="0" w:color="auto"/>
              <w:left w:val="single" w:sz="4" w:space="0" w:color="auto"/>
              <w:bottom w:val="single" w:sz="4" w:space="0" w:color="000000"/>
              <w:right w:val="single" w:sz="4" w:space="0" w:color="auto"/>
            </w:tcBorders>
            <w:vAlign w:val="center"/>
          </w:tcPr>
          <w:p w14:paraId="2E4E285E" w14:textId="77777777" w:rsidR="000D360B" w:rsidRDefault="000D360B" w:rsidP="000D360B">
            <w:pPr>
              <w:ind w:right="-30"/>
              <w:jc w:val="center"/>
              <w:rPr>
                <w:bCs/>
                <w:sz w:val="18"/>
                <w:szCs w:val="18"/>
              </w:rPr>
            </w:pPr>
            <w:r w:rsidRPr="00A144B0">
              <w:rPr>
                <w:bCs/>
                <w:sz w:val="18"/>
                <w:szCs w:val="18"/>
              </w:rPr>
              <w:t xml:space="preserve">2018.gada izpilde, </w:t>
            </w:r>
          </w:p>
          <w:p w14:paraId="076F64CF" w14:textId="77777777" w:rsidR="000D360B" w:rsidRPr="00FC1EB2" w:rsidRDefault="000D360B" w:rsidP="000D360B">
            <w:pPr>
              <w:jc w:val="center"/>
              <w:rPr>
                <w:bCs/>
                <w:sz w:val="18"/>
                <w:szCs w:val="18"/>
              </w:rPr>
            </w:pPr>
            <w:r w:rsidRPr="00A144B0">
              <w:rPr>
                <w:bCs/>
                <w:sz w:val="18"/>
                <w:szCs w:val="18"/>
              </w:rPr>
              <w:t>EUR</w:t>
            </w:r>
          </w:p>
        </w:tc>
        <w:tc>
          <w:tcPr>
            <w:tcW w:w="2976" w:type="dxa"/>
            <w:gridSpan w:val="4"/>
            <w:tcBorders>
              <w:top w:val="single" w:sz="4" w:space="0" w:color="auto"/>
              <w:left w:val="nil"/>
              <w:bottom w:val="single" w:sz="4" w:space="0" w:color="auto"/>
              <w:right w:val="single" w:sz="4" w:space="0" w:color="auto"/>
            </w:tcBorders>
            <w:noWrap/>
            <w:vAlign w:val="bottom"/>
          </w:tcPr>
          <w:p w14:paraId="577B17B0" w14:textId="77777777" w:rsidR="000D360B" w:rsidRPr="00FC1EB2" w:rsidRDefault="000D360B" w:rsidP="000D360B">
            <w:pPr>
              <w:jc w:val="center"/>
              <w:rPr>
                <w:bCs/>
                <w:sz w:val="18"/>
                <w:szCs w:val="18"/>
              </w:rPr>
            </w:pPr>
            <w:r>
              <w:rPr>
                <w:bCs/>
                <w:sz w:val="18"/>
                <w:szCs w:val="18"/>
              </w:rPr>
              <w:t xml:space="preserve">2019.gads, </w:t>
            </w:r>
            <w:r w:rsidRPr="00A144B0">
              <w:rPr>
                <w:bCs/>
                <w:sz w:val="18"/>
                <w:szCs w:val="18"/>
              </w:rPr>
              <w:t>EUR</w:t>
            </w:r>
          </w:p>
        </w:tc>
        <w:tc>
          <w:tcPr>
            <w:tcW w:w="2356" w:type="dxa"/>
            <w:gridSpan w:val="2"/>
            <w:tcBorders>
              <w:top w:val="single" w:sz="4" w:space="0" w:color="auto"/>
              <w:left w:val="nil"/>
              <w:bottom w:val="single" w:sz="4" w:space="0" w:color="auto"/>
              <w:right w:val="single" w:sz="4" w:space="0" w:color="auto"/>
            </w:tcBorders>
            <w:noWrap/>
            <w:vAlign w:val="bottom"/>
          </w:tcPr>
          <w:p w14:paraId="2848A783" w14:textId="77777777" w:rsidR="000D360B" w:rsidRPr="00FC1EB2" w:rsidRDefault="000D360B" w:rsidP="000D360B">
            <w:pPr>
              <w:ind w:right="-6"/>
              <w:jc w:val="center"/>
              <w:rPr>
                <w:bCs/>
                <w:sz w:val="18"/>
                <w:szCs w:val="18"/>
              </w:rPr>
            </w:pPr>
            <w:r>
              <w:rPr>
                <w:sz w:val="18"/>
                <w:szCs w:val="18"/>
              </w:rPr>
              <w:t>Budžeta i</w:t>
            </w:r>
            <w:r w:rsidRPr="00523141">
              <w:rPr>
                <w:sz w:val="18"/>
                <w:szCs w:val="18"/>
              </w:rPr>
              <w:t>zpilde, EUR</w:t>
            </w:r>
          </w:p>
        </w:tc>
      </w:tr>
      <w:tr w:rsidR="000D360B" w:rsidRPr="000475FB" w14:paraId="1F8FA7D8" w14:textId="77777777" w:rsidTr="000D360B">
        <w:trPr>
          <w:trHeight w:val="828"/>
          <w:jc w:val="center"/>
        </w:trPr>
        <w:tc>
          <w:tcPr>
            <w:tcW w:w="1806" w:type="dxa"/>
            <w:vMerge/>
            <w:tcBorders>
              <w:top w:val="single" w:sz="4" w:space="0" w:color="auto"/>
              <w:left w:val="single" w:sz="4" w:space="0" w:color="auto"/>
              <w:bottom w:val="single" w:sz="4" w:space="0" w:color="auto"/>
              <w:right w:val="single" w:sz="4" w:space="0" w:color="auto"/>
            </w:tcBorders>
            <w:vAlign w:val="center"/>
          </w:tcPr>
          <w:p w14:paraId="20E4B0CA" w14:textId="77777777" w:rsidR="000D360B" w:rsidRPr="00FC1EB2" w:rsidRDefault="000D360B" w:rsidP="000D360B">
            <w:pPr>
              <w:rPr>
                <w:bCs/>
                <w:sz w:val="18"/>
                <w:szCs w:val="18"/>
              </w:rPr>
            </w:pPr>
          </w:p>
        </w:tc>
        <w:tc>
          <w:tcPr>
            <w:tcW w:w="1120" w:type="dxa"/>
            <w:vMerge/>
            <w:tcBorders>
              <w:left w:val="single" w:sz="4" w:space="0" w:color="auto"/>
              <w:bottom w:val="single" w:sz="4" w:space="0" w:color="000000"/>
              <w:right w:val="single" w:sz="4" w:space="0" w:color="auto"/>
            </w:tcBorders>
            <w:vAlign w:val="center"/>
          </w:tcPr>
          <w:p w14:paraId="005EEE2F" w14:textId="77777777" w:rsidR="000D360B" w:rsidRPr="00FC1EB2" w:rsidRDefault="000D360B" w:rsidP="000D360B">
            <w:pPr>
              <w:rPr>
                <w:bCs/>
                <w:sz w:val="18"/>
                <w:szCs w:val="18"/>
              </w:rPr>
            </w:pPr>
          </w:p>
        </w:tc>
        <w:tc>
          <w:tcPr>
            <w:tcW w:w="1078" w:type="dxa"/>
            <w:vMerge/>
            <w:tcBorders>
              <w:top w:val="single" w:sz="4" w:space="0" w:color="auto"/>
              <w:left w:val="single" w:sz="4" w:space="0" w:color="auto"/>
              <w:bottom w:val="single" w:sz="4" w:space="0" w:color="000000"/>
              <w:right w:val="single" w:sz="4" w:space="0" w:color="auto"/>
            </w:tcBorders>
          </w:tcPr>
          <w:p w14:paraId="54E42869" w14:textId="77777777" w:rsidR="000D360B" w:rsidRPr="00FC1EB2" w:rsidRDefault="000D360B" w:rsidP="000D360B">
            <w:pPr>
              <w:rPr>
                <w:bCs/>
                <w:sz w:val="18"/>
                <w:szCs w:val="18"/>
              </w:rPr>
            </w:pPr>
          </w:p>
        </w:tc>
        <w:tc>
          <w:tcPr>
            <w:tcW w:w="895" w:type="dxa"/>
            <w:tcBorders>
              <w:top w:val="nil"/>
              <w:left w:val="nil"/>
              <w:bottom w:val="single" w:sz="4" w:space="0" w:color="auto"/>
              <w:right w:val="single" w:sz="4" w:space="0" w:color="auto"/>
            </w:tcBorders>
            <w:vAlign w:val="center"/>
          </w:tcPr>
          <w:p w14:paraId="4FEF2BD9" w14:textId="77777777" w:rsidR="000D360B" w:rsidRPr="00FC1EB2" w:rsidRDefault="000D360B" w:rsidP="000D360B">
            <w:pPr>
              <w:ind w:right="-29"/>
              <w:jc w:val="center"/>
              <w:rPr>
                <w:bCs/>
                <w:sz w:val="18"/>
                <w:szCs w:val="18"/>
              </w:rPr>
            </w:pPr>
            <w:r w:rsidRPr="00A144B0">
              <w:rPr>
                <w:bCs/>
                <w:sz w:val="18"/>
                <w:szCs w:val="18"/>
              </w:rPr>
              <w:t>Gada plāns</w:t>
            </w:r>
          </w:p>
        </w:tc>
        <w:tc>
          <w:tcPr>
            <w:tcW w:w="1095" w:type="dxa"/>
            <w:gridSpan w:val="2"/>
            <w:tcBorders>
              <w:top w:val="nil"/>
              <w:left w:val="nil"/>
              <w:bottom w:val="single" w:sz="4" w:space="0" w:color="auto"/>
              <w:right w:val="single" w:sz="4" w:space="0" w:color="auto"/>
            </w:tcBorders>
            <w:vAlign w:val="center"/>
          </w:tcPr>
          <w:p w14:paraId="2571F4AE" w14:textId="77777777" w:rsidR="000D360B" w:rsidRPr="00FC1EB2" w:rsidRDefault="000D360B" w:rsidP="000D360B">
            <w:pPr>
              <w:ind w:right="44"/>
              <w:jc w:val="center"/>
              <w:rPr>
                <w:bCs/>
                <w:sz w:val="18"/>
                <w:szCs w:val="18"/>
              </w:rPr>
            </w:pPr>
            <w:r w:rsidRPr="00A144B0">
              <w:rPr>
                <w:bCs/>
                <w:sz w:val="18"/>
                <w:szCs w:val="18"/>
              </w:rPr>
              <w:t>Izpilde no gada sākuma</w:t>
            </w:r>
          </w:p>
        </w:tc>
        <w:tc>
          <w:tcPr>
            <w:tcW w:w="986" w:type="dxa"/>
            <w:tcBorders>
              <w:top w:val="nil"/>
              <w:left w:val="nil"/>
              <w:bottom w:val="single" w:sz="4" w:space="0" w:color="auto"/>
              <w:right w:val="single" w:sz="4" w:space="0" w:color="auto"/>
            </w:tcBorders>
            <w:vAlign w:val="center"/>
          </w:tcPr>
          <w:p w14:paraId="1FC490AD" w14:textId="77777777" w:rsidR="000D360B" w:rsidRPr="00FC1EB2" w:rsidRDefault="000D360B" w:rsidP="000D360B">
            <w:pPr>
              <w:ind w:right="44"/>
              <w:jc w:val="center"/>
              <w:rPr>
                <w:bCs/>
                <w:sz w:val="18"/>
                <w:szCs w:val="18"/>
              </w:rPr>
            </w:pPr>
            <w:r w:rsidRPr="00FC1EB2">
              <w:rPr>
                <w:bCs/>
                <w:sz w:val="18"/>
                <w:szCs w:val="18"/>
              </w:rPr>
              <w:t>Izpilde % pret gada plānu</w:t>
            </w:r>
          </w:p>
        </w:tc>
        <w:tc>
          <w:tcPr>
            <w:tcW w:w="1173" w:type="dxa"/>
            <w:tcBorders>
              <w:top w:val="nil"/>
              <w:left w:val="nil"/>
              <w:bottom w:val="single" w:sz="4" w:space="0" w:color="auto"/>
              <w:right w:val="single" w:sz="4" w:space="0" w:color="auto"/>
            </w:tcBorders>
          </w:tcPr>
          <w:p w14:paraId="52EF120A" w14:textId="77777777" w:rsidR="000D360B" w:rsidRPr="00FC1EB2" w:rsidRDefault="000D360B" w:rsidP="000D360B">
            <w:pPr>
              <w:ind w:right="30"/>
              <w:jc w:val="center"/>
              <w:rPr>
                <w:bCs/>
                <w:sz w:val="18"/>
                <w:szCs w:val="18"/>
              </w:rPr>
            </w:pPr>
            <w:r w:rsidRPr="00FC1EB2">
              <w:rPr>
                <w:bCs/>
                <w:sz w:val="18"/>
                <w:szCs w:val="18"/>
              </w:rPr>
              <w:t>2019.gads/2018.gads EUR (+/-)</w:t>
            </w:r>
          </w:p>
        </w:tc>
        <w:tc>
          <w:tcPr>
            <w:tcW w:w="1183" w:type="dxa"/>
            <w:tcBorders>
              <w:top w:val="nil"/>
              <w:left w:val="nil"/>
              <w:bottom w:val="single" w:sz="4" w:space="0" w:color="auto"/>
              <w:right w:val="single" w:sz="4" w:space="0" w:color="auto"/>
            </w:tcBorders>
            <w:vAlign w:val="center"/>
          </w:tcPr>
          <w:p w14:paraId="3893F7A1" w14:textId="77777777" w:rsidR="000D360B" w:rsidRPr="00FC1EB2" w:rsidRDefault="000D360B" w:rsidP="000D360B">
            <w:pPr>
              <w:ind w:right="-6"/>
              <w:jc w:val="center"/>
              <w:rPr>
                <w:bCs/>
                <w:sz w:val="18"/>
                <w:szCs w:val="18"/>
              </w:rPr>
            </w:pPr>
            <w:r w:rsidRPr="00A144B0">
              <w:rPr>
                <w:bCs/>
                <w:sz w:val="18"/>
                <w:szCs w:val="18"/>
              </w:rPr>
              <w:t>2019.gads pret 2018.gadu %</w:t>
            </w:r>
          </w:p>
        </w:tc>
      </w:tr>
      <w:tr w:rsidR="000D360B" w:rsidRPr="000475FB" w14:paraId="1AB27B83" w14:textId="77777777" w:rsidTr="000D360B">
        <w:trPr>
          <w:trHeight w:val="223"/>
          <w:jc w:val="center"/>
        </w:trPr>
        <w:tc>
          <w:tcPr>
            <w:tcW w:w="9336" w:type="dxa"/>
            <w:gridSpan w:val="9"/>
            <w:tcBorders>
              <w:top w:val="single" w:sz="4" w:space="0" w:color="auto"/>
              <w:left w:val="single" w:sz="4" w:space="0" w:color="auto"/>
              <w:bottom w:val="single" w:sz="4" w:space="0" w:color="auto"/>
              <w:right w:val="single" w:sz="4" w:space="0" w:color="auto"/>
            </w:tcBorders>
          </w:tcPr>
          <w:p w14:paraId="6526C077" w14:textId="77777777" w:rsidR="000D360B" w:rsidRPr="000475FB" w:rsidRDefault="000D360B" w:rsidP="000D360B">
            <w:pPr>
              <w:ind w:right="44"/>
              <w:jc w:val="center"/>
              <w:rPr>
                <w:b/>
                <w:bCs/>
                <w:sz w:val="20"/>
                <w:szCs w:val="20"/>
              </w:rPr>
            </w:pPr>
            <w:r w:rsidRPr="000475FB">
              <w:rPr>
                <w:b/>
                <w:bCs/>
                <w:sz w:val="20"/>
                <w:szCs w:val="20"/>
              </w:rPr>
              <w:t>Ieņēmumi</w:t>
            </w:r>
          </w:p>
        </w:tc>
      </w:tr>
      <w:tr w:rsidR="000D360B" w:rsidRPr="000475FB" w14:paraId="7EFDD761" w14:textId="77777777" w:rsidTr="000D360B">
        <w:trPr>
          <w:trHeight w:val="315"/>
          <w:jc w:val="center"/>
        </w:trPr>
        <w:tc>
          <w:tcPr>
            <w:tcW w:w="1806" w:type="dxa"/>
            <w:tcBorders>
              <w:top w:val="nil"/>
              <w:left w:val="single" w:sz="4" w:space="0" w:color="auto"/>
              <w:bottom w:val="single" w:sz="4" w:space="0" w:color="auto"/>
              <w:right w:val="single" w:sz="4" w:space="0" w:color="auto"/>
            </w:tcBorders>
            <w:noWrap/>
            <w:vAlign w:val="bottom"/>
          </w:tcPr>
          <w:p w14:paraId="4C3901BE" w14:textId="77777777" w:rsidR="000D360B" w:rsidRPr="000475FB" w:rsidRDefault="000D360B" w:rsidP="000D360B">
            <w:pPr>
              <w:rPr>
                <w:sz w:val="20"/>
                <w:szCs w:val="20"/>
              </w:rPr>
            </w:pPr>
            <w:r w:rsidRPr="000475FB">
              <w:rPr>
                <w:sz w:val="20"/>
                <w:szCs w:val="20"/>
              </w:rPr>
              <w:t>Dabas resursu nodoklis</w:t>
            </w:r>
          </w:p>
        </w:tc>
        <w:tc>
          <w:tcPr>
            <w:tcW w:w="1120" w:type="dxa"/>
            <w:tcBorders>
              <w:top w:val="nil"/>
              <w:left w:val="nil"/>
              <w:bottom w:val="single" w:sz="4" w:space="0" w:color="auto"/>
              <w:right w:val="single" w:sz="4" w:space="0" w:color="auto"/>
            </w:tcBorders>
            <w:vAlign w:val="bottom"/>
          </w:tcPr>
          <w:p w14:paraId="4204B5DB" w14:textId="77777777" w:rsidR="000D360B" w:rsidRPr="000475FB" w:rsidRDefault="000D360B" w:rsidP="000D360B">
            <w:pPr>
              <w:ind w:right="44"/>
              <w:jc w:val="center"/>
              <w:rPr>
                <w:rFonts w:eastAsia="Calibri"/>
                <w:sz w:val="20"/>
                <w:szCs w:val="20"/>
              </w:rPr>
            </w:pPr>
            <w:r>
              <w:rPr>
                <w:rFonts w:eastAsia="Calibri"/>
                <w:sz w:val="20"/>
                <w:szCs w:val="20"/>
              </w:rPr>
              <w:t>28 230</w:t>
            </w:r>
          </w:p>
        </w:tc>
        <w:tc>
          <w:tcPr>
            <w:tcW w:w="1078" w:type="dxa"/>
            <w:tcBorders>
              <w:top w:val="nil"/>
              <w:left w:val="nil"/>
              <w:bottom w:val="single" w:sz="4" w:space="0" w:color="auto"/>
              <w:right w:val="single" w:sz="4" w:space="0" w:color="auto"/>
            </w:tcBorders>
            <w:noWrap/>
            <w:vAlign w:val="bottom"/>
          </w:tcPr>
          <w:p w14:paraId="49C1789C" w14:textId="77777777" w:rsidR="000D360B" w:rsidRPr="000475FB" w:rsidRDefault="000D360B" w:rsidP="000D360B">
            <w:pPr>
              <w:ind w:right="44"/>
              <w:jc w:val="center"/>
              <w:rPr>
                <w:rFonts w:eastAsia="Calibri"/>
                <w:sz w:val="20"/>
                <w:szCs w:val="20"/>
              </w:rPr>
            </w:pPr>
            <w:r>
              <w:rPr>
                <w:rFonts w:eastAsia="Calibri"/>
                <w:sz w:val="20"/>
                <w:szCs w:val="20"/>
              </w:rPr>
              <w:t>22 852</w:t>
            </w:r>
          </w:p>
        </w:tc>
        <w:tc>
          <w:tcPr>
            <w:tcW w:w="895" w:type="dxa"/>
            <w:tcBorders>
              <w:top w:val="nil"/>
              <w:left w:val="nil"/>
              <w:bottom w:val="single" w:sz="4" w:space="0" w:color="auto"/>
              <w:right w:val="single" w:sz="4" w:space="0" w:color="auto"/>
            </w:tcBorders>
            <w:noWrap/>
            <w:vAlign w:val="bottom"/>
          </w:tcPr>
          <w:p w14:paraId="1E3CE1A6" w14:textId="77777777" w:rsidR="000D360B" w:rsidRPr="000475FB" w:rsidRDefault="000D360B" w:rsidP="000D360B">
            <w:pPr>
              <w:ind w:right="-29"/>
              <w:jc w:val="center"/>
              <w:rPr>
                <w:rFonts w:eastAsia="Calibri"/>
                <w:sz w:val="20"/>
                <w:szCs w:val="20"/>
              </w:rPr>
            </w:pPr>
            <w:r>
              <w:rPr>
                <w:rFonts w:eastAsia="Calibri"/>
                <w:sz w:val="20"/>
                <w:szCs w:val="20"/>
              </w:rPr>
              <w:t>36 392</w:t>
            </w:r>
          </w:p>
        </w:tc>
        <w:tc>
          <w:tcPr>
            <w:tcW w:w="1089" w:type="dxa"/>
            <w:tcBorders>
              <w:top w:val="nil"/>
              <w:left w:val="nil"/>
              <w:bottom w:val="single" w:sz="4" w:space="0" w:color="auto"/>
              <w:right w:val="single" w:sz="4" w:space="0" w:color="auto"/>
            </w:tcBorders>
            <w:noWrap/>
            <w:vAlign w:val="bottom"/>
          </w:tcPr>
          <w:p w14:paraId="20A96324" w14:textId="77777777" w:rsidR="000D360B" w:rsidRPr="000475FB" w:rsidRDefault="000D360B" w:rsidP="000D360B">
            <w:pPr>
              <w:ind w:right="44"/>
              <w:jc w:val="center"/>
              <w:rPr>
                <w:rFonts w:eastAsia="Calibri"/>
                <w:sz w:val="20"/>
                <w:szCs w:val="20"/>
              </w:rPr>
            </w:pPr>
            <w:r>
              <w:rPr>
                <w:rFonts w:eastAsia="Calibri"/>
                <w:sz w:val="20"/>
                <w:szCs w:val="20"/>
              </w:rPr>
              <w:t>36 392</w:t>
            </w:r>
          </w:p>
        </w:tc>
        <w:tc>
          <w:tcPr>
            <w:tcW w:w="992" w:type="dxa"/>
            <w:gridSpan w:val="2"/>
            <w:tcBorders>
              <w:top w:val="nil"/>
              <w:left w:val="nil"/>
              <w:bottom w:val="single" w:sz="4" w:space="0" w:color="auto"/>
              <w:right w:val="single" w:sz="4" w:space="0" w:color="auto"/>
            </w:tcBorders>
            <w:noWrap/>
            <w:vAlign w:val="bottom"/>
          </w:tcPr>
          <w:p w14:paraId="1D4D1AA5" w14:textId="77777777" w:rsidR="000D360B" w:rsidRPr="000475FB" w:rsidRDefault="000D360B" w:rsidP="000D360B">
            <w:pPr>
              <w:ind w:right="44"/>
              <w:jc w:val="center"/>
              <w:rPr>
                <w:rFonts w:eastAsia="Calibri"/>
                <w:sz w:val="20"/>
                <w:szCs w:val="20"/>
              </w:rPr>
            </w:pPr>
            <w:r>
              <w:rPr>
                <w:rFonts w:eastAsia="Calibri"/>
                <w:sz w:val="20"/>
                <w:szCs w:val="20"/>
              </w:rPr>
              <w:t>100</w:t>
            </w:r>
          </w:p>
        </w:tc>
        <w:tc>
          <w:tcPr>
            <w:tcW w:w="1173" w:type="dxa"/>
            <w:tcBorders>
              <w:top w:val="nil"/>
              <w:left w:val="nil"/>
              <w:bottom w:val="single" w:sz="4" w:space="0" w:color="auto"/>
              <w:right w:val="single" w:sz="4" w:space="0" w:color="auto"/>
            </w:tcBorders>
            <w:noWrap/>
            <w:vAlign w:val="bottom"/>
          </w:tcPr>
          <w:p w14:paraId="3203F91E" w14:textId="77777777" w:rsidR="000D360B" w:rsidRPr="000475FB" w:rsidRDefault="000D360B" w:rsidP="000D360B">
            <w:pPr>
              <w:ind w:right="30"/>
              <w:jc w:val="center"/>
              <w:rPr>
                <w:rFonts w:eastAsia="Calibri"/>
                <w:sz w:val="20"/>
                <w:szCs w:val="20"/>
              </w:rPr>
            </w:pPr>
            <w:r>
              <w:rPr>
                <w:rFonts w:eastAsia="Calibri"/>
                <w:sz w:val="20"/>
                <w:szCs w:val="20"/>
              </w:rPr>
              <w:t>13 540</w:t>
            </w:r>
          </w:p>
        </w:tc>
        <w:tc>
          <w:tcPr>
            <w:tcW w:w="1183" w:type="dxa"/>
            <w:tcBorders>
              <w:top w:val="nil"/>
              <w:left w:val="nil"/>
              <w:bottom w:val="single" w:sz="4" w:space="0" w:color="auto"/>
              <w:right w:val="single" w:sz="4" w:space="0" w:color="auto"/>
            </w:tcBorders>
            <w:noWrap/>
            <w:vAlign w:val="bottom"/>
          </w:tcPr>
          <w:p w14:paraId="5D78D12F" w14:textId="77777777" w:rsidR="000D360B" w:rsidRPr="000475FB" w:rsidRDefault="000D360B" w:rsidP="000D360B">
            <w:pPr>
              <w:ind w:right="-6"/>
              <w:jc w:val="center"/>
              <w:rPr>
                <w:rFonts w:eastAsia="Calibri"/>
                <w:sz w:val="20"/>
                <w:szCs w:val="20"/>
              </w:rPr>
            </w:pPr>
            <w:r>
              <w:rPr>
                <w:rFonts w:eastAsia="Calibri"/>
                <w:sz w:val="20"/>
                <w:szCs w:val="20"/>
              </w:rPr>
              <w:t>37 .21</w:t>
            </w:r>
          </w:p>
        </w:tc>
      </w:tr>
      <w:tr w:rsidR="000D360B" w:rsidRPr="000475FB" w14:paraId="7682F803" w14:textId="77777777" w:rsidTr="000D360B">
        <w:trPr>
          <w:trHeight w:val="315"/>
          <w:jc w:val="center"/>
        </w:trPr>
        <w:tc>
          <w:tcPr>
            <w:tcW w:w="1806" w:type="dxa"/>
            <w:tcBorders>
              <w:top w:val="nil"/>
              <w:left w:val="single" w:sz="4" w:space="0" w:color="auto"/>
              <w:bottom w:val="single" w:sz="4" w:space="0" w:color="auto"/>
              <w:right w:val="single" w:sz="4" w:space="0" w:color="auto"/>
            </w:tcBorders>
            <w:noWrap/>
            <w:vAlign w:val="bottom"/>
          </w:tcPr>
          <w:p w14:paraId="6B3CA63D" w14:textId="77777777" w:rsidR="000D360B" w:rsidRPr="000475FB" w:rsidRDefault="000D360B" w:rsidP="000D360B">
            <w:pPr>
              <w:rPr>
                <w:sz w:val="20"/>
                <w:szCs w:val="20"/>
              </w:rPr>
            </w:pPr>
            <w:r w:rsidRPr="000475FB">
              <w:rPr>
                <w:sz w:val="20"/>
                <w:szCs w:val="20"/>
              </w:rPr>
              <w:t>Mērķdotācijas pašvaldību autoceļu fondiem</w:t>
            </w:r>
          </w:p>
        </w:tc>
        <w:tc>
          <w:tcPr>
            <w:tcW w:w="1120" w:type="dxa"/>
            <w:tcBorders>
              <w:top w:val="nil"/>
              <w:left w:val="nil"/>
              <w:bottom w:val="single" w:sz="4" w:space="0" w:color="auto"/>
              <w:right w:val="single" w:sz="4" w:space="0" w:color="auto"/>
            </w:tcBorders>
            <w:vAlign w:val="bottom"/>
          </w:tcPr>
          <w:p w14:paraId="10C251B2" w14:textId="77777777" w:rsidR="000D360B" w:rsidRPr="000475FB" w:rsidRDefault="000D360B" w:rsidP="000D360B">
            <w:pPr>
              <w:ind w:right="44"/>
              <w:jc w:val="center"/>
              <w:rPr>
                <w:rFonts w:eastAsia="Calibri"/>
                <w:sz w:val="20"/>
                <w:szCs w:val="20"/>
              </w:rPr>
            </w:pPr>
            <w:r>
              <w:rPr>
                <w:rFonts w:eastAsia="Calibri"/>
                <w:sz w:val="20"/>
                <w:szCs w:val="20"/>
              </w:rPr>
              <w:t>300 204</w:t>
            </w:r>
          </w:p>
        </w:tc>
        <w:tc>
          <w:tcPr>
            <w:tcW w:w="1078" w:type="dxa"/>
            <w:tcBorders>
              <w:top w:val="nil"/>
              <w:left w:val="nil"/>
              <w:bottom w:val="single" w:sz="4" w:space="0" w:color="auto"/>
              <w:right w:val="single" w:sz="4" w:space="0" w:color="auto"/>
            </w:tcBorders>
            <w:noWrap/>
            <w:vAlign w:val="bottom"/>
          </w:tcPr>
          <w:p w14:paraId="09C4E3EC" w14:textId="77777777" w:rsidR="000D360B" w:rsidRPr="000475FB" w:rsidRDefault="000D360B" w:rsidP="000D360B">
            <w:pPr>
              <w:ind w:right="44"/>
              <w:jc w:val="center"/>
              <w:rPr>
                <w:rFonts w:eastAsia="Calibri"/>
                <w:sz w:val="20"/>
                <w:szCs w:val="20"/>
              </w:rPr>
            </w:pPr>
            <w:r>
              <w:rPr>
                <w:rFonts w:eastAsia="Calibri"/>
                <w:sz w:val="20"/>
                <w:szCs w:val="20"/>
              </w:rPr>
              <w:t>308 929</w:t>
            </w:r>
          </w:p>
        </w:tc>
        <w:tc>
          <w:tcPr>
            <w:tcW w:w="895" w:type="dxa"/>
            <w:tcBorders>
              <w:top w:val="nil"/>
              <w:left w:val="nil"/>
              <w:bottom w:val="single" w:sz="4" w:space="0" w:color="auto"/>
              <w:right w:val="single" w:sz="4" w:space="0" w:color="auto"/>
            </w:tcBorders>
            <w:noWrap/>
            <w:vAlign w:val="bottom"/>
          </w:tcPr>
          <w:p w14:paraId="6168886F" w14:textId="77777777" w:rsidR="000D360B" w:rsidRPr="000475FB" w:rsidRDefault="000D360B" w:rsidP="000D360B">
            <w:pPr>
              <w:ind w:right="-29"/>
              <w:jc w:val="center"/>
              <w:rPr>
                <w:rFonts w:eastAsia="Calibri"/>
                <w:sz w:val="20"/>
                <w:szCs w:val="20"/>
              </w:rPr>
            </w:pPr>
            <w:r>
              <w:rPr>
                <w:rFonts w:eastAsia="Calibri"/>
                <w:sz w:val="20"/>
                <w:szCs w:val="20"/>
              </w:rPr>
              <w:t>313 601</w:t>
            </w:r>
          </w:p>
        </w:tc>
        <w:tc>
          <w:tcPr>
            <w:tcW w:w="1089" w:type="dxa"/>
            <w:tcBorders>
              <w:top w:val="nil"/>
              <w:left w:val="nil"/>
              <w:bottom w:val="single" w:sz="4" w:space="0" w:color="auto"/>
              <w:right w:val="single" w:sz="4" w:space="0" w:color="auto"/>
            </w:tcBorders>
            <w:noWrap/>
            <w:vAlign w:val="bottom"/>
          </w:tcPr>
          <w:p w14:paraId="0246F0E8" w14:textId="77777777" w:rsidR="000D360B" w:rsidRPr="000475FB" w:rsidRDefault="000D360B" w:rsidP="000D360B">
            <w:pPr>
              <w:ind w:right="44"/>
              <w:jc w:val="center"/>
              <w:rPr>
                <w:rFonts w:eastAsia="Calibri"/>
                <w:sz w:val="20"/>
                <w:szCs w:val="20"/>
              </w:rPr>
            </w:pPr>
            <w:r>
              <w:rPr>
                <w:rFonts w:eastAsia="Calibri"/>
                <w:sz w:val="20"/>
                <w:szCs w:val="20"/>
              </w:rPr>
              <w:t>313 601</w:t>
            </w:r>
          </w:p>
        </w:tc>
        <w:tc>
          <w:tcPr>
            <w:tcW w:w="992" w:type="dxa"/>
            <w:gridSpan w:val="2"/>
            <w:tcBorders>
              <w:top w:val="nil"/>
              <w:left w:val="nil"/>
              <w:bottom w:val="single" w:sz="4" w:space="0" w:color="auto"/>
              <w:right w:val="single" w:sz="4" w:space="0" w:color="auto"/>
            </w:tcBorders>
            <w:noWrap/>
            <w:vAlign w:val="bottom"/>
          </w:tcPr>
          <w:p w14:paraId="76949AF1" w14:textId="77777777" w:rsidR="000D360B" w:rsidRPr="000475FB" w:rsidRDefault="000D360B" w:rsidP="000D360B">
            <w:pPr>
              <w:ind w:right="44"/>
              <w:jc w:val="center"/>
              <w:rPr>
                <w:rFonts w:eastAsia="Calibri"/>
                <w:sz w:val="20"/>
                <w:szCs w:val="20"/>
              </w:rPr>
            </w:pPr>
            <w:r>
              <w:rPr>
                <w:rFonts w:eastAsia="Calibri"/>
                <w:sz w:val="20"/>
                <w:szCs w:val="20"/>
              </w:rPr>
              <w:t>100</w:t>
            </w:r>
          </w:p>
        </w:tc>
        <w:tc>
          <w:tcPr>
            <w:tcW w:w="1173" w:type="dxa"/>
            <w:tcBorders>
              <w:top w:val="nil"/>
              <w:left w:val="nil"/>
              <w:bottom w:val="single" w:sz="4" w:space="0" w:color="auto"/>
              <w:right w:val="single" w:sz="4" w:space="0" w:color="auto"/>
            </w:tcBorders>
            <w:noWrap/>
            <w:vAlign w:val="bottom"/>
          </w:tcPr>
          <w:p w14:paraId="3E090544" w14:textId="77777777" w:rsidR="000D360B" w:rsidRPr="000475FB" w:rsidRDefault="000D360B" w:rsidP="000D360B">
            <w:pPr>
              <w:ind w:right="30"/>
              <w:jc w:val="center"/>
              <w:rPr>
                <w:rFonts w:eastAsia="Calibri"/>
                <w:sz w:val="20"/>
                <w:szCs w:val="20"/>
              </w:rPr>
            </w:pPr>
            <w:r>
              <w:rPr>
                <w:rFonts w:eastAsia="Calibri"/>
                <w:sz w:val="20"/>
                <w:szCs w:val="20"/>
              </w:rPr>
              <w:t>4 672</w:t>
            </w:r>
          </w:p>
        </w:tc>
        <w:tc>
          <w:tcPr>
            <w:tcW w:w="1183" w:type="dxa"/>
            <w:tcBorders>
              <w:top w:val="nil"/>
              <w:left w:val="nil"/>
              <w:bottom w:val="single" w:sz="4" w:space="0" w:color="auto"/>
              <w:right w:val="single" w:sz="4" w:space="0" w:color="auto"/>
            </w:tcBorders>
            <w:noWrap/>
            <w:vAlign w:val="bottom"/>
          </w:tcPr>
          <w:p w14:paraId="7B1BD9E4" w14:textId="77777777" w:rsidR="000D360B" w:rsidRPr="000475FB" w:rsidRDefault="000D360B" w:rsidP="000D360B">
            <w:pPr>
              <w:ind w:right="-6"/>
              <w:jc w:val="center"/>
              <w:rPr>
                <w:rFonts w:eastAsia="Calibri"/>
                <w:sz w:val="20"/>
                <w:szCs w:val="20"/>
              </w:rPr>
            </w:pPr>
            <w:r>
              <w:rPr>
                <w:rFonts w:eastAsia="Calibri"/>
                <w:sz w:val="20"/>
                <w:szCs w:val="20"/>
              </w:rPr>
              <w:t>1.49</w:t>
            </w:r>
          </w:p>
        </w:tc>
      </w:tr>
      <w:tr w:rsidR="000D360B" w:rsidRPr="000475FB" w14:paraId="70A34EA2" w14:textId="77777777" w:rsidTr="000D360B">
        <w:trPr>
          <w:trHeight w:val="315"/>
          <w:jc w:val="center"/>
        </w:trPr>
        <w:tc>
          <w:tcPr>
            <w:tcW w:w="1806" w:type="dxa"/>
            <w:tcBorders>
              <w:top w:val="nil"/>
              <w:left w:val="single" w:sz="4" w:space="0" w:color="auto"/>
              <w:bottom w:val="single" w:sz="4" w:space="0" w:color="auto"/>
              <w:right w:val="single" w:sz="4" w:space="0" w:color="auto"/>
            </w:tcBorders>
            <w:noWrap/>
            <w:vAlign w:val="bottom"/>
          </w:tcPr>
          <w:p w14:paraId="1971726B" w14:textId="77777777" w:rsidR="000D360B" w:rsidRPr="000475FB" w:rsidRDefault="000D360B" w:rsidP="000D360B">
            <w:pPr>
              <w:rPr>
                <w:b/>
                <w:bCs/>
                <w:sz w:val="20"/>
                <w:szCs w:val="20"/>
              </w:rPr>
            </w:pPr>
            <w:r w:rsidRPr="000475FB">
              <w:rPr>
                <w:b/>
                <w:bCs/>
                <w:sz w:val="20"/>
                <w:szCs w:val="20"/>
              </w:rPr>
              <w:t>Kopā ieņēmumi</w:t>
            </w:r>
          </w:p>
        </w:tc>
        <w:tc>
          <w:tcPr>
            <w:tcW w:w="1120" w:type="dxa"/>
            <w:tcBorders>
              <w:top w:val="nil"/>
              <w:left w:val="nil"/>
              <w:bottom w:val="single" w:sz="4" w:space="0" w:color="auto"/>
              <w:right w:val="single" w:sz="4" w:space="0" w:color="auto"/>
            </w:tcBorders>
            <w:vAlign w:val="bottom"/>
          </w:tcPr>
          <w:p w14:paraId="303F38EE" w14:textId="77777777" w:rsidR="000D360B" w:rsidRPr="000475FB" w:rsidRDefault="000D360B" w:rsidP="000D360B">
            <w:pPr>
              <w:ind w:right="44"/>
              <w:jc w:val="center"/>
              <w:rPr>
                <w:rFonts w:eastAsia="Calibri"/>
                <w:b/>
                <w:bCs/>
                <w:sz w:val="20"/>
                <w:szCs w:val="20"/>
              </w:rPr>
            </w:pPr>
            <w:r>
              <w:rPr>
                <w:rFonts w:eastAsia="Calibri"/>
                <w:b/>
                <w:bCs/>
                <w:sz w:val="20"/>
                <w:szCs w:val="20"/>
              </w:rPr>
              <w:t>328 434</w:t>
            </w:r>
          </w:p>
        </w:tc>
        <w:tc>
          <w:tcPr>
            <w:tcW w:w="1078" w:type="dxa"/>
            <w:tcBorders>
              <w:top w:val="nil"/>
              <w:left w:val="nil"/>
              <w:bottom w:val="single" w:sz="4" w:space="0" w:color="auto"/>
              <w:right w:val="single" w:sz="4" w:space="0" w:color="auto"/>
            </w:tcBorders>
            <w:noWrap/>
            <w:vAlign w:val="bottom"/>
          </w:tcPr>
          <w:p w14:paraId="0477D5EF" w14:textId="77777777" w:rsidR="000D360B" w:rsidRPr="000475FB" w:rsidRDefault="000D360B" w:rsidP="000D360B">
            <w:pPr>
              <w:ind w:right="44"/>
              <w:jc w:val="center"/>
              <w:rPr>
                <w:rFonts w:eastAsia="Calibri"/>
                <w:b/>
                <w:bCs/>
                <w:sz w:val="20"/>
                <w:szCs w:val="20"/>
              </w:rPr>
            </w:pPr>
            <w:r>
              <w:rPr>
                <w:rFonts w:eastAsia="Calibri"/>
                <w:b/>
                <w:bCs/>
                <w:sz w:val="20"/>
                <w:szCs w:val="20"/>
              </w:rPr>
              <w:t>331 781</w:t>
            </w:r>
          </w:p>
        </w:tc>
        <w:tc>
          <w:tcPr>
            <w:tcW w:w="895" w:type="dxa"/>
            <w:tcBorders>
              <w:top w:val="nil"/>
              <w:left w:val="nil"/>
              <w:bottom w:val="single" w:sz="4" w:space="0" w:color="auto"/>
              <w:right w:val="single" w:sz="4" w:space="0" w:color="auto"/>
            </w:tcBorders>
            <w:noWrap/>
            <w:vAlign w:val="bottom"/>
          </w:tcPr>
          <w:p w14:paraId="0456F2A4" w14:textId="77777777" w:rsidR="000D360B" w:rsidRPr="000475FB" w:rsidRDefault="000D360B" w:rsidP="000D360B">
            <w:pPr>
              <w:ind w:right="-29"/>
              <w:jc w:val="center"/>
              <w:rPr>
                <w:rFonts w:eastAsia="Calibri"/>
                <w:b/>
                <w:bCs/>
                <w:sz w:val="20"/>
                <w:szCs w:val="20"/>
              </w:rPr>
            </w:pPr>
            <w:r>
              <w:rPr>
                <w:rFonts w:eastAsia="Calibri"/>
                <w:b/>
                <w:bCs/>
                <w:sz w:val="20"/>
                <w:szCs w:val="20"/>
              </w:rPr>
              <w:t>349 993</w:t>
            </w:r>
          </w:p>
        </w:tc>
        <w:tc>
          <w:tcPr>
            <w:tcW w:w="1089" w:type="dxa"/>
            <w:tcBorders>
              <w:top w:val="nil"/>
              <w:left w:val="nil"/>
              <w:bottom w:val="single" w:sz="4" w:space="0" w:color="auto"/>
              <w:right w:val="single" w:sz="4" w:space="0" w:color="auto"/>
            </w:tcBorders>
            <w:noWrap/>
            <w:vAlign w:val="bottom"/>
          </w:tcPr>
          <w:p w14:paraId="16A735A1" w14:textId="3B5B4C26" w:rsidR="000D360B" w:rsidRPr="000475FB" w:rsidRDefault="000D360B" w:rsidP="000D360B">
            <w:pPr>
              <w:ind w:right="44"/>
              <w:jc w:val="center"/>
              <w:rPr>
                <w:rFonts w:eastAsia="Calibri"/>
                <w:b/>
                <w:bCs/>
                <w:sz w:val="20"/>
                <w:szCs w:val="20"/>
              </w:rPr>
            </w:pPr>
            <w:r>
              <w:rPr>
                <w:rFonts w:eastAsia="Calibri"/>
                <w:b/>
                <w:bCs/>
                <w:sz w:val="20"/>
                <w:szCs w:val="20"/>
              </w:rPr>
              <w:t>349</w:t>
            </w:r>
            <w:r w:rsidR="00A82B92">
              <w:rPr>
                <w:rFonts w:eastAsia="Calibri"/>
                <w:b/>
                <w:bCs/>
                <w:sz w:val="20"/>
                <w:szCs w:val="20"/>
              </w:rPr>
              <w:t xml:space="preserve"> </w:t>
            </w:r>
            <w:r>
              <w:rPr>
                <w:rFonts w:eastAsia="Calibri"/>
                <w:b/>
                <w:bCs/>
                <w:sz w:val="20"/>
                <w:szCs w:val="20"/>
              </w:rPr>
              <w:t>993</w:t>
            </w:r>
          </w:p>
        </w:tc>
        <w:tc>
          <w:tcPr>
            <w:tcW w:w="992" w:type="dxa"/>
            <w:gridSpan w:val="2"/>
            <w:tcBorders>
              <w:top w:val="nil"/>
              <w:left w:val="nil"/>
              <w:bottom w:val="single" w:sz="4" w:space="0" w:color="auto"/>
              <w:right w:val="single" w:sz="4" w:space="0" w:color="auto"/>
            </w:tcBorders>
            <w:noWrap/>
            <w:vAlign w:val="bottom"/>
          </w:tcPr>
          <w:p w14:paraId="27C10FDF" w14:textId="3E9C78AE" w:rsidR="000D360B" w:rsidRPr="000475FB" w:rsidRDefault="00A82B92" w:rsidP="000D360B">
            <w:pPr>
              <w:ind w:right="44"/>
              <w:jc w:val="center"/>
              <w:rPr>
                <w:rFonts w:eastAsia="Calibri"/>
                <w:b/>
                <w:sz w:val="20"/>
                <w:szCs w:val="20"/>
              </w:rPr>
            </w:pPr>
            <w:r>
              <w:rPr>
                <w:rFonts w:eastAsia="Calibri"/>
                <w:b/>
                <w:sz w:val="20"/>
                <w:szCs w:val="20"/>
              </w:rPr>
              <w:t>100</w:t>
            </w:r>
          </w:p>
        </w:tc>
        <w:tc>
          <w:tcPr>
            <w:tcW w:w="1173" w:type="dxa"/>
            <w:tcBorders>
              <w:top w:val="nil"/>
              <w:left w:val="nil"/>
              <w:bottom w:val="single" w:sz="4" w:space="0" w:color="auto"/>
              <w:right w:val="single" w:sz="4" w:space="0" w:color="auto"/>
            </w:tcBorders>
            <w:noWrap/>
            <w:vAlign w:val="bottom"/>
          </w:tcPr>
          <w:p w14:paraId="348AA233" w14:textId="77777777" w:rsidR="000D360B" w:rsidRPr="000475FB" w:rsidRDefault="000D360B" w:rsidP="000D360B">
            <w:pPr>
              <w:ind w:right="30"/>
              <w:jc w:val="center"/>
              <w:rPr>
                <w:rFonts w:eastAsia="Calibri"/>
                <w:b/>
                <w:sz w:val="20"/>
                <w:szCs w:val="20"/>
              </w:rPr>
            </w:pPr>
            <w:r>
              <w:rPr>
                <w:rFonts w:eastAsia="Calibri"/>
                <w:b/>
                <w:sz w:val="20"/>
                <w:szCs w:val="20"/>
              </w:rPr>
              <w:t>18 212</w:t>
            </w:r>
          </w:p>
        </w:tc>
        <w:tc>
          <w:tcPr>
            <w:tcW w:w="1183" w:type="dxa"/>
            <w:tcBorders>
              <w:top w:val="nil"/>
              <w:left w:val="nil"/>
              <w:bottom w:val="single" w:sz="4" w:space="0" w:color="auto"/>
              <w:right w:val="single" w:sz="4" w:space="0" w:color="auto"/>
            </w:tcBorders>
            <w:noWrap/>
            <w:vAlign w:val="bottom"/>
          </w:tcPr>
          <w:p w14:paraId="457D3D3E" w14:textId="77777777" w:rsidR="000D360B" w:rsidRPr="000475FB" w:rsidRDefault="000D360B" w:rsidP="000D360B">
            <w:pPr>
              <w:ind w:right="-6"/>
              <w:jc w:val="center"/>
              <w:rPr>
                <w:rFonts w:eastAsia="Calibri"/>
                <w:b/>
                <w:sz w:val="20"/>
                <w:szCs w:val="20"/>
              </w:rPr>
            </w:pPr>
            <w:r>
              <w:rPr>
                <w:rFonts w:eastAsia="Calibri"/>
                <w:b/>
                <w:sz w:val="20"/>
                <w:szCs w:val="20"/>
              </w:rPr>
              <w:t>5.2</w:t>
            </w:r>
          </w:p>
        </w:tc>
      </w:tr>
      <w:tr w:rsidR="000D360B" w:rsidRPr="000475FB" w14:paraId="3239FC1C" w14:textId="77777777" w:rsidTr="000D360B">
        <w:trPr>
          <w:trHeight w:val="209"/>
          <w:jc w:val="center"/>
        </w:trPr>
        <w:tc>
          <w:tcPr>
            <w:tcW w:w="9336" w:type="dxa"/>
            <w:gridSpan w:val="9"/>
            <w:tcBorders>
              <w:top w:val="single" w:sz="4" w:space="0" w:color="auto"/>
              <w:left w:val="single" w:sz="4" w:space="0" w:color="auto"/>
              <w:bottom w:val="single" w:sz="4" w:space="0" w:color="auto"/>
              <w:right w:val="single" w:sz="4" w:space="0" w:color="auto"/>
            </w:tcBorders>
          </w:tcPr>
          <w:p w14:paraId="440C9842" w14:textId="77777777" w:rsidR="000D360B" w:rsidRPr="000475FB" w:rsidRDefault="000D360B" w:rsidP="000D360B">
            <w:pPr>
              <w:ind w:right="-6"/>
              <w:jc w:val="center"/>
              <w:rPr>
                <w:b/>
                <w:bCs/>
                <w:sz w:val="20"/>
                <w:szCs w:val="20"/>
              </w:rPr>
            </w:pPr>
            <w:r w:rsidRPr="000475FB">
              <w:rPr>
                <w:b/>
                <w:bCs/>
                <w:sz w:val="20"/>
                <w:szCs w:val="20"/>
              </w:rPr>
              <w:t>Izdevumi</w:t>
            </w:r>
          </w:p>
        </w:tc>
      </w:tr>
      <w:tr w:rsidR="000D360B" w:rsidRPr="000475FB" w14:paraId="534E4BD1" w14:textId="77777777" w:rsidTr="000D360B">
        <w:trPr>
          <w:trHeight w:val="315"/>
          <w:jc w:val="center"/>
        </w:trPr>
        <w:tc>
          <w:tcPr>
            <w:tcW w:w="1806" w:type="dxa"/>
            <w:tcBorders>
              <w:top w:val="nil"/>
              <w:left w:val="single" w:sz="4" w:space="0" w:color="auto"/>
              <w:bottom w:val="single" w:sz="4" w:space="0" w:color="auto"/>
              <w:right w:val="single" w:sz="4" w:space="0" w:color="auto"/>
            </w:tcBorders>
            <w:noWrap/>
            <w:vAlign w:val="bottom"/>
          </w:tcPr>
          <w:p w14:paraId="758999BB" w14:textId="77777777" w:rsidR="000D360B" w:rsidRPr="000475FB" w:rsidRDefault="000D360B" w:rsidP="000D360B">
            <w:pPr>
              <w:rPr>
                <w:sz w:val="20"/>
                <w:szCs w:val="20"/>
              </w:rPr>
            </w:pPr>
            <w:r w:rsidRPr="000475FB">
              <w:rPr>
                <w:sz w:val="20"/>
                <w:szCs w:val="20"/>
              </w:rPr>
              <w:t>Ekonomiskā darbība</w:t>
            </w:r>
          </w:p>
        </w:tc>
        <w:tc>
          <w:tcPr>
            <w:tcW w:w="1120" w:type="dxa"/>
            <w:tcBorders>
              <w:top w:val="nil"/>
              <w:left w:val="nil"/>
              <w:bottom w:val="single" w:sz="4" w:space="0" w:color="auto"/>
              <w:right w:val="single" w:sz="4" w:space="0" w:color="auto"/>
            </w:tcBorders>
            <w:vAlign w:val="bottom"/>
          </w:tcPr>
          <w:p w14:paraId="3ADB99CA" w14:textId="77777777" w:rsidR="000D360B" w:rsidRPr="000475FB" w:rsidRDefault="000D360B" w:rsidP="000D360B">
            <w:pPr>
              <w:ind w:right="44"/>
              <w:jc w:val="center"/>
              <w:rPr>
                <w:rFonts w:eastAsia="Calibri"/>
                <w:sz w:val="20"/>
                <w:szCs w:val="20"/>
              </w:rPr>
            </w:pPr>
            <w:r>
              <w:rPr>
                <w:rFonts w:eastAsia="Calibri"/>
                <w:sz w:val="20"/>
                <w:szCs w:val="20"/>
              </w:rPr>
              <w:t>266 586</w:t>
            </w:r>
          </w:p>
        </w:tc>
        <w:tc>
          <w:tcPr>
            <w:tcW w:w="1078" w:type="dxa"/>
            <w:tcBorders>
              <w:top w:val="nil"/>
              <w:left w:val="nil"/>
              <w:bottom w:val="single" w:sz="4" w:space="0" w:color="auto"/>
              <w:right w:val="single" w:sz="4" w:space="0" w:color="auto"/>
            </w:tcBorders>
            <w:noWrap/>
            <w:vAlign w:val="bottom"/>
          </w:tcPr>
          <w:p w14:paraId="15A7A1CB" w14:textId="77777777" w:rsidR="000D360B" w:rsidRPr="000475FB" w:rsidRDefault="000D360B" w:rsidP="000D360B">
            <w:pPr>
              <w:ind w:right="44"/>
              <w:jc w:val="center"/>
              <w:rPr>
                <w:rFonts w:eastAsia="Calibri"/>
                <w:sz w:val="20"/>
                <w:szCs w:val="20"/>
              </w:rPr>
            </w:pPr>
            <w:r>
              <w:rPr>
                <w:rFonts w:eastAsia="Calibri"/>
                <w:sz w:val="20"/>
                <w:szCs w:val="20"/>
              </w:rPr>
              <w:t>227 951</w:t>
            </w:r>
          </w:p>
        </w:tc>
        <w:tc>
          <w:tcPr>
            <w:tcW w:w="895" w:type="dxa"/>
            <w:tcBorders>
              <w:top w:val="nil"/>
              <w:left w:val="nil"/>
              <w:bottom w:val="single" w:sz="4" w:space="0" w:color="auto"/>
              <w:right w:val="single" w:sz="4" w:space="0" w:color="auto"/>
            </w:tcBorders>
            <w:noWrap/>
            <w:vAlign w:val="bottom"/>
          </w:tcPr>
          <w:p w14:paraId="5AF6A031" w14:textId="77777777" w:rsidR="000D360B" w:rsidRPr="000475FB" w:rsidRDefault="000D360B" w:rsidP="000D360B">
            <w:pPr>
              <w:ind w:right="-29"/>
              <w:jc w:val="center"/>
              <w:rPr>
                <w:rFonts w:eastAsia="Calibri"/>
                <w:sz w:val="20"/>
                <w:szCs w:val="20"/>
              </w:rPr>
            </w:pPr>
            <w:r>
              <w:rPr>
                <w:rFonts w:eastAsia="Calibri"/>
                <w:sz w:val="20"/>
                <w:szCs w:val="20"/>
              </w:rPr>
              <w:t>240 679</w:t>
            </w:r>
          </w:p>
        </w:tc>
        <w:tc>
          <w:tcPr>
            <w:tcW w:w="1089" w:type="dxa"/>
            <w:tcBorders>
              <w:top w:val="nil"/>
              <w:left w:val="nil"/>
              <w:bottom w:val="single" w:sz="4" w:space="0" w:color="auto"/>
              <w:right w:val="single" w:sz="4" w:space="0" w:color="auto"/>
            </w:tcBorders>
            <w:noWrap/>
            <w:vAlign w:val="bottom"/>
          </w:tcPr>
          <w:p w14:paraId="426C6186" w14:textId="77777777" w:rsidR="000D360B" w:rsidRPr="000475FB" w:rsidRDefault="000D360B" w:rsidP="000D360B">
            <w:pPr>
              <w:ind w:right="44"/>
              <w:jc w:val="center"/>
              <w:rPr>
                <w:rFonts w:eastAsia="Calibri"/>
                <w:sz w:val="20"/>
                <w:szCs w:val="20"/>
              </w:rPr>
            </w:pPr>
            <w:r>
              <w:rPr>
                <w:rFonts w:eastAsia="Calibri"/>
                <w:sz w:val="20"/>
                <w:szCs w:val="20"/>
              </w:rPr>
              <w:t>240 679</w:t>
            </w:r>
          </w:p>
        </w:tc>
        <w:tc>
          <w:tcPr>
            <w:tcW w:w="992" w:type="dxa"/>
            <w:gridSpan w:val="2"/>
            <w:tcBorders>
              <w:top w:val="nil"/>
              <w:left w:val="nil"/>
              <w:bottom w:val="single" w:sz="4" w:space="0" w:color="auto"/>
              <w:right w:val="single" w:sz="4" w:space="0" w:color="auto"/>
            </w:tcBorders>
            <w:noWrap/>
            <w:vAlign w:val="bottom"/>
          </w:tcPr>
          <w:p w14:paraId="52E636D5" w14:textId="77777777" w:rsidR="000D360B" w:rsidRPr="000475FB" w:rsidRDefault="000D360B" w:rsidP="000D360B">
            <w:pPr>
              <w:ind w:right="44"/>
              <w:jc w:val="center"/>
              <w:rPr>
                <w:rFonts w:eastAsia="Calibri"/>
                <w:sz w:val="20"/>
                <w:szCs w:val="20"/>
              </w:rPr>
            </w:pPr>
            <w:r>
              <w:rPr>
                <w:rFonts w:eastAsia="Calibri"/>
                <w:sz w:val="20"/>
                <w:szCs w:val="20"/>
              </w:rPr>
              <w:t>100</w:t>
            </w:r>
          </w:p>
        </w:tc>
        <w:tc>
          <w:tcPr>
            <w:tcW w:w="1173" w:type="dxa"/>
            <w:tcBorders>
              <w:top w:val="nil"/>
              <w:left w:val="nil"/>
              <w:bottom w:val="single" w:sz="4" w:space="0" w:color="auto"/>
              <w:right w:val="single" w:sz="4" w:space="0" w:color="auto"/>
            </w:tcBorders>
            <w:noWrap/>
            <w:vAlign w:val="bottom"/>
          </w:tcPr>
          <w:p w14:paraId="64D26B75" w14:textId="77777777" w:rsidR="000D360B" w:rsidRPr="000475FB" w:rsidRDefault="000D360B" w:rsidP="000D360B">
            <w:pPr>
              <w:ind w:right="30"/>
              <w:jc w:val="center"/>
              <w:rPr>
                <w:rFonts w:eastAsia="Calibri"/>
                <w:sz w:val="20"/>
                <w:szCs w:val="20"/>
              </w:rPr>
            </w:pPr>
            <w:r>
              <w:rPr>
                <w:rFonts w:eastAsia="Calibri"/>
                <w:sz w:val="20"/>
                <w:szCs w:val="20"/>
              </w:rPr>
              <w:t>12 728</w:t>
            </w:r>
          </w:p>
        </w:tc>
        <w:tc>
          <w:tcPr>
            <w:tcW w:w="1183" w:type="dxa"/>
            <w:tcBorders>
              <w:top w:val="nil"/>
              <w:left w:val="nil"/>
              <w:bottom w:val="single" w:sz="4" w:space="0" w:color="auto"/>
              <w:right w:val="single" w:sz="4" w:space="0" w:color="auto"/>
            </w:tcBorders>
            <w:noWrap/>
            <w:vAlign w:val="bottom"/>
          </w:tcPr>
          <w:p w14:paraId="77715EC9" w14:textId="77777777" w:rsidR="000D360B" w:rsidRPr="000475FB" w:rsidRDefault="000D360B" w:rsidP="000D360B">
            <w:pPr>
              <w:ind w:right="-6"/>
              <w:jc w:val="center"/>
              <w:rPr>
                <w:rFonts w:eastAsia="Calibri"/>
                <w:sz w:val="20"/>
                <w:szCs w:val="20"/>
              </w:rPr>
            </w:pPr>
            <w:r>
              <w:rPr>
                <w:rFonts w:eastAsia="Calibri"/>
                <w:sz w:val="20"/>
                <w:szCs w:val="20"/>
              </w:rPr>
              <w:t>5.29</w:t>
            </w:r>
          </w:p>
        </w:tc>
      </w:tr>
      <w:tr w:rsidR="000D360B" w:rsidRPr="000475FB" w14:paraId="4BB7A973" w14:textId="77777777" w:rsidTr="000D360B">
        <w:trPr>
          <w:trHeight w:val="315"/>
          <w:jc w:val="center"/>
        </w:trPr>
        <w:tc>
          <w:tcPr>
            <w:tcW w:w="1806" w:type="dxa"/>
            <w:tcBorders>
              <w:top w:val="nil"/>
              <w:left w:val="single" w:sz="4" w:space="0" w:color="auto"/>
              <w:bottom w:val="single" w:sz="4" w:space="0" w:color="auto"/>
              <w:right w:val="single" w:sz="4" w:space="0" w:color="auto"/>
            </w:tcBorders>
            <w:noWrap/>
            <w:vAlign w:val="bottom"/>
          </w:tcPr>
          <w:p w14:paraId="7DBF6212" w14:textId="77777777" w:rsidR="000D360B" w:rsidRPr="000475FB" w:rsidRDefault="000D360B" w:rsidP="000D360B">
            <w:pPr>
              <w:rPr>
                <w:sz w:val="20"/>
                <w:szCs w:val="20"/>
              </w:rPr>
            </w:pPr>
            <w:r>
              <w:rPr>
                <w:sz w:val="20"/>
                <w:szCs w:val="20"/>
              </w:rPr>
              <w:t>Teritoriju un mājokļu apsaimniekošana</w:t>
            </w:r>
          </w:p>
        </w:tc>
        <w:tc>
          <w:tcPr>
            <w:tcW w:w="1120" w:type="dxa"/>
            <w:tcBorders>
              <w:top w:val="nil"/>
              <w:left w:val="nil"/>
              <w:bottom w:val="single" w:sz="4" w:space="0" w:color="auto"/>
              <w:right w:val="single" w:sz="4" w:space="0" w:color="auto"/>
            </w:tcBorders>
            <w:vAlign w:val="bottom"/>
          </w:tcPr>
          <w:p w14:paraId="322241E1" w14:textId="77777777" w:rsidR="000D360B" w:rsidRPr="000475FB" w:rsidRDefault="000D360B" w:rsidP="000D360B">
            <w:pPr>
              <w:ind w:right="44"/>
              <w:jc w:val="center"/>
              <w:rPr>
                <w:rFonts w:eastAsia="Calibri"/>
                <w:sz w:val="20"/>
                <w:szCs w:val="20"/>
              </w:rPr>
            </w:pPr>
            <w:r>
              <w:rPr>
                <w:rFonts w:eastAsia="Calibri"/>
                <w:sz w:val="20"/>
                <w:szCs w:val="20"/>
              </w:rPr>
              <w:t>64 339</w:t>
            </w:r>
          </w:p>
        </w:tc>
        <w:tc>
          <w:tcPr>
            <w:tcW w:w="1078" w:type="dxa"/>
            <w:tcBorders>
              <w:top w:val="nil"/>
              <w:left w:val="nil"/>
              <w:bottom w:val="single" w:sz="4" w:space="0" w:color="auto"/>
              <w:right w:val="single" w:sz="4" w:space="0" w:color="auto"/>
            </w:tcBorders>
            <w:noWrap/>
            <w:vAlign w:val="bottom"/>
          </w:tcPr>
          <w:p w14:paraId="67461998" w14:textId="77777777" w:rsidR="000D360B" w:rsidRPr="000475FB" w:rsidRDefault="000D360B" w:rsidP="000D360B">
            <w:pPr>
              <w:ind w:right="44"/>
              <w:jc w:val="center"/>
              <w:rPr>
                <w:rFonts w:eastAsia="Calibri"/>
                <w:sz w:val="20"/>
                <w:szCs w:val="20"/>
              </w:rPr>
            </w:pPr>
            <w:r>
              <w:rPr>
                <w:rFonts w:eastAsia="Calibri"/>
                <w:sz w:val="20"/>
                <w:szCs w:val="20"/>
              </w:rPr>
              <w:t>35 919</w:t>
            </w:r>
          </w:p>
        </w:tc>
        <w:tc>
          <w:tcPr>
            <w:tcW w:w="895" w:type="dxa"/>
            <w:tcBorders>
              <w:top w:val="nil"/>
              <w:left w:val="nil"/>
              <w:bottom w:val="single" w:sz="4" w:space="0" w:color="auto"/>
              <w:right w:val="single" w:sz="4" w:space="0" w:color="auto"/>
            </w:tcBorders>
            <w:noWrap/>
            <w:vAlign w:val="bottom"/>
          </w:tcPr>
          <w:p w14:paraId="0750D9A7" w14:textId="77777777" w:rsidR="000D360B" w:rsidRPr="000475FB" w:rsidRDefault="000D360B" w:rsidP="000D360B">
            <w:pPr>
              <w:ind w:right="-29"/>
              <w:jc w:val="center"/>
              <w:rPr>
                <w:rFonts w:eastAsia="Calibri"/>
                <w:sz w:val="20"/>
                <w:szCs w:val="20"/>
              </w:rPr>
            </w:pPr>
            <w:r>
              <w:rPr>
                <w:rFonts w:eastAsia="Calibri"/>
                <w:sz w:val="20"/>
                <w:szCs w:val="20"/>
              </w:rPr>
              <w:t>45 225</w:t>
            </w:r>
          </w:p>
        </w:tc>
        <w:tc>
          <w:tcPr>
            <w:tcW w:w="1089" w:type="dxa"/>
            <w:tcBorders>
              <w:top w:val="nil"/>
              <w:left w:val="nil"/>
              <w:bottom w:val="single" w:sz="4" w:space="0" w:color="auto"/>
              <w:right w:val="single" w:sz="4" w:space="0" w:color="auto"/>
            </w:tcBorders>
            <w:noWrap/>
            <w:vAlign w:val="bottom"/>
          </w:tcPr>
          <w:p w14:paraId="43BA91B1" w14:textId="77777777" w:rsidR="000D360B" w:rsidRPr="000475FB" w:rsidRDefault="000D360B" w:rsidP="000D360B">
            <w:pPr>
              <w:ind w:right="44"/>
              <w:jc w:val="center"/>
              <w:rPr>
                <w:rFonts w:eastAsia="Calibri"/>
                <w:sz w:val="20"/>
                <w:szCs w:val="20"/>
              </w:rPr>
            </w:pPr>
            <w:r>
              <w:rPr>
                <w:rFonts w:eastAsia="Calibri"/>
                <w:sz w:val="20"/>
                <w:szCs w:val="20"/>
              </w:rPr>
              <w:t>45 225</w:t>
            </w:r>
          </w:p>
        </w:tc>
        <w:tc>
          <w:tcPr>
            <w:tcW w:w="992" w:type="dxa"/>
            <w:gridSpan w:val="2"/>
            <w:tcBorders>
              <w:top w:val="nil"/>
              <w:left w:val="nil"/>
              <w:bottom w:val="single" w:sz="4" w:space="0" w:color="auto"/>
              <w:right w:val="single" w:sz="4" w:space="0" w:color="auto"/>
            </w:tcBorders>
            <w:noWrap/>
            <w:vAlign w:val="bottom"/>
          </w:tcPr>
          <w:p w14:paraId="67740BB7" w14:textId="77777777" w:rsidR="000D360B" w:rsidRPr="000475FB" w:rsidRDefault="000D360B" w:rsidP="000D360B">
            <w:pPr>
              <w:ind w:right="44"/>
              <w:jc w:val="center"/>
              <w:rPr>
                <w:rFonts w:eastAsia="Calibri"/>
                <w:sz w:val="20"/>
                <w:szCs w:val="20"/>
              </w:rPr>
            </w:pPr>
            <w:r>
              <w:rPr>
                <w:rFonts w:eastAsia="Calibri"/>
                <w:sz w:val="20"/>
                <w:szCs w:val="20"/>
              </w:rPr>
              <w:t>100</w:t>
            </w:r>
          </w:p>
        </w:tc>
        <w:tc>
          <w:tcPr>
            <w:tcW w:w="1173" w:type="dxa"/>
            <w:tcBorders>
              <w:top w:val="nil"/>
              <w:left w:val="nil"/>
              <w:bottom w:val="single" w:sz="4" w:space="0" w:color="auto"/>
              <w:right w:val="single" w:sz="4" w:space="0" w:color="auto"/>
            </w:tcBorders>
            <w:noWrap/>
            <w:vAlign w:val="bottom"/>
          </w:tcPr>
          <w:p w14:paraId="69F25234" w14:textId="77777777" w:rsidR="000D360B" w:rsidRPr="000475FB" w:rsidRDefault="000D360B" w:rsidP="000D360B">
            <w:pPr>
              <w:ind w:right="30"/>
              <w:jc w:val="center"/>
              <w:rPr>
                <w:rFonts w:eastAsia="Calibri"/>
                <w:sz w:val="20"/>
                <w:szCs w:val="20"/>
              </w:rPr>
            </w:pPr>
            <w:r>
              <w:rPr>
                <w:rFonts w:eastAsia="Calibri"/>
                <w:sz w:val="20"/>
                <w:szCs w:val="20"/>
              </w:rPr>
              <w:t>9 306</w:t>
            </w:r>
          </w:p>
        </w:tc>
        <w:tc>
          <w:tcPr>
            <w:tcW w:w="1183" w:type="dxa"/>
            <w:tcBorders>
              <w:top w:val="nil"/>
              <w:left w:val="nil"/>
              <w:bottom w:val="single" w:sz="4" w:space="0" w:color="auto"/>
              <w:right w:val="single" w:sz="4" w:space="0" w:color="auto"/>
            </w:tcBorders>
            <w:noWrap/>
            <w:vAlign w:val="bottom"/>
          </w:tcPr>
          <w:p w14:paraId="10489638" w14:textId="77777777" w:rsidR="000D360B" w:rsidRPr="000475FB" w:rsidRDefault="000D360B" w:rsidP="000D360B">
            <w:pPr>
              <w:ind w:right="-6"/>
              <w:jc w:val="center"/>
              <w:rPr>
                <w:rFonts w:eastAsia="Calibri"/>
                <w:sz w:val="20"/>
                <w:szCs w:val="20"/>
              </w:rPr>
            </w:pPr>
            <w:r>
              <w:rPr>
                <w:rFonts w:eastAsia="Calibri"/>
                <w:sz w:val="20"/>
                <w:szCs w:val="20"/>
              </w:rPr>
              <w:t>20.58</w:t>
            </w:r>
          </w:p>
        </w:tc>
      </w:tr>
      <w:tr w:rsidR="000D360B" w:rsidRPr="000475FB" w14:paraId="70D14824" w14:textId="77777777" w:rsidTr="000D360B">
        <w:trPr>
          <w:trHeight w:val="315"/>
          <w:jc w:val="center"/>
        </w:trPr>
        <w:tc>
          <w:tcPr>
            <w:tcW w:w="1806" w:type="dxa"/>
            <w:tcBorders>
              <w:top w:val="nil"/>
              <w:left w:val="single" w:sz="4" w:space="0" w:color="auto"/>
              <w:bottom w:val="single" w:sz="4" w:space="0" w:color="auto"/>
              <w:right w:val="single" w:sz="4" w:space="0" w:color="auto"/>
            </w:tcBorders>
            <w:noWrap/>
            <w:vAlign w:val="bottom"/>
          </w:tcPr>
          <w:p w14:paraId="5FEC8913" w14:textId="77777777" w:rsidR="000D360B" w:rsidRPr="000475FB" w:rsidRDefault="000D360B" w:rsidP="000D360B">
            <w:pPr>
              <w:rPr>
                <w:b/>
                <w:bCs/>
                <w:sz w:val="20"/>
                <w:szCs w:val="20"/>
              </w:rPr>
            </w:pPr>
            <w:r w:rsidRPr="000475FB">
              <w:rPr>
                <w:b/>
                <w:bCs/>
                <w:sz w:val="20"/>
                <w:szCs w:val="20"/>
              </w:rPr>
              <w:t>Kopā izdevumi</w:t>
            </w:r>
          </w:p>
        </w:tc>
        <w:tc>
          <w:tcPr>
            <w:tcW w:w="1120" w:type="dxa"/>
            <w:tcBorders>
              <w:top w:val="nil"/>
              <w:left w:val="nil"/>
              <w:bottom w:val="single" w:sz="4" w:space="0" w:color="auto"/>
              <w:right w:val="single" w:sz="4" w:space="0" w:color="auto"/>
            </w:tcBorders>
            <w:vAlign w:val="bottom"/>
          </w:tcPr>
          <w:p w14:paraId="1053981D" w14:textId="77777777" w:rsidR="000D360B" w:rsidRPr="000475FB" w:rsidRDefault="000D360B" w:rsidP="000D360B">
            <w:pPr>
              <w:ind w:right="44"/>
              <w:jc w:val="center"/>
              <w:rPr>
                <w:rFonts w:eastAsia="Calibri"/>
                <w:b/>
                <w:bCs/>
                <w:sz w:val="20"/>
                <w:szCs w:val="20"/>
              </w:rPr>
            </w:pPr>
            <w:r>
              <w:rPr>
                <w:rFonts w:eastAsia="Calibri"/>
                <w:b/>
                <w:bCs/>
                <w:sz w:val="20"/>
                <w:szCs w:val="20"/>
              </w:rPr>
              <w:t>330 925</w:t>
            </w:r>
          </w:p>
        </w:tc>
        <w:tc>
          <w:tcPr>
            <w:tcW w:w="1078" w:type="dxa"/>
            <w:tcBorders>
              <w:top w:val="nil"/>
              <w:left w:val="nil"/>
              <w:bottom w:val="single" w:sz="4" w:space="0" w:color="auto"/>
              <w:right w:val="single" w:sz="4" w:space="0" w:color="auto"/>
            </w:tcBorders>
            <w:noWrap/>
            <w:vAlign w:val="bottom"/>
          </w:tcPr>
          <w:p w14:paraId="71FF4DD3" w14:textId="77777777" w:rsidR="000D360B" w:rsidRPr="000475FB" w:rsidRDefault="000D360B" w:rsidP="000D360B">
            <w:pPr>
              <w:ind w:right="44"/>
              <w:jc w:val="center"/>
              <w:rPr>
                <w:rFonts w:eastAsia="Calibri"/>
                <w:b/>
                <w:bCs/>
                <w:sz w:val="20"/>
                <w:szCs w:val="20"/>
              </w:rPr>
            </w:pPr>
            <w:r>
              <w:rPr>
                <w:rFonts w:eastAsia="Calibri"/>
                <w:b/>
                <w:bCs/>
                <w:sz w:val="20"/>
                <w:szCs w:val="20"/>
              </w:rPr>
              <w:t>263 870</w:t>
            </w:r>
          </w:p>
        </w:tc>
        <w:tc>
          <w:tcPr>
            <w:tcW w:w="895" w:type="dxa"/>
            <w:tcBorders>
              <w:top w:val="nil"/>
              <w:left w:val="nil"/>
              <w:bottom w:val="single" w:sz="4" w:space="0" w:color="auto"/>
              <w:right w:val="single" w:sz="4" w:space="0" w:color="auto"/>
            </w:tcBorders>
            <w:noWrap/>
            <w:vAlign w:val="bottom"/>
          </w:tcPr>
          <w:p w14:paraId="6A5987D1" w14:textId="77777777" w:rsidR="000D360B" w:rsidRPr="000475FB" w:rsidRDefault="000D360B" w:rsidP="000D360B">
            <w:pPr>
              <w:ind w:right="-29"/>
              <w:jc w:val="center"/>
              <w:rPr>
                <w:rFonts w:eastAsia="Calibri"/>
                <w:b/>
                <w:bCs/>
                <w:sz w:val="20"/>
                <w:szCs w:val="20"/>
              </w:rPr>
            </w:pPr>
            <w:r>
              <w:rPr>
                <w:rFonts w:eastAsia="Calibri"/>
                <w:b/>
                <w:bCs/>
                <w:sz w:val="20"/>
                <w:szCs w:val="20"/>
              </w:rPr>
              <w:t>285 904</w:t>
            </w:r>
          </w:p>
        </w:tc>
        <w:tc>
          <w:tcPr>
            <w:tcW w:w="1089" w:type="dxa"/>
            <w:tcBorders>
              <w:top w:val="nil"/>
              <w:left w:val="nil"/>
              <w:bottom w:val="single" w:sz="4" w:space="0" w:color="auto"/>
              <w:right w:val="single" w:sz="4" w:space="0" w:color="auto"/>
            </w:tcBorders>
            <w:noWrap/>
            <w:vAlign w:val="bottom"/>
          </w:tcPr>
          <w:p w14:paraId="07BC59FC" w14:textId="77777777" w:rsidR="000D360B" w:rsidRPr="000475FB" w:rsidRDefault="000D360B" w:rsidP="000D360B">
            <w:pPr>
              <w:ind w:right="44"/>
              <w:jc w:val="center"/>
              <w:rPr>
                <w:rFonts w:eastAsia="Calibri"/>
                <w:b/>
                <w:bCs/>
                <w:sz w:val="20"/>
                <w:szCs w:val="20"/>
              </w:rPr>
            </w:pPr>
            <w:r>
              <w:rPr>
                <w:rFonts w:eastAsia="Calibri"/>
                <w:b/>
                <w:bCs/>
                <w:sz w:val="20"/>
                <w:szCs w:val="20"/>
              </w:rPr>
              <w:t>285 904</w:t>
            </w:r>
          </w:p>
        </w:tc>
        <w:tc>
          <w:tcPr>
            <w:tcW w:w="992" w:type="dxa"/>
            <w:gridSpan w:val="2"/>
            <w:tcBorders>
              <w:top w:val="nil"/>
              <w:left w:val="nil"/>
              <w:bottom w:val="single" w:sz="4" w:space="0" w:color="auto"/>
              <w:right w:val="single" w:sz="4" w:space="0" w:color="auto"/>
            </w:tcBorders>
            <w:noWrap/>
            <w:vAlign w:val="bottom"/>
          </w:tcPr>
          <w:p w14:paraId="5FD4D217" w14:textId="630DBB5B" w:rsidR="000D360B" w:rsidRPr="000475FB" w:rsidRDefault="00A82B92" w:rsidP="000D360B">
            <w:pPr>
              <w:ind w:right="44"/>
              <w:jc w:val="center"/>
              <w:rPr>
                <w:rFonts w:eastAsia="Calibri"/>
                <w:b/>
                <w:sz w:val="20"/>
                <w:szCs w:val="20"/>
              </w:rPr>
            </w:pPr>
            <w:r>
              <w:rPr>
                <w:rFonts w:eastAsia="Calibri"/>
                <w:b/>
                <w:sz w:val="20"/>
                <w:szCs w:val="20"/>
              </w:rPr>
              <w:t>100</w:t>
            </w:r>
          </w:p>
        </w:tc>
        <w:tc>
          <w:tcPr>
            <w:tcW w:w="1173" w:type="dxa"/>
            <w:tcBorders>
              <w:top w:val="nil"/>
              <w:left w:val="nil"/>
              <w:bottom w:val="single" w:sz="4" w:space="0" w:color="auto"/>
              <w:right w:val="single" w:sz="4" w:space="0" w:color="auto"/>
            </w:tcBorders>
            <w:noWrap/>
            <w:vAlign w:val="bottom"/>
          </w:tcPr>
          <w:p w14:paraId="028CA961" w14:textId="77777777" w:rsidR="000D360B" w:rsidRPr="000475FB" w:rsidRDefault="000D360B" w:rsidP="000D360B">
            <w:pPr>
              <w:ind w:right="30"/>
              <w:jc w:val="center"/>
              <w:rPr>
                <w:rFonts w:eastAsia="Calibri"/>
                <w:b/>
                <w:bCs/>
                <w:sz w:val="20"/>
                <w:szCs w:val="20"/>
              </w:rPr>
            </w:pPr>
            <w:r>
              <w:rPr>
                <w:rFonts w:eastAsia="Calibri"/>
                <w:b/>
                <w:bCs/>
                <w:sz w:val="20"/>
                <w:szCs w:val="20"/>
              </w:rPr>
              <w:t>22 034</w:t>
            </w:r>
          </w:p>
        </w:tc>
        <w:tc>
          <w:tcPr>
            <w:tcW w:w="1183" w:type="dxa"/>
            <w:tcBorders>
              <w:top w:val="nil"/>
              <w:left w:val="nil"/>
              <w:bottom w:val="single" w:sz="4" w:space="0" w:color="auto"/>
              <w:right w:val="single" w:sz="4" w:space="0" w:color="auto"/>
            </w:tcBorders>
            <w:noWrap/>
            <w:vAlign w:val="bottom"/>
          </w:tcPr>
          <w:p w14:paraId="694AACBA" w14:textId="77777777" w:rsidR="000D360B" w:rsidRPr="000475FB" w:rsidRDefault="000D360B" w:rsidP="000D360B">
            <w:pPr>
              <w:ind w:right="-6"/>
              <w:jc w:val="center"/>
              <w:rPr>
                <w:rFonts w:eastAsia="Calibri"/>
                <w:b/>
                <w:bCs/>
                <w:sz w:val="20"/>
                <w:szCs w:val="20"/>
              </w:rPr>
            </w:pPr>
            <w:r>
              <w:rPr>
                <w:rFonts w:eastAsia="Calibri"/>
                <w:b/>
                <w:bCs/>
                <w:sz w:val="20"/>
                <w:szCs w:val="20"/>
              </w:rPr>
              <w:t>7.71</w:t>
            </w:r>
          </w:p>
        </w:tc>
      </w:tr>
    </w:tbl>
    <w:p w14:paraId="27C9857D" w14:textId="77777777" w:rsidR="000D360B" w:rsidRPr="000475FB" w:rsidRDefault="000D360B" w:rsidP="000D360B">
      <w:pPr>
        <w:pStyle w:val="naisf"/>
        <w:spacing w:before="0" w:after="0"/>
        <w:ind w:firstLine="0"/>
        <w:rPr>
          <w:b/>
          <w:sz w:val="22"/>
          <w:szCs w:val="22"/>
        </w:rPr>
      </w:pPr>
    </w:p>
    <w:p w14:paraId="7912E25A" w14:textId="71D286B9" w:rsidR="000D360B" w:rsidRPr="000475FB" w:rsidRDefault="000D360B" w:rsidP="000D360B">
      <w:pPr>
        <w:ind w:firstLine="567"/>
        <w:jc w:val="both"/>
        <w:rPr>
          <w:sz w:val="22"/>
          <w:szCs w:val="22"/>
        </w:rPr>
      </w:pPr>
      <w:r w:rsidRPr="000475FB">
        <w:rPr>
          <w:sz w:val="22"/>
          <w:szCs w:val="22"/>
        </w:rPr>
        <w:t xml:space="preserve">2019. gadā un turpmāk </w:t>
      </w:r>
      <w:r>
        <w:rPr>
          <w:sz w:val="22"/>
          <w:szCs w:val="22"/>
        </w:rPr>
        <w:t>Amatas</w:t>
      </w:r>
      <w:r w:rsidRPr="000475FB">
        <w:rPr>
          <w:sz w:val="22"/>
          <w:szCs w:val="22"/>
        </w:rPr>
        <w:t xml:space="preserve"> novada pašvaldībai būtiski ir nodrošināt novada attīstības un investīciju projektu ieviešanu un realizāciju, uzlabojot iestāžu, ceļu un ielu infrastruktūru, tādējādi ceļot dzīves vides kvalitāti novadā. Neskatoties uz ierobežoto</w:t>
      </w:r>
      <w:r w:rsidR="00A82B92">
        <w:rPr>
          <w:sz w:val="22"/>
          <w:szCs w:val="22"/>
        </w:rPr>
        <w:t xml:space="preserve"> </w:t>
      </w:r>
      <w:r w:rsidRPr="000475FB">
        <w:rPr>
          <w:sz w:val="22"/>
          <w:szCs w:val="22"/>
        </w:rPr>
        <w:t>finansējumu, pašvaldība, plānojot budžetu kārtējam gadam, ievēro pēctecības un attīstības principu, aktualizējot investīciju plānu un izvērtējot finanšu stabilitāti ilgtermiņā.</w:t>
      </w:r>
    </w:p>
    <w:bookmarkEnd w:id="1"/>
    <w:p w14:paraId="7A1929E0" w14:textId="77777777" w:rsidR="002C0318" w:rsidRPr="007335D9" w:rsidRDefault="002C0318" w:rsidP="003E7605">
      <w:pPr>
        <w:ind w:left="-426" w:firstLine="426"/>
        <w:jc w:val="both"/>
        <w:rPr>
          <w:sz w:val="22"/>
          <w:szCs w:val="22"/>
        </w:rPr>
      </w:pPr>
    </w:p>
    <w:p w14:paraId="326863FF" w14:textId="77777777" w:rsidR="00B917B2" w:rsidRPr="007335D9" w:rsidRDefault="00B917B2" w:rsidP="003E7605">
      <w:pPr>
        <w:ind w:left="-426" w:firstLine="426"/>
        <w:jc w:val="both"/>
        <w:rPr>
          <w:sz w:val="22"/>
          <w:szCs w:val="22"/>
        </w:rPr>
      </w:pPr>
    </w:p>
    <w:p w14:paraId="72D8B066" w14:textId="18C02964" w:rsidR="00881BAE" w:rsidRPr="007335D9" w:rsidRDefault="00881BAE" w:rsidP="003E7605">
      <w:pPr>
        <w:ind w:left="-426" w:firstLine="426"/>
        <w:jc w:val="both"/>
        <w:rPr>
          <w:sz w:val="22"/>
          <w:szCs w:val="22"/>
        </w:rPr>
      </w:pPr>
    </w:p>
    <w:p w14:paraId="1F00B28D" w14:textId="78CEA12A" w:rsidR="009E010C" w:rsidRPr="007335D9" w:rsidRDefault="009E010C" w:rsidP="003E7605">
      <w:pPr>
        <w:ind w:left="-426" w:firstLine="426"/>
        <w:jc w:val="both"/>
        <w:rPr>
          <w:sz w:val="22"/>
          <w:szCs w:val="22"/>
        </w:rPr>
      </w:pPr>
    </w:p>
    <w:p w14:paraId="2A09AF36" w14:textId="50937445" w:rsidR="009E010C" w:rsidRPr="007335D9" w:rsidRDefault="009E010C" w:rsidP="003E7605">
      <w:pPr>
        <w:ind w:left="-426" w:firstLine="426"/>
        <w:jc w:val="both"/>
        <w:rPr>
          <w:sz w:val="22"/>
          <w:szCs w:val="22"/>
        </w:rPr>
      </w:pPr>
    </w:p>
    <w:p w14:paraId="43E06A1C" w14:textId="1353955B" w:rsidR="009E010C" w:rsidRPr="007335D9" w:rsidRDefault="009E010C" w:rsidP="003E7605">
      <w:pPr>
        <w:ind w:left="-426" w:firstLine="426"/>
        <w:jc w:val="both"/>
        <w:rPr>
          <w:sz w:val="22"/>
          <w:szCs w:val="22"/>
        </w:rPr>
      </w:pPr>
    </w:p>
    <w:p w14:paraId="08958E17" w14:textId="6C78CD83" w:rsidR="009E010C" w:rsidRPr="007335D9" w:rsidRDefault="009E010C" w:rsidP="003E7605">
      <w:pPr>
        <w:ind w:left="-426" w:firstLine="426"/>
        <w:jc w:val="both"/>
        <w:rPr>
          <w:sz w:val="22"/>
          <w:szCs w:val="22"/>
        </w:rPr>
      </w:pPr>
    </w:p>
    <w:p w14:paraId="71710D87" w14:textId="1920E676" w:rsidR="009E010C" w:rsidRPr="007335D9" w:rsidRDefault="009E010C" w:rsidP="003E7605">
      <w:pPr>
        <w:ind w:left="-426" w:firstLine="426"/>
        <w:jc w:val="both"/>
        <w:rPr>
          <w:sz w:val="22"/>
          <w:szCs w:val="22"/>
        </w:rPr>
      </w:pPr>
    </w:p>
    <w:p w14:paraId="1E35FE6F" w14:textId="7767C767" w:rsidR="009E010C" w:rsidRDefault="009E010C" w:rsidP="003E7605">
      <w:pPr>
        <w:ind w:left="-426" w:firstLine="426"/>
        <w:jc w:val="both"/>
        <w:rPr>
          <w:sz w:val="22"/>
          <w:szCs w:val="22"/>
        </w:rPr>
      </w:pPr>
    </w:p>
    <w:p w14:paraId="6359BDEA" w14:textId="04D7B1D2" w:rsidR="00A82B92" w:rsidRDefault="00A82B92" w:rsidP="003E7605">
      <w:pPr>
        <w:ind w:left="-426" w:firstLine="426"/>
        <w:jc w:val="both"/>
        <w:rPr>
          <w:sz w:val="22"/>
          <w:szCs w:val="22"/>
        </w:rPr>
      </w:pPr>
    </w:p>
    <w:p w14:paraId="61CD89C6" w14:textId="252B4B85" w:rsidR="00A82B92" w:rsidRDefault="00A82B92" w:rsidP="003E7605">
      <w:pPr>
        <w:ind w:left="-426" w:firstLine="426"/>
        <w:jc w:val="both"/>
        <w:rPr>
          <w:sz w:val="22"/>
          <w:szCs w:val="22"/>
        </w:rPr>
      </w:pPr>
    </w:p>
    <w:p w14:paraId="08FCF7F3" w14:textId="6BC0D574" w:rsidR="00A82B92" w:rsidRDefault="00A82B92" w:rsidP="003E7605">
      <w:pPr>
        <w:ind w:left="-426" w:firstLine="426"/>
        <w:jc w:val="both"/>
        <w:rPr>
          <w:sz w:val="22"/>
          <w:szCs w:val="22"/>
        </w:rPr>
      </w:pPr>
    </w:p>
    <w:p w14:paraId="5FC9BB79" w14:textId="592A065E" w:rsidR="00A82B92" w:rsidRDefault="00A82B92" w:rsidP="003E7605">
      <w:pPr>
        <w:ind w:left="-426" w:firstLine="426"/>
        <w:jc w:val="both"/>
        <w:rPr>
          <w:sz w:val="22"/>
          <w:szCs w:val="22"/>
        </w:rPr>
      </w:pPr>
    </w:p>
    <w:p w14:paraId="3C433631" w14:textId="7982BACE" w:rsidR="00A82B92" w:rsidRDefault="00A82B92" w:rsidP="003E7605">
      <w:pPr>
        <w:ind w:left="-426" w:firstLine="426"/>
        <w:jc w:val="both"/>
        <w:rPr>
          <w:sz w:val="22"/>
          <w:szCs w:val="22"/>
        </w:rPr>
      </w:pPr>
    </w:p>
    <w:p w14:paraId="27457C34" w14:textId="2FBAAB09" w:rsidR="00A82B92" w:rsidRDefault="00A82B92" w:rsidP="003E7605">
      <w:pPr>
        <w:ind w:left="-426" w:firstLine="426"/>
        <w:jc w:val="both"/>
        <w:rPr>
          <w:sz w:val="22"/>
          <w:szCs w:val="22"/>
        </w:rPr>
      </w:pPr>
    </w:p>
    <w:p w14:paraId="27405170" w14:textId="6980EF01" w:rsidR="00A82B92" w:rsidRDefault="00A82B92" w:rsidP="003E7605">
      <w:pPr>
        <w:ind w:left="-426" w:firstLine="426"/>
        <w:jc w:val="both"/>
        <w:rPr>
          <w:sz w:val="22"/>
          <w:szCs w:val="22"/>
        </w:rPr>
      </w:pPr>
    </w:p>
    <w:p w14:paraId="125DF7D8" w14:textId="39F9E453" w:rsidR="00A82B92" w:rsidRDefault="00A82B92" w:rsidP="003E7605">
      <w:pPr>
        <w:ind w:left="-426" w:firstLine="426"/>
        <w:jc w:val="both"/>
        <w:rPr>
          <w:sz w:val="22"/>
          <w:szCs w:val="22"/>
        </w:rPr>
      </w:pPr>
    </w:p>
    <w:p w14:paraId="42B9093D" w14:textId="4FA42EC5" w:rsidR="00A82B92" w:rsidRDefault="00A82B92" w:rsidP="003E7605">
      <w:pPr>
        <w:ind w:left="-426" w:firstLine="426"/>
        <w:jc w:val="both"/>
        <w:rPr>
          <w:sz w:val="22"/>
          <w:szCs w:val="22"/>
        </w:rPr>
      </w:pPr>
    </w:p>
    <w:p w14:paraId="68A30B96" w14:textId="52007965" w:rsidR="00A82B92" w:rsidRDefault="00A82B92" w:rsidP="003E7605">
      <w:pPr>
        <w:ind w:left="-426" w:firstLine="426"/>
        <w:jc w:val="both"/>
        <w:rPr>
          <w:sz w:val="22"/>
          <w:szCs w:val="22"/>
        </w:rPr>
      </w:pPr>
    </w:p>
    <w:p w14:paraId="773DF3DA" w14:textId="77777777" w:rsidR="00A82B92" w:rsidRPr="007335D9" w:rsidRDefault="00A82B92" w:rsidP="003E7605">
      <w:pPr>
        <w:ind w:left="-426" w:firstLine="426"/>
        <w:jc w:val="both"/>
        <w:rPr>
          <w:sz w:val="22"/>
          <w:szCs w:val="22"/>
        </w:rPr>
      </w:pPr>
    </w:p>
    <w:p w14:paraId="509F9A49" w14:textId="12F4D8A4" w:rsidR="00F25B2B" w:rsidRPr="007335D9" w:rsidRDefault="00F25B2B" w:rsidP="003E7605">
      <w:pPr>
        <w:ind w:left="-426" w:firstLine="426"/>
        <w:jc w:val="both"/>
        <w:rPr>
          <w:sz w:val="22"/>
          <w:szCs w:val="22"/>
        </w:rPr>
      </w:pPr>
    </w:p>
    <w:p w14:paraId="15EEC880" w14:textId="0B62C470" w:rsidR="000A7E53" w:rsidRPr="007335D9" w:rsidRDefault="000A7E53" w:rsidP="00A82B92">
      <w:pPr>
        <w:jc w:val="both"/>
        <w:rPr>
          <w:b/>
          <w:sz w:val="22"/>
          <w:szCs w:val="22"/>
          <w:u w:val="single"/>
        </w:rPr>
      </w:pPr>
      <w:r w:rsidRPr="007335D9">
        <w:rPr>
          <w:b/>
          <w:sz w:val="22"/>
          <w:szCs w:val="22"/>
          <w:u w:val="single"/>
        </w:rPr>
        <w:t>2.</w:t>
      </w:r>
      <w:r w:rsidR="00BD3262" w:rsidRPr="007335D9">
        <w:rPr>
          <w:b/>
          <w:sz w:val="22"/>
          <w:szCs w:val="22"/>
          <w:u w:val="single"/>
        </w:rPr>
        <w:t>6</w:t>
      </w:r>
      <w:r w:rsidRPr="007335D9">
        <w:rPr>
          <w:b/>
          <w:sz w:val="22"/>
          <w:szCs w:val="22"/>
          <w:u w:val="single"/>
        </w:rPr>
        <w:t xml:space="preserve">. PĀRSKATS PAR AMATAS NOVADA PAŠVALDĪBAS </w:t>
      </w:r>
      <w:r w:rsidR="00A82B92">
        <w:rPr>
          <w:b/>
          <w:sz w:val="22"/>
          <w:szCs w:val="22"/>
          <w:u w:val="single"/>
        </w:rPr>
        <w:t>PRASĪBĀM</w:t>
      </w:r>
      <w:r w:rsidR="00C538CC" w:rsidRPr="007335D9">
        <w:rPr>
          <w:b/>
          <w:sz w:val="22"/>
          <w:szCs w:val="22"/>
          <w:u w:val="single"/>
        </w:rPr>
        <w:t xml:space="preserve"> UN </w:t>
      </w:r>
      <w:r w:rsidR="00A82B92">
        <w:rPr>
          <w:b/>
          <w:sz w:val="22"/>
          <w:szCs w:val="22"/>
          <w:u w:val="single"/>
        </w:rPr>
        <w:t>SAISTĪBĀM</w:t>
      </w:r>
    </w:p>
    <w:tbl>
      <w:tblPr>
        <w:tblW w:w="7380" w:type="dxa"/>
        <w:tblInd w:w="648" w:type="dxa"/>
        <w:tblLayout w:type="fixed"/>
        <w:tblLook w:val="0000" w:firstRow="0" w:lastRow="0" w:firstColumn="0" w:lastColumn="0" w:noHBand="0" w:noVBand="0"/>
      </w:tblPr>
      <w:tblGrid>
        <w:gridCol w:w="720"/>
        <w:gridCol w:w="4140"/>
        <w:gridCol w:w="1260"/>
        <w:gridCol w:w="1260"/>
      </w:tblGrid>
      <w:tr w:rsidR="00C538CC" w:rsidRPr="007335D9" w14:paraId="30F7FCD6" w14:textId="77777777">
        <w:trPr>
          <w:trHeight w:val="315"/>
        </w:trPr>
        <w:tc>
          <w:tcPr>
            <w:tcW w:w="720" w:type="dxa"/>
            <w:tcBorders>
              <w:top w:val="nil"/>
              <w:left w:val="nil"/>
              <w:bottom w:val="single" w:sz="4" w:space="0" w:color="auto"/>
              <w:right w:val="nil"/>
            </w:tcBorders>
            <w:shd w:val="clear" w:color="auto" w:fill="auto"/>
            <w:noWrap/>
            <w:vAlign w:val="bottom"/>
          </w:tcPr>
          <w:p w14:paraId="048E9226" w14:textId="77777777" w:rsidR="00C538CC" w:rsidRPr="007335D9" w:rsidRDefault="00C538CC" w:rsidP="003E7605">
            <w:pPr>
              <w:ind w:left="-426" w:firstLine="426"/>
              <w:jc w:val="both"/>
              <w:rPr>
                <w:sz w:val="20"/>
                <w:szCs w:val="20"/>
              </w:rPr>
            </w:pPr>
          </w:p>
        </w:tc>
        <w:tc>
          <w:tcPr>
            <w:tcW w:w="4140" w:type="dxa"/>
            <w:tcBorders>
              <w:top w:val="nil"/>
              <w:left w:val="nil"/>
              <w:bottom w:val="nil"/>
              <w:right w:val="nil"/>
            </w:tcBorders>
            <w:shd w:val="clear" w:color="auto" w:fill="auto"/>
            <w:noWrap/>
            <w:vAlign w:val="bottom"/>
          </w:tcPr>
          <w:p w14:paraId="6C895F65" w14:textId="77777777" w:rsidR="00C538CC" w:rsidRPr="007335D9" w:rsidRDefault="00C538CC" w:rsidP="003E7605">
            <w:pPr>
              <w:ind w:left="-426" w:firstLine="426"/>
              <w:rPr>
                <w:sz w:val="20"/>
                <w:szCs w:val="20"/>
              </w:rPr>
            </w:pPr>
          </w:p>
        </w:tc>
        <w:tc>
          <w:tcPr>
            <w:tcW w:w="1260" w:type="dxa"/>
            <w:tcBorders>
              <w:top w:val="nil"/>
              <w:left w:val="nil"/>
              <w:bottom w:val="nil"/>
              <w:right w:val="nil"/>
            </w:tcBorders>
            <w:shd w:val="clear" w:color="auto" w:fill="auto"/>
            <w:noWrap/>
            <w:vAlign w:val="bottom"/>
          </w:tcPr>
          <w:p w14:paraId="6D1D8A3E" w14:textId="77777777" w:rsidR="00C538CC" w:rsidRPr="007335D9" w:rsidRDefault="00C538CC" w:rsidP="003E7605">
            <w:pPr>
              <w:ind w:left="-426" w:firstLine="426"/>
              <w:rPr>
                <w:sz w:val="20"/>
                <w:szCs w:val="20"/>
              </w:rPr>
            </w:pPr>
          </w:p>
        </w:tc>
        <w:tc>
          <w:tcPr>
            <w:tcW w:w="1260" w:type="dxa"/>
            <w:tcBorders>
              <w:top w:val="nil"/>
              <w:left w:val="nil"/>
              <w:bottom w:val="nil"/>
              <w:right w:val="nil"/>
            </w:tcBorders>
            <w:shd w:val="clear" w:color="auto" w:fill="auto"/>
            <w:noWrap/>
            <w:vAlign w:val="bottom"/>
          </w:tcPr>
          <w:p w14:paraId="214D63BD" w14:textId="77777777" w:rsidR="00C538CC" w:rsidRPr="007335D9" w:rsidRDefault="00C538CC" w:rsidP="003E7605">
            <w:pPr>
              <w:ind w:left="-426" w:firstLine="426"/>
              <w:jc w:val="right"/>
              <w:rPr>
                <w:sz w:val="20"/>
                <w:szCs w:val="20"/>
              </w:rPr>
            </w:pPr>
            <w:r w:rsidRPr="007335D9">
              <w:rPr>
                <w:sz w:val="20"/>
                <w:szCs w:val="20"/>
              </w:rPr>
              <w:t>(</w:t>
            </w:r>
            <w:r w:rsidR="00182717" w:rsidRPr="007335D9">
              <w:rPr>
                <w:sz w:val="20"/>
                <w:szCs w:val="20"/>
              </w:rPr>
              <w:t>euro</w:t>
            </w:r>
            <w:r w:rsidRPr="007335D9">
              <w:rPr>
                <w:sz w:val="20"/>
                <w:szCs w:val="20"/>
              </w:rPr>
              <w:t>)</w:t>
            </w:r>
          </w:p>
        </w:tc>
      </w:tr>
      <w:tr w:rsidR="00C538CC" w:rsidRPr="007335D9" w14:paraId="2007F6C9"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4AB79E8" w14:textId="77777777" w:rsidR="00C538CC" w:rsidRPr="007335D9" w:rsidRDefault="00C538CC" w:rsidP="003E7605">
            <w:pPr>
              <w:ind w:left="-426" w:firstLine="426"/>
              <w:jc w:val="center"/>
              <w:rPr>
                <w:sz w:val="16"/>
                <w:szCs w:val="16"/>
              </w:rPr>
            </w:pPr>
            <w:r w:rsidRPr="007335D9">
              <w:rPr>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31707CCB" w14:textId="77777777" w:rsidR="00C538CC" w:rsidRPr="007335D9" w:rsidRDefault="00C538CC" w:rsidP="00A82B92">
            <w:pPr>
              <w:ind w:left="52"/>
              <w:jc w:val="center"/>
              <w:rPr>
                <w:sz w:val="16"/>
                <w:szCs w:val="16"/>
              </w:rPr>
            </w:pPr>
            <w:r w:rsidRPr="007335D9">
              <w:rPr>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3704479" w14:textId="77777777" w:rsidR="00C538CC" w:rsidRPr="007335D9" w:rsidRDefault="00C538CC" w:rsidP="00A82B92">
            <w:pPr>
              <w:jc w:val="center"/>
              <w:rPr>
                <w:sz w:val="16"/>
                <w:szCs w:val="16"/>
              </w:rPr>
            </w:pPr>
            <w:r w:rsidRPr="007335D9">
              <w:rPr>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4FFAFCC" w14:textId="77777777" w:rsidR="00C538CC" w:rsidRPr="007335D9" w:rsidRDefault="00C538CC" w:rsidP="00A82B92">
            <w:pPr>
              <w:jc w:val="center"/>
              <w:rPr>
                <w:sz w:val="16"/>
                <w:szCs w:val="16"/>
              </w:rPr>
            </w:pPr>
            <w:r w:rsidRPr="007335D9">
              <w:rPr>
                <w:sz w:val="16"/>
                <w:szCs w:val="16"/>
              </w:rPr>
              <w:t>Pārskata perioda sākumā</w:t>
            </w:r>
          </w:p>
        </w:tc>
      </w:tr>
      <w:tr w:rsidR="00A82B92" w:rsidRPr="007335D9" w14:paraId="0C9CF32C"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C93300B" w14:textId="77777777" w:rsidR="00A82B92" w:rsidRPr="007335D9" w:rsidRDefault="00A82B92" w:rsidP="00A82B92">
            <w:pPr>
              <w:ind w:left="-426" w:firstLine="426"/>
              <w:jc w:val="center"/>
              <w:rPr>
                <w:b/>
                <w:sz w:val="20"/>
                <w:szCs w:val="20"/>
                <w:u w:val="single"/>
              </w:rPr>
            </w:pPr>
            <w:r w:rsidRPr="007335D9">
              <w:rPr>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5A70A95" w14:textId="06A61FE5" w:rsidR="00A82B92" w:rsidRPr="007335D9" w:rsidRDefault="00A82B92" w:rsidP="00A82B92">
            <w:pPr>
              <w:ind w:left="52"/>
              <w:rPr>
                <w:b/>
                <w:bCs/>
                <w:sz w:val="20"/>
                <w:szCs w:val="20"/>
                <w:u w:val="single"/>
              </w:rPr>
            </w:pPr>
            <w:r>
              <w:rPr>
                <w:b/>
                <w:bCs/>
                <w:sz w:val="20"/>
                <w:szCs w:val="20"/>
                <w:u w:val="single"/>
              </w:rPr>
              <w:t>PRASĪBAS</w:t>
            </w:r>
            <w:r w:rsidRPr="007335D9">
              <w:rPr>
                <w:b/>
                <w:bCs/>
                <w:sz w:val="20"/>
                <w:szCs w:val="20"/>
                <w:u w:val="single"/>
              </w:rPr>
              <w:t xml:space="preserve">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44DE83E" w14:textId="3ACB8A3B" w:rsidR="00A82B92" w:rsidRPr="007335D9" w:rsidRDefault="00B45F16" w:rsidP="00A82B92">
            <w:pPr>
              <w:jc w:val="right"/>
              <w:rPr>
                <w:b/>
                <w:bCs/>
                <w:sz w:val="20"/>
                <w:szCs w:val="20"/>
                <w:u w:val="single"/>
              </w:rPr>
            </w:pPr>
            <w:r>
              <w:rPr>
                <w:b/>
                <w:bCs/>
                <w:sz w:val="20"/>
                <w:szCs w:val="20"/>
                <w:u w:val="single"/>
              </w:rPr>
              <w:t>313 335</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BD384DD" w14:textId="4852E10E" w:rsidR="00A82B92" w:rsidRPr="007335D9" w:rsidRDefault="00A82B92" w:rsidP="00A82B92">
            <w:pPr>
              <w:jc w:val="right"/>
              <w:rPr>
                <w:b/>
                <w:bCs/>
                <w:sz w:val="20"/>
                <w:szCs w:val="20"/>
                <w:u w:val="single"/>
              </w:rPr>
            </w:pPr>
            <w:r w:rsidRPr="007335D9">
              <w:rPr>
                <w:b/>
                <w:bCs/>
                <w:sz w:val="20"/>
                <w:szCs w:val="20"/>
                <w:u w:val="single"/>
              </w:rPr>
              <w:t>264 744</w:t>
            </w:r>
          </w:p>
        </w:tc>
      </w:tr>
      <w:tr w:rsidR="00A82B92" w:rsidRPr="007335D9" w14:paraId="699D09BA" w14:textId="77777777">
        <w:trPr>
          <w:trHeight w:val="22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C298D23" w14:textId="77777777" w:rsidR="00A82B92" w:rsidRPr="007335D9" w:rsidRDefault="00A82B92" w:rsidP="00A82B92">
            <w:pPr>
              <w:ind w:left="-426" w:firstLine="426"/>
              <w:jc w:val="center"/>
              <w:rPr>
                <w:bCs/>
                <w:sz w:val="20"/>
                <w:szCs w:val="20"/>
              </w:rPr>
            </w:pPr>
            <w:r w:rsidRPr="007335D9">
              <w:rPr>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611873B8" w14:textId="77777777" w:rsidR="00A82B92" w:rsidRPr="007335D9" w:rsidRDefault="00A82B92" w:rsidP="00A82B92">
            <w:pPr>
              <w:ind w:left="52"/>
              <w:rPr>
                <w:bCs/>
                <w:sz w:val="20"/>
                <w:szCs w:val="20"/>
              </w:rPr>
            </w:pPr>
            <w:r w:rsidRPr="007335D9">
              <w:rPr>
                <w:bCs/>
                <w:sz w:val="20"/>
                <w:szCs w:val="20"/>
              </w:rPr>
              <w:t>Prasības pret pircējiem un pasūtītājiem</w:t>
            </w:r>
          </w:p>
        </w:tc>
        <w:tc>
          <w:tcPr>
            <w:tcW w:w="1260" w:type="dxa"/>
            <w:tcBorders>
              <w:top w:val="nil"/>
              <w:left w:val="nil"/>
              <w:bottom w:val="single" w:sz="4" w:space="0" w:color="auto"/>
              <w:right w:val="single" w:sz="4" w:space="0" w:color="auto"/>
            </w:tcBorders>
            <w:shd w:val="clear" w:color="auto" w:fill="auto"/>
            <w:vAlign w:val="center"/>
          </w:tcPr>
          <w:p w14:paraId="021C4B5D" w14:textId="3E16BBB8" w:rsidR="00A82B92" w:rsidRPr="007335D9" w:rsidRDefault="00B45F16" w:rsidP="00A82B92">
            <w:pPr>
              <w:jc w:val="right"/>
              <w:rPr>
                <w:bCs/>
                <w:sz w:val="20"/>
                <w:szCs w:val="20"/>
              </w:rPr>
            </w:pPr>
            <w:r>
              <w:rPr>
                <w:bCs/>
                <w:sz w:val="20"/>
                <w:szCs w:val="20"/>
              </w:rPr>
              <w:t>144 144</w:t>
            </w:r>
          </w:p>
        </w:tc>
        <w:tc>
          <w:tcPr>
            <w:tcW w:w="1260" w:type="dxa"/>
            <w:tcBorders>
              <w:top w:val="nil"/>
              <w:left w:val="nil"/>
              <w:bottom w:val="single" w:sz="4" w:space="0" w:color="auto"/>
              <w:right w:val="single" w:sz="4" w:space="0" w:color="auto"/>
            </w:tcBorders>
            <w:shd w:val="clear" w:color="auto" w:fill="auto"/>
            <w:vAlign w:val="center"/>
          </w:tcPr>
          <w:p w14:paraId="1283E962" w14:textId="0A4DF072" w:rsidR="00A82B92" w:rsidRPr="007335D9" w:rsidRDefault="00A82B92" w:rsidP="00A82B92">
            <w:pPr>
              <w:jc w:val="right"/>
              <w:rPr>
                <w:bCs/>
                <w:sz w:val="20"/>
                <w:szCs w:val="20"/>
              </w:rPr>
            </w:pPr>
            <w:r w:rsidRPr="007335D9">
              <w:rPr>
                <w:bCs/>
                <w:sz w:val="20"/>
                <w:szCs w:val="20"/>
              </w:rPr>
              <w:t>131 048</w:t>
            </w:r>
          </w:p>
        </w:tc>
      </w:tr>
      <w:tr w:rsidR="00A82B92" w:rsidRPr="007335D9" w14:paraId="32EF25B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8B0D18" w14:textId="77777777" w:rsidR="00A82B92" w:rsidRPr="007335D9" w:rsidRDefault="00A82B92" w:rsidP="00A82B92">
            <w:pPr>
              <w:ind w:left="-426" w:firstLine="426"/>
              <w:jc w:val="center"/>
              <w:rPr>
                <w:bCs/>
                <w:sz w:val="20"/>
                <w:szCs w:val="20"/>
              </w:rPr>
            </w:pPr>
            <w:r w:rsidRPr="007335D9">
              <w:rPr>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19823A79" w14:textId="77777777" w:rsidR="00A82B92" w:rsidRPr="007335D9" w:rsidRDefault="00A82B92" w:rsidP="00A82B92">
            <w:pPr>
              <w:ind w:left="52"/>
              <w:rPr>
                <w:bCs/>
                <w:sz w:val="20"/>
                <w:szCs w:val="20"/>
              </w:rPr>
            </w:pPr>
            <w:r w:rsidRPr="007335D9">
              <w:rPr>
                <w:bCs/>
                <w:sz w:val="20"/>
                <w:szCs w:val="20"/>
              </w:rPr>
              <w:t>Prasības par ārvalstu finanšu palīdzības finansētajiem pasākumiem</w:t>
            </w:r>
          </w:p>
        </w:tc>
        <w:tc>
          <w:tcPr>
            <w:tcW w:w="1260" w:type="dxa"/>
            <w:tcBorders>
              <w:top w:val="nil"/>
              <w:left w:val="nil"/>
              <w:bottom w:val="single" w:sz="4" w:space="0" w:color="auto"/>
              <w:right w:val="single" w:sz="4" w:space="0" w:color="auto"/>
            </w:tcBorders>
            <w:shd w:val="clear" w:color="auto" w:fill="auto"/>
            <w:vAlign w:val="center"/>
          </w:tcPr>
          <w:p w14:paraId="3409E4E3" w14:textId="743AFFA1" w:rsidR="00A82B92" w:rsidRPr="007335D9" w:rsidRDefault="00B45F16" w:rsidP="00A82B92">
            <w:pPr>
              <w:jc w:val="right"/>
              <w:rPr>
                <w:bCs/>
                <w:sz w:val="20"/>
                <w:szCs w:val="20"/>
              </w:rPr>
            </w:pPr>
            <w:r>
              <w:rPr>
                <w:bCs/>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7A9EA364" w14:textId="13F7DEA6" w:rsidR="00A82B92" w:rsidRPr="007335D9" w:rsidRDefault="00A82B92" w:rsidP="00A82B92">
            <w:pPr>
              <w:jc w:val="right"/>
              <w:rPr>
                <w:bCs/>
                <w:sz w:val="20"/>
                <w:szCs w:val="20"/>
              </w:rPr>
            </w:pPr>
            <w:r w:rsidRPr="007335D9">
              <w:rPr>
                <w:bCs/>
                <w:sz w:val="20"/>
                <w:szCs w:val="20"/>
              </w:rPr>
              <w:t>0</w:t>
            </w:r>
          </w:p>
        </w:tc>
      </w:tr>
      <w:tr w:rsidR="00B45F16" w:rsidRPr="007335D9" w14:paraId="092DCB17"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AB6FF9E" w14:textId="16DE1ACC" w:rsidR="00B45F16" w:rsidRPr="007335D9" w:rsidRDefault="00B45F16" w:rsidP="00B45F16">
            <w:pPr>
              <w:ind w:left="-426" w:firstLine="426"/>
              <w:jc w:val="center"/>
              <w:rPr>
                <w:bCs/>
                <w:sz w:val="20"/>
                <w:szCs w:val="20"/>
              </w:rPr>
            </w:pPr>
            <w:r w:rsidRPr="007335D9">
              <w:rPr>
                <w:bCs/>
                <w:sz w:val="20"/>
                <w:szCs w:val="20"/>
              </w:rPr>
              <w:t xml:space="preserve">1.3. </w:t>
            </w:r>
          </w:p>
        </w:tc>
        <w:tc>
          <w:tcPr>
            <w:tcW w:w="4140" w:type="dxa"/>
            <w:tcBorders>
              <w:top w:val="nil"/>
              <w:left w:val="nil"/>
              <w:bottom w:val="single" w:sz="4" w:space="0" w:color="auto"/>
              <w:right w:val="single" w:sz="4" w:space="0" w:color="auto"/>
            </w:tcBorders>
            <w:shd w:val="clear" w:color="auto" w:fill="auto"/>
            <w:vAlign w:val="center"/>
          </w:tcPr>
          <w:p w14:paraId="697937A6" w14:textId="6308991B" w:rsidR="00B45F16" w:rsidRPr="007335D9" w:rsidRDefault="00B45F16" w:rsidP="00B45F16">
            <w:pPr>
              <w:ind w:left="52"/>
              <w:rPr>
                <w:bCs/>
                <w:sz w:val="20"/>
                <w:szCs w:val="20"/>
              </w:rPr>
            </w:pPr>
            <w:r w:rsidRPr="007335D9">
              <w:rPr>
                <w:bCs/>
                <w:sz w:val="20"/>
                <w:szCs w:val="20"/>
              </w:rPr>
              <w:t>Prasības par nodokļiem</w:t>
            </w:r>
          </w:p>
        </w:tc>
        <w:tc>
          <w:tcPr>
            <w:tcW w:w="1260" w:type="dxa"/>
            <w:tcBorders>
              <w:top w:val="nil"/>
              <w:left w:val="nil"/>
              <w:bottom w:val="single" w:sz="4" w:space="0" w:color="auto"/>
              <w:right w:val="single" w:sz="4" w:space="0" w:color="auto"/>
            </w:tcBorders>
            <w:shd w:val="clear" w:color="auto" w:fill="auto"/>
            <w:vAlign w:val="center"/>
          </w:tcPr>
          <w:p w14:paraId="6A58C0AE" w14:textId="5BE6836A" w:rsidR="00B45F16" w:rsidRDefault="00B45F16" w:rsidP="00B45F16">
            <w:pPr>
              <w:jc w:val="right"/>
              <w:rPr>
                <w:bCs/>
                <w:sz w:val="20"/>
                <w:szCs w:val="20"/>
              </w:rPr>
            </w:pPr>
            <w:r>
              <w:rPr>
                <w:bCs/>
                <w:sz w:val="20"/>
                <w:szCs w:val="20"/>
              </w:rPr>
              <w:t>124 149</w:t>
            </w:r>
          </w:p>
        </w:tc>
        <w:tc>
          <w:tcPr>
            <w:tcW w:w="1260" w:type="dxa"/>
            <w:tcBorders>
              <w:top w:val="nil"/>
              <w:left w:val="nil"/>
              <w:bottom w:val="single" w:sz="4" w:space="0" w:color="auto"/>
              <w:right w:val="single" w:sz="4" w:space="0" w:color="auto"/>
            </w:tcBorders>
            <w:shd w:val="clear" w:color="auto" w:fill="auto"/>
            <w:vAlign w:val="center"/>
          </w:tcPr>
          <w:p w14:paraId="69E4CA32" w14:textId="354C54D9" w:rsidR="00B45F16" w:rsidRPr="007335D9" w:rsidRDefault="00B45F16" w:rsidP="00B45F16">
            <w:pPr>
              <w:jc w:val="right"/>
              <w:rPr>
                <w:bCs/>
                <w:sz w:val="20"/>
                <w:szCs w:val="20"/>
              </w:rPr>
            </w:pPr>
            <w:r w:rsidRPr="007335D9">
              <w:rPr>
                <w:bCs/>
                <w:sz w:val="20"/>
                <w:szCs w:val="20"/>
              </w:rPr>
              <w:t>92 907</w:t>
            </w:r>
          </w:p>
        </w:tc>
      </w:tr>
      <w:tr w:rsidR="00A82B92" w:rsidRPr="007335D9" w14:paraId="3A374A7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B87D1F4" w14:textId="7245309F" w:rsidR="00A82B92" w:rsidRPr="007335D9" w:rsidRDefault="00A82B92" w:rsidP="00A82B92">
            <w:pPr>
              <w:ind w:left="-426" w:firstLine="426"/>
              <w:jc w:val="center"/>
              <w:rPr>
                <w:bCs/>
                <w:sz w:val="20"/>
                <w:szCs w:val="20"/>
              </w:rPr>
            </w:pPr>
            <w:r w:rsidRPr="007335D9">
              <w:rPr>
                <w:bCs/>
                <w:sz w:val="20"/>
                <w:szCs w:val="20"/>
              </w:rPr>
              <w:t>1.</w:t>
            </w:r>
            <w:r w:rsidR="00B45F16">
              <w:rPr>
                <w:bCs/>
                <w:sz w:val="20"/>
                <w:szCs w:val="20"/>
              </w:rPr>
              <w:t>4</w:t>
            </w:r>
            <w:r w:rsidRPr="007335D9">
              <w:rPr>
                <w:bCs/>
                <w:sz w:val="20"/>
                <w:szCs w:val="20"/>
              </w:rPr>
              <w:t xml:space="preserve">. </w:t>
            </w:r>
          </w:p>
        </w:tc>
        <w:tc>
          <w:tcPr>
            <w:tcW w:w="4140" w:type="dxa"/>
            <w:tcBorders>
              <w:top w:val="nil"/>
              <w:left w:val="nil"/>
              <w:bottom w:val="single" w:sz="4" w:space="0" w:color="auto"/>
              <w:right w:val="single" w:sz="4" w:space="0" w:color="auto"/>
            </w:tcBorders>
            <w:shd w:val="clear" w:color="auto" w:fill="auto"/>
            <w:vAlign w:val="center"/>
          </w:tcPr>
          <w:p w14:paraId="448E2EA5" w14:textId="58077FD2" w:rsidR="00A82B92" w:rsidRPr="007335D9" w:rsidRDefault="00B45F16" w:rsidP="00A82B92">
            <w:pPr>
              <w:ind w:left="52"/>
              <w:rPr>
                <w:bCs/>
                <w:sz w:val="20"/>
                <w:szCs w:val="20"/>
              </w:rPr>
            </w:pPr>
            <w:r>
              <w:rPr>
                <w:bCs/>
                <w:sz w:val="20"/>
                <w:szCs w:val="20"/>
              </w:rPr>
              <w:t>Uzkrātie ieņēmumi</w:t>
            </w:r>
          </w:p>
        </w:tc>
        <w:tc>
          <w:tcPr>
            <w:tcW w:w="1260" w:type="dxa"/>
            <w:tcBorders>
              <w:top w:val="nil"/>
              <w:left w:val="nil"/>
              <w:bottom w:val="single" w:sz="4" w:space="0" w:color="auto"/>
              <w:right w:val="single" w:sz="4" w:space="0" w:color="auto"/>
            </w:tcBorders>
            <w:shd w:val="clear" w:color="auto" w:fill="auto"/>
            <w:vAlign w:val="center"/>
          </w:tcPr>
          <w:p w14:paraId="1DA041D7" w14:textId="291F22D2" w:rsidR="00A82B92" w:rsidRPr="007335D9" w:rsidRDefault="00B45F16" w:rsidP="00A82B92">
            <w:pPr>
              <w:jc w:val="right"/>
              <w:rPr>
                <w:bCs/>
                <w:sz w:val="20"/>
                <w:szCs w:val="20"/>
              </w:rPr>
            </w:pPr>
            <w:r>
              <w:rPr>
                <w:bCs/>
                <w:sz w:val="20"/>
                <w:szCs w:val="20"/>
              </w:rPr>
              <w:t>6 168</w:t>
            </w:r>
          </w:p>
        </w:tc>
        <w:tc>
          <w:tcPr>
            <w:tcW w:w="1260" w:type="dxa"/>
            <w:tcBorders>
              <w:top w:val="nil"/>
              <w:left w:val="nil"/>
              <w:bottom w:val="single" w:sz="4" w:space="0" w:color="auto"/>
              <w:right w:val="single" w:sz="4" w:space="0" w:color="auto"/>
            </w:tcBorders>
            <w:shd w:val="clear" w:color="auto" w:fill="auto"/>
            <w:vAlign w:val="center"/>
          </w:tcPr>
          <w:p w14:paraId="280A9D0A" w14:textId="1231F892" w:rsidR="00A82B92" w:rsidRPr="007335D9" w:rsidRDefault="00B45F16" w:rsidP="00A82B92">
            <w:pPr>
              <w:jc w:val="right"/>
              <w:rPr>
                <w:bCs/>
                <w:sz w:val="20"/>
                <w:szCs w:val="20"/>
              </w:rPr>
            </w:pPr>
            <w:r>
              <w:rPr>
                <w:bCs/>
                <w:sz w:val="20"/>
                <w:szCs w:val="20"/>
              </w:rPr>
              <w:t>0</w:t>
            </w:r>
          </w:p>
        </w:tc>
      </w:tr>
      <w:tr w:rsidR="00A82B92" w:rsidRPr="007335D9" w14:paraId="04A6A2C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631B703" w14:textId="0B650F61" w:rsidR="00A82B92" w:rsidRPr="007335D9" w:rsidRDefault="00A82B92" w:rsidP="00A82B92">
            <w:pPr>
              <w:ind w:left="-426" w:firstLine="426"/>
              <w:jc w:val="center"/>
              <w:rPr>
                <w:bCs/>
                <w:sz w:val="20"/>
                <w:szCs w:val="20"/>
              </w:rPr>
            </w:pPr>
            <w:r w:rsidRPr="007335D9">
              <w:rPr>
                <w:bCs/>
                <w:sz w:val="20"/>
                <w:szCs w:val="20"/>
              </w:rPr>
              <w:t>1.</w:t>
            </w:r>
            <w:r w:rsidR="00B45F16">
              <w:rPr>
                <w:bCs/>
                <w:sz w:val="20"/>
                <w:szCs w:val="20"/>
              </w:rPr>
              <w:t>5</w:t>
            </w:r>
            <w:r w:rsidRPr="007335D9">
              <w:rPr>
                <w:bCs/>
                <w:sz w:val="20"/>
                <w:szCs w:val="20"/>
              </w:rPr>
              <w:t>.</w:t>
            </w:r>
          </w:p>
        </w:tc>
        <w:tc>
          <w:tcPr>
            <w:tcW w:w="4140" w:type="dxa"/>
            <w:tcBorders>
              <w:top w:val="nil"/>
              <w:left w:val="nil"/>
              <w:bottom w:val="single" w:sz="4" w:space="0" w:color="auto"/>
              <w:right w:val="single" w:sz="4" w:space="0" w:color="auto"/>
            </w:tcBorders>
            <w:shd w:val="clear" w:color="auto" w:fill="auto"/>
            <w:vAlign w:val="center"/>
          </w:tcPr>
          <w:p w14:paraId="6C46D5DD" w14:textId="77777777" w:rsidR="00A82B92" w:rsidRPr="007335D9" w:rsidRDefault="00A82B92" w:rsidP="00A82B92">
            <w:pPr>
              <w:ind w:left="52"/>
              <w:rPr>
                <w:bCs/>
                <w:sz w:val="20"/>
                <w:szCs w:val="20"/>
              </w:rPr>
            </w:pPr>
            <w:r w:rsidRPr="007335D9">
              <w:rPr>
                <w:bCs/>
                <w:sz w:val="20"/>
                <w:szCs w:val="20"/>
              </w:rPr>
              <w:t>Pārmaksātie nodokļi</w:t>
            </w:r>
          </w:p>
        </w:tc>
        <w:tc>
          <w:tcPr>
            <w:tcW w:w="1260" w:type="dxa"/>
            <w:tcBorders>
              <w:top w:val="nil"/>
              <w:left w:val="nil"/>
              <w:bottom w:val="single" w:sz="4" w:space="0" w:color="auto"/>
              <w:right w:val="single" w:sz="4" w:space="0" w:color="auto"/>
            </w:tcBorders>
            <w:shd w:val="clear" w:color="auto" w:fill="auto"/>
            <w:vAlign w:val="center"/>
          </w:tcPr>
          <w:p w14:paraId="74876F26" w14:textId="3AEE670D" w:rsidR="00A82B92" w:rsidRPr="007335D9" w:rsidRDefault="00B45F16" w:rsidP="00A82B92">
            <w:pPr>
              <w:jc w:val="right"/>
              <w:rPr>
                <w:bCs/>
                <w:sz w:val="20"/>
                <w:szCs w:val="20"/>
              </w:rPr>
            </w:pPr>
            <w:r>
              <w:rPr>
                <w:bCs/>
                <w:sz w:val="20"/>
                <w:szCs w:val="20"/>
              </w:rPr>
              <w:t>121</w:t>
            </w:r>
          </w:p>
        </w:tc>
        <w:tc>
          <w:tcPr>
            <w:tcW w:w="1260" w:type="dxa"/>
            <w:tcBorders>
              <w:top w:val="nil"/>
              <w:left w:val="nil"/>
              <w:bottom w:val="single" w:sz="4" w:space="0" w:color="auto"/>
              <w:right w:val="single" w:sz="4" w:space="0" w:color="auto"/>
            </w:tcBorders>
            <w:shd w:val="clear" w:color="auto" w:fill="auto"/>
            <w:vAlign w:val="center"/>
          </w:tcPr>
          <w:p w14:paraId="0AC00C5B" w14:textId="19D94B7A" w:rsidR="00A82B92" w:rsidRPr="007335D9" w:rsidRDefault="00A82B92" w:rsidP="00A82B92">
            <w:pPr>
              <w:jc w:val="right"/>
              <w:rPr>
                <w:bCs/>
                <w:sz w:val="20"/>
                <w:szCs w:val="20"/>
              </w:rPr>
            </w:pPr>
            <w:r w:rsidRPr="007335D9">
              <w:rPr>
                <w:bCs/>
                <w:sz w:val="20"/>
                <w:szCs w:val="20"/>
              </w:rPr>
              <w:t>12 269</w:t>
            </w:r>
          </w:p>
        </w:tc>
      </w:tr>
      <w:tr w:rsidR="00A82B92" w:rsidRPr="007335D9" w14:paraId="550CB73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7C05E9B" w14:textId="410452C3" w:rsidR="00A82B92" w:rsidRPr="007335D9" w:rsidRDefault="00A82B92" w:rsidP="00A82B92">
            <w:pPr>
              <w:ind w:left="-426" w:firstLine="426"/>
              <w:jc w:val="center"/>
              <w:rPr>
                <w:bCs/>
                <w:sz w:val="20"/>
                <w:szCs w:val="20"/>
              </w:rPr>
            </w:pPr>
            <w:r w:rsidRPr="007335D9">
              <w:rPr>
                <w:bCs/>
                <w:sz w:val="20"/>
                <w:szCs w:val="20"/>
              </w:rPr>
              <w:t>1.</w:t>
            </w:r>
            <w:r w:rsidR="00B45F16">
              <w:rPr>
                <w:bCs/>
                <w:sz w:val="20"/>
                <w:szCs w:val="20"/>
              </w:rPr>
              <w:t>6</w:t>
            </w:r>
            <w:r w:rsidRPr="007335D9">
              <w:rPr>
                <w:bCs/>
                <w:sz w:val="20"/>
                <w:szCs w:val="20"/>
              </w:rPr>
              <w:t>.</w:t>
            </w:r>
          </w:p>
        </w:tc>
        <w:tc>
          <w:tcPr>
            <w:tcW w:w="4140" w:type="dxa"/>
            <w:tcBorders>
              <w:top w:val="nil"/>
              <w:left w:val="nil"/>
              <w:bottom w:val="single" w:sz="4" w:space="0" w:color="auto"/>
              <w:right w:val="single" w:sz="4" w:space="0" w:color="auto"/>
            </w:tcBorders>
            <w:shd w:val="clear" w:color="auto" w:fill="auto"/>
            <w:vAlign w:val="center"/>
          </w:tcPr>
          <w:p w14:paraId="79FA0266" w14:textId="77777777" w:rsidR="00A82B92" w:rsidRPr="007335D9" w:rsidRDefault="00A82B92" w:rsidP="00A82B92">
            <w:pPr>
              <w:ind w:left="52"/>
              <w:rPr>
                <w:bCs/>
                <w:sz w:val="20"/>
                <w:szCs w:val="20"/>
              </w:rPr>
            </w:pPr>
            <w:r w:rsidRPr="007335D9">
              <w:rPr>
                <w:bCs/>
                <w:sz w:val="20"/>
                <w:szCs w:val="20"/>
              </w:rPr>
              <w:t>Prasības pret personālu</w:t>
            </w:r>
          </w:p>
        </w:tc>
        <w:tc>
          <w:tcPr>
            <w:tcW w:w="1260" w:type="dxa"/>
            <w:tcBorders>
              <w:top w:val="nil"/>
              <w:left w:val="nil"/>
              <w:bottom w:val="single" w:sz="4" w:space="0" w:color="auto"/>
              <w:right w:val="single" w:sz="4" w:space="0" w:color="auto"/>
            </w:tcBorders>
            <w:shd w:val="clear" w:color="auto" w:fill="auto"/>
            <w:vAlign w:val="center"/>
          </w:tcPr>
          <w:p w14:paraId="073AF5B3" w14:textId="63375E30" w:rsidR="00A82B92" w:rsidRPr="007335D9" w:rsidRDefault="00B45F16" w:rsidP="00A82B92">
            <w:pPr>
              <w:jc w:val="right"/>
              <w:rPr>
                <w:bCs/>
                <w:sz w:val="20"/>
                <w:szCs w:val="20"/>
              </w:rPr>
            </w:pPr>
            <w:r>
              <w:rPr>
                <w:bCs/>
                <w:sz w:val="20"/>
                <w:szCs w:val="20"/>
              </w:rPr>
              <w:t>1 904</w:t>
            </w:r>
          </w:p>
        </w:tc>
        <w:tc>
          <w:tcPr>
            <w:tcW w:w="1260" w:type="dxa"/>
            <w:tcBorders>
              <w:top w:val="nil"/>
              <w:left w:val="nil"/>
              <w:bottom w:val="single" w:sz="4" w:space="0" w:color="auto"/>
              <w:right w:val="single" w:sz="4" w:space="0" w:color="auto"/>
            </w:tcBorders>
            <w:shd w:val="clear" w:color="auto" w:fill="auto"/>
            <w:vAlign w:val="center"/>
          </w:tcPr>
          <w:p w14:paraId="7BF08434" w14:textId="3DA35F05" w:rsidR="00A82B92" w:rsidRPr="007335D9" w:rsidRDefault="00A82B92" w:rsidP="00A82B92">
            <w:pPr>
              <w:jc w:val="right"/>
              <w:rPr>
                <w:bCs/>
                <w:sz w:val="20"/>
                <w:szCs w:val="20"/>
              </w:rPr>
            </w:pPr>
            <w:r w:rsidRPr="007335D9">
              <w:rPr>
                <w:bCs/>
                <w:sz w:val="20"/>
                <w:szCs w:val="20"/>
              </w:rPr>
              <w:t>1 124</w:t>
            </w:r>
          </w:p>
        </w:tc>
      </w:tr>
      <w:tr w:rsidR="00A82B92" w:rsidRPr="007335D9" w14:paraId="4C1EBBC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3DDFB1E" w14:textId="219141D4" w:rsidR="00A82B92" w:rsidRPr="007335D9" w:rsidRDefault="00A82B92" w:rsidP="00A82B92">
            <w:pPr>
              <w:ind w:left="-426" w:firstLine="426"/>
              <w:jc w:val="center"/>
              <w:rPr>
                <w:bCs/>
                <w:sz w:val="20"/>
                <w:szCs w:val="20"/>
              </w:rPr>
            </w:pPr>
            <w:r w:rsidRPr="007335D9">
              <w:rPr>
                <w:bCs/>
                <w:sz w:val="20"/>
                <w:szCs w:val="20"/>
              </w:rPr>
              <w:t>1.</w:t>
            </w:r>
            <w:r w:rsidR="00B45F16">
              <w:rPr>
                <w:bCs/>
                <w:sz w:val="20"/>
                <w:szCs w:val="20"/>
              </w:rPr>
              <w:t>7</w:t>
            </w:r>
            <w:r w:rsidRPr="007335D9">
              <w:rPr>
                <w:bCs/>
                <w:sz w:val="20"/>
                <w:szCs w:val="20"/>
              </w:rPr>
              <w:t>.</w:t>
            </w:r>
          </w:p>
        </w:tc>
        <w:tc>
          <w:tcPr>
            <w:tcW w:w="4140" w:type="dxa"/>
            <w:tcBorders>
              <w:top w:val="nil"/>
              <w:left w:val="nil"/>
              <w:bottom w:val="single" w:sz="4" w:space="0" w:color="auto"/>
              <w:right w:val="single" w:sz="4" w:space="0" w:color="auto"/>
            </w:tcBorders>
            <w:shd w:val="clear" w:color="auto" w:fill="auto"/>
            <w:vAlign w:val="center"/>
          </w:tcPr>
          <w:p w14:paraId="55F79FF0" w14:textId="77777777" w:rsidR="00A82B92" w:rsidRPr="007335D9" w:rsidRDefault="00A82B92" w:rsidP="00A82B92">
            <w:pPr>
              <w:ind w:left="52"/>
              <w:rPr>
                <w:bCs/>
                <w:sz w:val="20"/>
                <w:szCs w:val="20"/>
              </w:rPr>
            </w:pPr>
            <w:r w:rsidRPr="007335D9">
              <w:rPr>
                <w:bCs/>
                <w:sz w:val="20"/>
                <w:szCs w:val="20"/>
              </w:rPr>
              <w:t>Pārējās prasības</w:t>
            </w:r>
          </w:p>
        </w:tc>
        <w:tc>
          <w:tcPr>
            <w:tcW w:w="1260" w:type="dxa"/>
            <w:tcBorders>
              <w:top w:val="nil"/>
              <w:left w:val="nil"/>
              <w:bottom w:val="single" w:sz="4" w:space="0" w:color="auto"/>
              <w:right w:val="single" w:sz="4" w:space="0" w:color="auto"/>
            </w:tcBorders>
            <w:shd w:val="clear" w:color="auto" w:fill="auto"/>
            <w:vAlign w:val="center"/>
          </w:tcPr>
          <w:p w14:paraId="17BFA590" w14:textId="3D0756B7" w:rsidR="00A82B92" w:rsidRPr="007335D9" w:rsidRDefault="00B45F16" w:rsidP="00A82B92">
            <w:pPr>
              <w:jc w:val="right"/>
              <w:rPr>
                <w:bCs/>
                <w:sz w:val="20"/>
                <w:szCs w:val="20"/>
              </w:rPr>
            </w:pPr>
            <w:r>
              <w:rPr>
                <w:bCs/>
                <w:sz w:val="20"/>
                <w:szCs w:val="20"/>
              </w:rPr>
              <w:t>36 849</w:t>
            </w:r>
          </w:p>
        </w:tc>
        <w:tc>
          <w:tcPr>
            <w:tcW w:w="1260" w:type="dxa"/>
            <w:tcBorders>
              <w:top w:val="nil"/>
              <w:left w:val="nil"/>
              <w:bottom w:val="single" w:sz="4" w:space="0" w:color="auto"/>
              <w:right w:val="single" w:sz="4" w:space="0" w:color="auto"/>
            </w:tcBorders>
            <w:shd w:val="clear" w:color="auto" w:fill="auto"/>
            <w:vAlign w:val="center"/>
          </w:tcPr>
          <w:p w14:paraId="2E3F43F4" w14:textId="57ADE545" w:rsidR="00A82B92" w:rsidRPr="007335D9" w:rsidRDefault="00A82B92" w:rsidP="00A82B92">
            <w:pPr>
              <w:jc w:val="right"/>
              <w:rPr>
                <w:bCs/>
                <w:sz w:val="20"/>
                <w:szCs w:val="20"/>
              </w:rPr>
            </w:pPr>
            <w:r w:rsidRPr="007335D9">
              <w:rPr>
                <w:bCs/>
                <w:sz w:val="20"/>
                <w:szCs w:val="20"/>
              </w:rPr>
              <w:t>27 396</w:t>
            </w:r>
          </w:p>
        </w:tc>
      </w:tr>
      <w:tr w:rsidR="00A82B92" w:rsidRPr="007335D9" w14:paraId="2A298AFD"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216E72F" w14:textId="77777777" w:rsidR="00A82B92" w:rsidRPr="007335D9" w:rsidRDefault="00A82B92" w:rsidP="00A82B92">
            <w:pPr>
              <w:ind w:left="-426" w:firstLine="426"/>
              <w:jc w:val="center"/>
              <w:rPr>
                <w:b/>
                <w:sz w:val="20"/>
                <w:szCs w:val="20"/>
                <w:u w:val="single"/>
              </w:rPr>
            </w:pPr>
            <w:r w:rsidRPr="007335D9">
              <w:rPr>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53AFD5C2" w14:textId="0AC269E2" w:rsidR="00A82B92" w:rsidRPr="007335D9" w:rsidRDefault="00A82B92" w:rsidP="00A82B92">
            <w:pPr>
              <w:ind w:left="52"/>
              <w:rPr>
                <w:b/>
                <w:bCs/>
                <w:sz w:val="20"/>
                <w:szCs w:val="20"/>
                <w:u w:val="single"/>
              </w:rPr>
            </w:pPr>
            <w:r>
              <w:rPr>
                <w:b/>
                <w:bCs/>
                <w:sz w:val="20"/>
                <w:szCs w:val="20"/>
                <w:u w:val="single"/>
              </w:rPr>
              <w:t xml:space="preserve">SAISTĪBAS </w:t>
            </w:r>
            <w:r w:rsidRPr="007335D9">
              <w:rPr>
                <w:b/>
                <w:bCs/>
                <w:sz w:val="20"/>
                <w:szCs w:val="20"/>
                <w:u w:val="single"/>
              </w:rPr>
              <w:t>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1BA84B98" w14:textId="18E87EAE" w:rsidR="00A82B92" w:rsidRPr="007335D9" w:rsidRDefault="005A7B04" w:rsidP="00A82B92">
            <w:pPr>
              <w:jc w:val="right"/>
              <w:rPr>
                <w:b/>
                <w:bCs/>
                <w:sz w:val="20"/>
                <w:szCs w:val="20"/>
                <w:u w:val="single"/>
              </w:rPr>
            </w:pPr>
            <w:r>
              <w:rPr>
                <w:b/>
                <w:bCs/>
                <w:sz w:val="20"/>
                <w:szCs w:val="20"/>
                <w:u w:val="single"/>
              </w:rPr>
              <w:t>3 389 430</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2268D113" w14:textId="7B133365" w:rsidR="00A82B92" w:rsidRPr="007335D9" w:rsidRDefault="00A82B92" w:rsidP="00A82B92">
            <w:pPr>
              <w:jc w:val="right"/>
              <w:rPr>
                <w:b/>
                <w:bCs/>
                <w:sz w:val="20"/>
                <w:szCs w:val="20"/>
                <w:u w:val="single"/>
              </w:rPr>
            </w:pPr>
            <w:r w:rsidRPr="007335D9">
              <w:rPr>
                <w:b/>
                <w:bCs/>
                <w:sz w:val="20"/>
                <w:szCs w:val="20"/>
                <w:u w:val="single"/>
              </w:rPr>
              <w:t>3 684 820</w:t>
            </w:r>
          </w:p>
        </w:tc>
      </w:tr>
      <w:tr w:rsidR="00A82B92" w:rsidRPr="007335D9" w14:paraId="71B1FAD1"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6C5D185" w14:textId="77777777" w:rsidR="00A82B92" w:rsidRPr="007335D9" w:rsidRDefault="00A82B92" w:rsidP="00A82B92">
            <w:pPr>
              <w:ind w:left="-426" w:firstLine="426"/>
              <w:rPr>
                <w:b/>
                <w:bCs/>
                <w:sz w:val="20"/>
                <w:szCs w:val="20"/>
              </w:rPr>
            </w:pPr>
            <w:r w:rsidRPr="007335D9">
              <w:rPr>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3E03AB57" w14:textId="77777777" w:rsidR="00A82B92" w:rsidRPr="007335D9" w:rsidRDefault="00A82B92" w:rsidP="00A82B92">
            <w:pPr>
              <w:ind w:left="52"/>
              <w:jc w:val="center"/>
              <w:rPr>
                <w:b/>
                <w:bCs/>
                <w:sz w:val="20"/>
                <w:szCs w:val="20"/>
              </w:rPr>
            </w:pPr>
            <w:r w:rsidRPr="007335D9">
              <w:rPr>
                <w:b/>
                <w:bCs/>
                <w:sz w:val="20"/>
                <w:szCs w:val="20"/>
              </w:rPr>
              <w:t>Ilgtermiņa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DD10225" w14:textId="759FABA1" w:rsidR="00A82B92" w:rsidRPr="007335D9" w:rsidRDefault="005A7B04" w:rsidP="00A82B92">
            <w:pPr>
              <w:jc w:val="right"/>
              <w:rPr>
                <w:b/>
                <w:bCs/>
                <w:sz w:val="20"/>
                <w:szCs w:val="20"/>
              </w:rPr>
            </w:pPr>
            <w:r>
              <w:rPr>
                <w:b/>
                <w:bCs/>
                <w:sz w:val="20"/>
                <w:szCs w:val="20"/>
              </w:rPr>
              <w:t>2 226 471</w:t>
            </w:r>
          </w:p>
        </w:tc>
        <w:tc>
          <w:tcPr>
            <w:tcW w:w="1260" w:type="dxa"/>
            <w:tcBorders>
              <w:top w:val="nil"/>
              <w:left w:val="nil"/>
              <w:bottom w:val="single" w:sz="4" w:space="0" w:color="auto"/>
              <w:right w:val="single" w:sz="4" w:space="0" w:color="auto"/>
            </w:tcBorders>
            <w:shd w:val="clear" w:color="auto" w:fill="auto"/>
            <w:vAlign w:val="center"/>
          </w:tcPr>
          <w:p w14:paraId="464C219A" w14:textId="7BE5D6AE" w:rsidR="00A82B92" w:rsidRPr="007335D9" w:rsidRDefault="00A82B92" w:rsidP="00A82B92">
            <w:pPr>
              <w:jc w:val="right"/>
              <w:rPr>
                <w:b/>
                <w:bCs/>
                <w:sz w:val="20"/>
                <w:szCs w:val="20"/>
              </w:rPr>
            </w:pPr>
            <w:r w:rsidRPr="007335D9">
              <w:rPr>
                <w:b/>
                <w:bCs/>
                <w:sz w:val="20"/>
                <w:szCs w:val="20"/>
              </w:rPr>
              <w:t>2 286 231</w:t>
            </w:r>
          </w:p>
        </w:tc>
      </w:tr>
      <w:tr w:rsidR="00A82B92" w:rsidRPr="007335D9" w14:paraId="6A97DB1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F01704" w14:textId="77777777" w:rsidR="00A82B92" w:rsidRPr="007335D9" w:rsidRDefault="00A82B92" w:rsidP="00A82B92">
            <w:pPr>
              <w:ind w:left="-426" w:firstLine="426"/>
              <w:jc w:val="center"/>
              <w:rPr>
                <w:bCs/>
                <w:sz w:val="20"/>
                <w:szCs w:val="20"/>
              </w:rPr>
            </w:pPr>
            <w:r w:rsidRPr="007335D9">
              <w:rPr>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3CAFCE4B" w14:textId="77777777" w:rsidR="00A82B92" w:rsidRPr="007335D9" w:rsidRDefault="00A82B92" w:rsidP="00A82B92">
            <w:pPr>
              <w:ind w:left="52"/>
              <w:rPr>
                <w:sz w:val="20"/>
                <w:szCs w:val="20"/>
              </w:rPr>
            </w:pPr>
            <w:r w:rsidRPr="007335D9">
              <w:rPr>
                <w:sz w:val="20"/>
                <w:szCs w:val="20"/>
              </w:rPr>
              <w:t>Ilgtermiņa aizņēmumi</w:t>
            </w:r>
          </w:p>
        </w:tc>
        <w:tc>
          <w:tcPr>
            <w:tcW w:w="1260" w:type="dxa"/>
            <w:tcBorders>
              <w:top w:val="nil"/>
              <w:left w:val="nil"/>
              <w:bottom w:val="single" w:sz="4" w:space="0" w:color="auto"/>
              <w:right w:val="single" w:sz="4" w:space="0" w:color="auto"/>
            </w:tcBorders>
            <w:shd w:val="clear" w:color="auto" w:fill="auto"/>
            <w:vAlign w:val="center"/>
          </w:tcPr>
          <w:p w14:paraId="3F89E4EB" w14:textId="7F43940C" w:rsidR="00A82B92" w:rsidRPr="007335D9" w:rsidRDefault="005A7B04" w:rsidP="00A82B92">
            <w:pPr>
              <w:jc w:val="right"/>
              <w:rPr>
                <w:sz w:val="20"/>
                <w:szCs w:val="20"/>
              </w:rPr>
            </w:pPr>
            <w:r>
              <w:rPr>
                <w:sz w:val="20"/>
                <w:szCs w:val="20"/>
              </w:rPr>
              <w:t>2 226 056</w:t>
            </w:r>
          </w:p>
        </w:tc>
        <w:tc>
          <w:tcPr>
            <w:tcW w:w="1260" w:type="dxa"/>
            <w:tcBorders>
              <w:top w:val="nil"/>
              <w:left w:val="nil"/>
              <w:bottom w:val="single" w:sz="4" w:space="0" w:color="auto"/>
              <w:right w:val="single" w:sz="4" w:space="0" w:color="auto"/>
            </w:tcBorders>
            <w:shd w:val="clear" w:color="auto" w:fill="auto"/>
            <w:vAlign w:val="center"/>
          </w:tcPr>
          <w:p w14:paraId="281FE4C3" w14:textId="623827D9" w:rsidR="00A82B92" w:rsidRPr="007335D9" w:rsidRDefault="00A82B92" w:rsidP="00A82B92">
            <w:pPr>
              <w:jc w:val="right"/>
              <w:rPr>
                <w:sz w:val="20"/>
                <w:szCs w:val="20"/>
              </w:rPr>
            </w:pPr>
            <w:r w:rsidRPr="007335D9">
              <w:rPr>
                <w:sz w:val="20"/>
                <w:szCs w:val="20"/>
              </w:rPr>
              <w:t>2 285 349</w:t>
            </w:r>
          </w:p>
        </w:tc>
      </w:tr>
      <w:tr w:rsidR="00A82B92" w:rsidRPr="007335D9" w14:paraId="33586022"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B06BB32" w14:textId="22E30907" w:rsidR="00A82B92" w:rsidRPr="007335D9" w:rsidRDefault="00A82B92" w:rsidP="00A82B92">
            <w:pPr>
              <w:ind w:left="-426" w:firstLine="426"/>
              <w:jc w:val="center"/>
              <w:rPr>
                <w:bCs/>
                <w:sz w:val="20"/>
                <w:szCs w:val="20"/>
              </w:rPr>
            </w:pPr>
            <w:r w:rsidRPr="007335D9">
              <w:rPr>
                <w:bCs/>
                <w:sz w:val="20"/>
                <w:szCs w:val="20"/>
              </w:rPr>
              <w:t>2.1.2.</w:t>
            </w:r>
          </w:p>
        </w:tc>
        <w:tc>
          <w:tcPr>
            <w:tcW w:w="4140" w:type="dxa"/>
            <w:tcBorders>
              <w:top w:val="nil"/>
              <w:left w:val="nil"/>
              <w:bottom w:val="single" w:sz="4" w:space="0" w:color="auto"/>
              <w:right w:val="single" w:sz="4" w:space="0" w:color="auto"/>
            </w:tcBorders>
            <w:shd w:val="clear" w:color="auto" w:fill="auto"/>
            <w:vAlign w:val="center"/>
          </w:tcPr>
          <w:p w14:paraId="0C48449C" w14:textId="0D9A29E3" w:rsidR="00A82B92" w:rsidRPr="007335D9" w:rsidRDefault="00A82B92" w:rsidP="00A82B92">
            <w:pPr>
              <w:ind w:left="52"/>
              <w:rPr>
                <w:sz w:val="20"/>
                <w:szCs w:val="20"/>
              </w:rPr>
            </w:pPr>
            <w:r w:rsidRPr="007335D9">
              <w:rPr>
                <w:sz w:val="20"/>
                <w:szCs w:val="20"/>
              </w:rPr>
              <w:t xml:space="preserve">Ilgtermiņa </w:t>
            </w:r>
            <w:r w:rsidR="005A7B04">
              <w:rPr>
                <w:sz w:val="20"/>
                <w:szCs w:val="20"/>
              </w:rPr>
              <w:t>saistības pret</w:t>
            </w:r>
            <w:r w:rsidRPr="007335D9">
              <w:rPr>
                <w:sz w:val="20"/>
                <w:szCs w:val="20"/>
              </w:rPr>
              <w:t xml:space="preserve"> piegādātājiem un darbuzņēmējiem</w:t>
            </w:r>
          </w:p>
        </w:tc>
        <w:tc>
          <w:tcPr>
            <w:tcW w:w="1260" w:type="dxa"/>
            <w:tcBorders>
              <w:top w:val="nil"/>
              <w:left w:val="nil"/>
              <w:bottom w:val="single" w:sz="4" w:space="0" w:color="auto"/>
              <w:right w:val="single" w:sz="4" w:space="0" w:color="auto"/>
            </w:tcBorders>
            <w:shd w:val="clear" w:color="auto" w:fill="auto"/>
            <w:vAlign w:val="center"/>
          </w:tcPr>
          <w:p w14:paraId="4B7CC72C" w14:textId="22C75061" w:rsidR="00A82B92" w:rsidRPr="007335D9" w:rsidRDefault="005A7B04" w:rsidP="00A82B92">
            <w:pPr>
              <w:jc w:val="right"/>
              <w:rPr>
                <w:sz w:val="20"/>
                <w:szCs w:val="20"/>
              </w:rPr>
            </w:pPr>
            <w:r>
              <w:rPr>
                <w:sz w:val="20"/>
                <w:szCs w:val="20"/>
              </w:rPr>
              <w:t>415</w:t>
            </w:r>
          </w:p>
        </w:tc>
        <w:tc>
          <w:tcPr>
            <w:tcW w:w="1260" w:type="dxa"/>
            <w:tcBorders>
              <w:top w:val="nil"/>
              <w:left w:val="nil"/>
              <w:bottom w:val="single" w:sz="4" w:space="0" w:color="auto"/>
              <w:right w:val="single" w:sz="4" w:space="0" w:color="auto"/>
            </w:tcBorders>
            <w:shd w:val="clear" w:color="auto" w:fill="auto"/>
            <w:vAlign w:val="center"/>
          </w:tcPr>
          <w:p w14:paraId="0CF1CD29" w14:textId="6315760B" w:rsidR="00A82B92" w:rsidRPr="007335D9" w:rsidRDefault="00A82B92" w:rsidP="00A82B92">
            <w:pPr>
              <w:jc w:val="right"/>
              <w:rPr>
                <w:sz w:val="20"/>
                <w:szCs w:val="20"/>
              </w:rPr>
            </w:pPr>
            <w:r w:rsidRPr="007335D9">
              <w:rPr>
                <w:sz w:val="20"/>
                <w:szCs w:val="20"/>
              </w:rPr>
              <w:t>882</w:t>
            </w:r>
          </w:p>
        </w:tc>
      </w:tr>
      <w:tr w:rsidR="00A82B92" w:rsidRPr="007335D9" w14:paraId="5067982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AEB974B" w14:textId="77777777" w:rsidR="00A82B92" w:rsidRPr="007335D9" w:rsidRDefault="00A82B92" w:rsidP="00A82B92">
            <w:pPr>
              <w:ind w:left="-426" w:firstLine="426"/>
              <w:rPr>
                <w:b/>
                <w:bCs/>
                <w:sz w:val="20"/>
                <w:szCs w:val="20"/>
              </w:rPr>
            </w:pPr>
            <w:r w:rsidRPr="007335D9">
              <w:rPr>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3B181899" w14:textId="77777777" w:rsidR="00A82B92" w:rsidRPr="007335D9" w:rsidRDefault="00A82B92" w:rsidP="00A82B92">
            <w:pPr>
              <w:ind w:left="52"/>
              <w:jc w:val="center"/>
              <w:rPr>
                <w:b/>
                <w:bCs/>
                <w:sz w:val="20"/>
                <w:szCs w:val="20"/>
              </w:rPr>
            </w:pPr>
            <w:r w:rsidRPr="007335D9">
              <w:rPr>
                <w:b/>
                <w:bCs/>
                <w:sz w:val="20"/>
                <w:szCs w:val="20"/>
              </w:rPr>
              <w:t>Īstermiņa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6748544" w14:textId="466521D0" w:rsidR="00A82B92" w:rsidRPr="007335D9" w:rsidRDefault="005A7B04" w:rsidP="00A82B92">
            <w:pPr>
              <w:jc w:val="right"/>
              <w:rPr>
                <w:b/>
                <w:bCs/>
                <w:sz w:val="20"/>
                <w:szCs w:val="20"/>
              </w:rPr>
            </w:pPr>
            <w:r>
              <w:rPr>
                <w:b/>
                <w:bCs/>
                <w:sz w:val="20"/>
                <w:szCs w:val="20"/>
              </w:rPr>
              <w:t>1 162 959</w:t>
            </w:r>
          </w:p>
        </w:tc>
        <w:tc>
          <w:tcPr>
            <w:tcW w:w="1260" w:type="dxa"/>
            <w:tcBorders>
              <w:top w:val="nil"/>
              <w:left w:val="nil"/>
              <w:bottom w:val="single" w:sz="4" w:space="0" w:color="auto"/>
              <w:right w:val="single" w:sz="4" w:space="0" w:color="auto"/>
            </w:tcBorders>
            <w:shd w:val="clear" w:color="auto" w:fill="auto"/>
            <w:vAlign w:val="center"/>
          </w:tcPr>
          <w:p w14:paraId="5F2959D1" w14:textId="64EF1917" w:rsidR="00A82B92" w:rsidRPr="007335D9" w:rsidRDefault="00A82B92" w:rsidP="00A82B92">
            <w:pPr>
              <w:jc w:val="right"/>
              <w:rPr>
                <w:b/>
                <w:bCs/>
                <w:sz w:val="20"/>
                <w:szCs w:val="20"/>
              </w:rPr>
            </w:pPr>
            <w:r w:rsidRPr="007335D9">
              <w:rPr>
                <w:b/>
                <w:bCs/>
                <w:sz w:val="20"/>
                <w:szCs w:val="20"/>
              </w:rPr>
              <w:t>1 398 589</w:t>
            </w:r>
          </w:p>
        </w:tc>
      </w:tr>
      <w:tr w:rsidR="00A82B92" w:rsidRPr="007335D9" w14:paraId="5597A544" w14:textId="77777777">
        <w:trPr>
          <w:trHeight w:val="23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48887" w14:textId="77777777" w:rsidR="00A82B92" w:rsidRPr="007335D9" w:rsidRDefault="00A82B92" w:rsidP="00A82B92">
            <w:pPr>
              <w:ind w:left="-426" w:firstLine="426"/>
              <w:rPr>
                <w:bCs/>
                <w:sz w:val="20"/>
                <w:szCs w:val="20"/>
              </w:rPr>
            </w:pPr>
            <w:r w:rsidRPr="007335D9">
              <w:rPr>
                <w:bCs/>
                <w:sz w:val="20"/>
                <w:szCs w:val="20"/>
              </w:rPr>
              <w:t>2.2.1.</w:t>
            </w:r>
          </w:p>
        </w:tc>
        <w:tc>
          <w:tcPr>
            <w:tcW w:w="4140" w:type="dxa"/>
            <w:tcBorders>
              <w:top w:val="single" w:sz="4" w:space="0" w:color="auto"/>
              <w:left w:val="nil"/>
              <w:bottom w:val="single" w:sz="4" w:space="0" w:color="auto"/>
              <w:right w:val="single" w:sz="4" w:space="0" w:color="auto"/>
            </w:tcBorders>
            <w:shd w:val="clear" w:color="auto" w:fill="auto"/>
            <w:vAlign w:val="center"/>
          </w:tcPr>
          <w:p w14:paraId="2D3668A7" w14:textId="77777777" w:rsidR="00A82B92" w:rsidRPr="007335D9" w:rsidRDefault="00A82B92" w:rsidP="00A82B92">
            <w:pPr>
              <w:ind w:left="52"/>
              <w:rPr>
                <w:sz w:val="20"/>
                <w:szCs w:val="20"/>
              </w:rPr>
            </w:pPr>
            <w:r w:rsidRPr="007335D9">
              <w:rPr>
                <w:sz w:val="20"/>
                <w:szCs w:val="20"/>
              </w:rPr>
              <w:t>Īstermiņa aizņēmumi un ilgtermiņa aizņēmumu īstermiņa daļa</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599EB2" w14:textId="0513009F" w:rsidR="00A82B92" w:rsidRPr="007335D9" w:rsidRDefault="005A7B04" w:rsidP="00A82B92">
            <w:pPr>
              <w:jc w:val="right"/>
              <w:rPr>
                <w:sz w:val="20"/>
                <w:szCs w:val="20"/>
              </w:rPr>
            </w:pPr>
            <w:r>
              <w:rPr>
                <w:sz w:val="20"/>
                <w:szCs w:val="20"/>
              </w:rPr>
              <w:t>513 619</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29C5D7" w14:textId="4C799328" w:rsidR="00A82B92" w:rsidRPr="007335D9" w:rsidRDefault="00A82B92" w:rsidP="00A82B92">
            <w:pPr>
              <w:jc w:val="right"/>
              <w:rPr>
                <w:sz w:val="20"/>
                <w:szCs w:val="20"/>
              </w:rPr>
            </w:pPr>
            <w:r w:rsidRPr="007335D9">
              <w:rPr>
                <w:sz w:val="20"/>
                <w:szCs w:val="20"/>
              </w:rPr>
              <w:t>600 523</w:t>
            </w:r>
          </w:p>
        </w:tc>
      </w:tr>
      <w:tr w:rsidR="00A82B92" w:rsidRPr="007335D9" w14:paraId="6D45A124"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AC0B94" w14:textId="77777777" w:rsidR="00A82B92" w:rsidRPr="007335D9" w:rsidRDefault="00A82B92" w:rsidP="00A82B92">
            <w:pPr>
              <w:ind w:left="-426" w:firstLine="426"/>
            </w:pPr>
            <w:r w:rsidRPr="007335D9">
              <w:rPr>
                <w:bCs/>
                <w:sz w:val="20"/>
                <w:szCs w:val="20"/>
              </w:rPr>
              <w:t>2.2.2.</w:t>
            </w:r>
          </w:p>
        </w:tc>
        <w:tc>
          <w:tcPr>
            <w:tcW w:w="4140" w:type="dxa"/>
            <w:tcBorders>
              <w:top w:val="single" w:sz="4" w:space="0" w:color="auto"/>
              <w:left w:val="nil"/>
              <w:bottom w:val="single" w:sz="4" w:space="0" w:color="auto"/>
              <w:right w:val="single" w:sz="4" w:space="0" w:color="auto"/>
            </w:tcBorders>
            <w:shd w:val="clear" w:color="auto" w:fill="auto"/>
            <w:vAlign w:val="center"/>
          </w:tcPr>
          <w:p w14:paraId="2444F97F" w14:textId="77777777" w:rsidR="00A82B92" w:rsidRPr="007335D9" w:rsidRDefault="00A82B92" w:rsidP="00A82B92">
            <w:pPr>
              <w:ind w:left="52"/>
              <w:rPr>
                <w:sz w:val="20"/>
                <w:szCs w:val="20"/>
              </w:rPr>
            </w:pPr>
            <w:r w:rsidRPr="007335D9">
              <w:rPr>
                <w:sz w:val="20"/>
                <w:szCs w:val="20"/>
              </w:rPr>
              <w:t>Īstermiņa saistības pret piegādātājiem un darbuzņēmējiem</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24309E" w14:textId="28CEF47B" w:rsidR="00A82B92" w:rsidRPr="007335D9" w:rsidRDefault="005A7B04" w:rsidP="00A82B92">
            <w:pPr>
              <w:jc w:val="right"/>
              <w:rPr>
                <w:sz w:val="20"/>
                <w:szCs w:val="20"/>
              </w:rPr>
            </w:pPr>
            <w:r>
              <w:rPr>
                <w:sz w:val="20"/>
                <w:szCs w:val="20"/>
              </w:rPr>
              <w:t>48 949</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69C8B5" w14:textId="3771EC03" w:rsidR="00A82B92" w:rsidRPr="007335D9" w:rsidRDefault="00A82B92" w:rsidP="00A82B92">
            <w:pPr>
              <w:jc w:val="right"/>
              <w:rPr>
                <w:sz w:val="20"/>
                <w:szCs w:val="20"/>
              </w:rPr>
            </w:pPr>
            <w:r w:rsidRPr="007335D9">
              <w:rPr>
                <w:sz w:val="20"/>
                <w:szCs w:val="20"/>
              </w:rPr>
              <w:t>64 634</w:t>
            </w:r>
          </w:p>
        </w:tc>
      </w:tr>
      <w:tr w:rsidR="00A82B92" w:rsidRPr="007335D9" w14:paraId="646E5D06" w14:textId="77777777">
        <w:trPr>
          <w:trHeight w:val="23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43D6AB" w14:textId="77777777" w:rsidR="00A82B92" w:rsidRPr="007335D9" w:rsidRDefault="00A82B92" w:rsidP="00A82B92">
            <w:pPr>
              <w:ind w:left="-426" w:firstLine="426"/>
            </w:pPr>
            <w:r w:rsidRPr="007335D9">
              <w:rPr>
                <w:bCs/>
                <w:sz w:val="20"/>
                <w:szCs w:val="20"/>
              </w:rPr>
              <w:t>2.2.4.</w:t>
            </w:r>
          </w:p>
        </w:tc>
        <w:tc>
          <w:tcPr>
            <w:tcW w:w="4140" w:type="dxa"/>
            <w:tcBorders>
              <w:top w:val="single" w:sz="4" w:space="0" w:color="auto"/>
              <w:left w:val="nil"/>
              <w:bottom w:val="single" w:sz="4" w:space="0" w:color="auto"/>
              <w:right w:val="single" w:sz="4" w:space="0" w:color="auto"/>
            </w:tcBorders>
            <w:shd w:val="clear" w:color="auto" w:fill="auto"/>
            <w:vAlign w:val="center"/>
          </w:tcPr>
          <w:p w14:paraId="7C8F29DF" w14:textId="77777777" w:rsidR="00A82B92" w:rsidRPr="007335D9" w:rsidRDefault="00A82B92" w:rsidP="00A82B92">
            <w:pPr>
              <w:ind w:left="52"/>
              <w:rPr>
                <w:sz w:val="20"/>
                <w:szCs w:val="20"/>
              </w:rPr>
            </w:pPr>
            <w:r w:rsidRPr="007335D9">
              <w:rPr>
                <w:sz w:val="20"/>
                <w:szCs w:val="20"/>
              </w:rPr>
              <w:t>Īstermiņa uzkrātās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46425B" w14:textId="6262FADC" w:rsidR="00A82B92" w:rsidRPr="007335D9" w:rsidRDefault="005A7B04" w:rsidP="00A82B92">
            <w:pPr>
              <w:jc w:val="right"/>
              <w:rPr>
                <w:sz w:val="20"/>
                <w:szCs w:val="20"/>
              </w:rPr>
            </w:pPr>
            <w:r>
              <w:rPr>
                <w:sz w:val="20"/>
                <w:szCs w:val="20"/>
              </w:rPr>
              <w:t>217 016</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6C57BA" w14:textId="1E3AF84F" w:rsidR="00A82B92" w:rsidRPr="007335D9" w:rsidRDefault="00A82B92" w:rsidP="00A82B92">
            <w:pPr>
              <w:jc w:val="right"/>
              <w:rPr>
                <w:sz w:val="20"/>
                <w:szCs w:val="20"/>
              </w:rPr>
            </w:pPr>
            <w:r w:rsidRPr="007335D9">
              <w:rPr>
                <w:sz w:val="20"/>
                <w:szCs w:val="20"/>
              </w:rPr>
              <w:t>218 812</w:t>
            </w:r>
          </w:p>
        </w:tc>
      </w:tr>
      <w:tr w:rsidR="00A82B92" w:rsidRPr="007335D9" w14:paraId="5599C6F8" w14:textId="77777777">
        <w:trPr>
          <w:trHeight w:val="9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8F3A317" w14:textId="77777777" w:rsidR="00A82B92" w:rsidRPr="007335D9" w:rsidRDefault="00A82B92" w:rsidP="00A82B92">
            <w:pPr>
              <w:ind w:left="-426" w:firstLine="426"/>
            </w:pPr>
            <w:r w:rsidRPr="007335D9">
              <w:rPr>
                <w:bCs/>
                <w:sz w:val="20"/>
                <w:szCs w:val="20"/>
              </w:rPr>
              <w:t>2.2.6.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5C4A97C" w14:textId="77777777" w:rsidR="00A82B92" w:rsidRPr="007335D9" w:rsidRDefault="00A82B92" w:rsidP="00A82B92">
            <w:pPr>
              <w:ind w:left="52"/>
              <w:rPr>
                <w:sz w:val="20"/>
                <w:szCs w:val="20"/>
              </w:rPr>
            </w:pPr>
            <w:r w:rsidRPr="007335D9">
              <w:rPr>
                <w:sz w:val="20"/>
                <w:szCs w:val="20"/>
              </w:rPr>
              <w:t>Norēķini par darba samaksu un ieturējumiem (izņemot nodokļus)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4A6C4E6" w14:textId="1CCB8673" w:rsidR="00A82B92" w:rsidRPr="007335D9" w:rsidRDefault="005A7B04" w:rsidP="00A82B92">
            <w:pPr>
              <w:jc w:val="right"/>
              <w:rPr>
                <w:sz w:val="20"/>
                <w:szCs w:val="20"/>
              </w:rPr>
            </w:pPr>
            <w:r>
              <w:rPr>
                <w:sz w:val="20"/>
                <w:szCs w:val="20"/>
              </w:rPr>
              <w:t>420</w:t>
            </w:r>
          </w:p>
        </w:tc>
        <w:tc>
          <w:tcPr>
            <w:tcW w:w="1260" w:type="dxa"/>
            <w:tcBorders>
              <w:top w:val="single" w:sz="4" w:space="0" w:color="auto"/>
              <w:left w:val="nil"/>
              <w:bottom w:val="single" w:sz="4" w:space="0" w:color="auto"/>
              <w:right w:val="single" w:sz="4" w:space="0" w:color="auto"/>
            </w:tcBorders>
            <w:shd w:val="clear" w:color="auto" w:fill="auto"/>
            <w:vAlign w:val="center"/>
          </w:tcPr>
          <w:p w14:paraId="1CDC9701" w14:textId="6928789D" w:rsidR="00A82B92" w:rsidRPr="007335D9" w:rsidRDefault="00A82B92" w:rsidP="00A82B92">
            <w:pPr>
              <w:jc w:val="right"/>
              <w:rPr>
                <w:sz w:val="20"/>
                <w:szCs w:val="20"/>
              </w:rPr>
            </w:pPr>
            <w:r w:rsidRPr="007335D9">
              <w:rPr>
                <w:sz w:val="20"/>
                <w:szCs w:val="20"/>
              </w:rPr>
              <w:t>757</w:t>
            </w:r>
          </w:p>
        </w:tc>
      </w:tr>
      <w:tr w:rsidR="00A82B92" w:rsidRPr="007335D9" w14:paraId="6F438367"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730E7C" w14:textId="77777777" w:rsidR="00A82B92" w:rsidRPr="007335D9" w:rsidRDefault="00A82B92" w:rsidP="00A82B92">
            <w:pPr>
              <w:ind w:left="-426" w:firstLine="426"/>
            </w:pPr>
            <w:r w:rsidRPr="007335D9">
              <w:rPr>
                <w:bCs/>
                <w:sz w:val="20"/>
                <w:szCs w:val="20"/>
              </w:rPr>
              <w:t>2.2.7.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3FF5E39" w14:textId="1AB4AABF" w:rsidR="00A82B92" w:rsidRPr="007335D9" w:rsidRDefault="005A7B04" w:rsidP="00A82B92">
            <w:pPr>
              <w:ind w:left="52"/>
              <w:rPr>
                <w:sz w:val="20"/>
                <w:szCs w:val="20"/>
              </w:rPr>
            </w:pPr>
            <w:r>
              <w:rPr>
                <w:sz w:val="20"/>
                <w:szCs w:val="20"/>
              </w:rPr>
              <w:t>Saistības par nodokļiem, nodevām un citiem maksājumiem</w:t>
            </w:r>
          </w:p>
        </w:tc>
        <w:tc>
          <w:tcPr>
            <w:tcW w:w="1260" w:type="dxa"/>
            <w:tcBorders>
              <w:top w:val="single" w:sz="4" w:space="0" w:color="auto"/>
              <w:left w:val="nil"/>
              <w:bottom w:val="single" w:sz="4" w:space="0" w:color="auto"/>
              <w:right w:val="single" w:sz="4" w:space="0" w:color="auto"/>
            </w:tcBorders>
            <w:shd w:val="clear" w:color="auto" w:fill="auto"/>
            <w:vAlign w:val="center"/>
          </w:tcPr>
          <w:p w14:paraId="56CE8CDE" w14:textId="1C93957A" w:rsidR="00A82B92" w:rsidRPr="007335D9" w:rsidRDefault="005A7B04" w:rsidP="00A82B92">
            <w:pPr>
              <w:jc w:val="right"/>
              <w:rPr>
                <w:sz w:val="20"/>
                <w:szCs w:val="20"/>
              </w:rPr>
            </w:pPr>
            <w:r>
              <w:rPr>
                <w:sz w:val="20"/>
                <w:szCs w:val="20"/>
              </w:rPr>
              <w:t>31 226</w:t>
            </w:r>
          </w:p>
        </w:tc>
        <w:tc>
          <w:tcPr>
            <w:tcW w:w="1260" w:type="dxa"/>
            <w:tcBorders>
              <w:top w:val="single" w:sz="4" w:space="0" w:color="auto"/>
              <w:left w:val="nil"/>
              <w:bottom w:val="single" w:sz="4" w:space="0" w:color="auto"/>
              <w:right w:val="single" w:sz="4" w:space="0" w:color="auto"/>
            </w:tcBorders>
            <w:shd w:val="clear" w:color="auto" w:fill="auto"/>
            <w:vAlign w:val="center"/>
          </w:tcPr>
          <w:p w14:paraId="4CFF0A86" w14:textId="5C7E3BEF" w:rsidR="00A82B92" w:rsidRPr="007335D9" w:rsidRDefault="00A82B92" w:rsidP="00A82B92">
            <w:pPr>
              <w:jc w:val="right"/>
              <w:rPr>
                <w:sz w:val="20"/>
                <w:szCs w:val="20"/>
              </w:rPr>
            </w:pPr>
            <w:r w:rsidRPr="007335D9">
              <w:rPr>
                <w:sz w:val="20"/>
                <w:szCs w:val="20"/>
              </w:rPr>
              <w:t>8 264</w:t>
            </w:r>
          </w:p>
        </w:tc>
      </w:tr>
      <w:tr w:rsidR="00A82B92" w:rsidRPr="007335D9" w14:paraId="01D4FFB7" w14:textId="77777777" w:rsidTr="00A82B92">
        <w:trPr>
          <w:trHeight w:val="26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1506A0" w14:textId="77777777" w:rsidR="00A82B92" w:rsidRPr="007335D9" w:rsidRDefault="00A82B92" w:rsidP="00A82B92">
            <w:pPr>
              <w:ind w:left="-426" w:firstLine="426"/>
            </w:pPr>
            <w:r w:rsidRPr="007335D9">
              <w:rPr>
                <w:bCs/>
                <w:sz w:val="20"/>
                <w:szCs w:val="20"/>
              </w:rPr>
              <w:t>2.2.8.</w:t>
            </w:r>
          </w:p>
        </w:tc>
        <w:tc>
          <w:tcPr>
            <w:tcW w:w="4140" w:type="dxa"/>
            <w:tcBorders>
              <w:top w:val="single" w:sz="4" w:space="0" w:color="auto"/>
              <w:left w:val="nil"/>
              <w:bottom w:val="single" w:sz="4" w:space="0" w:color="auto"/>
              <w:right w:val="single" w:sz="4" w:space="0" w:color="auto"/>
            </w:tcBorders>
            <w:shd w:val="clear" w:color="auto" w:fill="auto"/>
            <w:vAlign w:val="center"/>
          </w:tcPr>
          <w:p w14:paraId="1DABD383" w14:textId="77777777" w:rsidR="00A82B92" w:rsidRPr="007335D9" w:rsidRDefault="00A82B92" w:rsidP="00A82B92">
            <w:pPr>
              <w:ind w:left="52"/>
              <w:rPr>
                <w:sz w:val="20"/>
                <w:szCs w:val="20"/>
              </w:rPr>
            </w:pPr>
            <w:r w:rsidRPr="007335D9">
              <w:rPr>
                <w:sz w:val="20"/>
                <w:szCs w:val="20"/>
              </w:rPr>
              <w:t>Pārējās īstermiņa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DE0295" w14:textId="54B65796" w:rsidR="00A82B92" w:rsidRPr="007335D9" w:rsidRDefault="005A7B04" w:rsidP="00A82B92">
            <w:pPr>
              <w:jc w:val="right"/>
              <w:rPr>
                <w:sz w:val="20"/>
                <w:szCs w:val="20"/>
              </w:rPr>
            </w:pPr>
            <w:r>
              <w:rPr>
                <w:sz w:val="20"/>
                <w:szCs w:val="20"/>
              </w:rPr>
              <w:t>546</w:t>
            </w:r>
          </w:p>
        </w:tc>
        <w:tc>
          <w:tcPr>
            <w:tcW w:w="1260" w:type="dxa"/>
            <w:tcBorders>
              <w:top w:val="single" w:sz="4" w:space="0" w:color="auto"/>
              <w:left w:val="nil"/>
              <w:bottom w:val="single" w:sz="4" w:space="0" w:color="auto"/>
              <w:right w:val="single" w:sz="4" w:space="0" w:color="auto"/>
            </w:tcBorders>
            <w:shd w:val="clear" w:color="auto" w:fill="auto"/>
            <w:vAlign w:val="center"/>
          </w:tcPr>
          <w:p w14:paraId="5715FE98" w14:textId="0DFCFAEE" w:rsidR="00A82B92" w:rsidRPr="007335D9" w:rsidRDefault="00A82B92" w:rsidP="00A82B92">
            <w:pPr>
              <w:jc w:val="right"/>
              <w:rPr>
                <w:sz w:val="20"/>
                <w:szCs w:val="20"/>
              </w:rPr>
            </w:pPr>
            <w:r w:rsidRPr="007335D9">
              <w:rPr>
                <w:sz w:val="20"/>
                <w:szCs w:val="20"/>
              </w:rPr>
              <w:t>608</w:t>
            </w:r>
          </w:p>
        </w:tc>
      </w:tr>
      <w:tr w:rsidR="00A82B92" w:rsidRPr="007335D9" w14:paraId="0E33DA8C" w14:textId="77777777" w:rsidTr="00A82B92">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362B192" w14:textId="77777777" w:rsidR="00A82B92" w:rsidRPr="007335D9" w:rsidRDefault="00A82B92" w:rsidP="00A82B92">
            <w:pPr>
              <w:ind w:left="-426" w:firstLine="426"/>
            </w:pPr>
            <w:r w:rsidRPr="007335D9">
              <w:rPr>
                <w:bCs/>
                <w:sz w:val="20"/>
                <w:szCs w:val="20"/>
              </w:rPr>
              <w:t>2.2.9.</w:t>
            </w:r>
          </w:p>
        </w:tc>
        <w:tc>
          <w:tcPr>
            <w:tcW w:w="4140" w:type="dxa"/>
            <w:tcBorders>
              <w:top w:val="single" w:sz="4" w:space="0" w:color="auto"/>
              <w:left w:val="nil"/>
              <w:bottom w:val="single" w:sz="4" w:space="0" w:color="auto"/>
              <w:right w:val="single" w:sz="4" w:space="0" w:color="auto"/>
            </w:tcBorders>
            <w:shd w:val="clear" w:color="auto" w:fill="auto"/>
            <w:vAlign w:val="center"/>
          </w:tcPr>
          <w:p w14:paraId="5C4320AE" w14:textId="758100C9" w:rsidR="005A7B04" w:rsidRPr="007335D9" w:rsidRDefault="00A82B92" w:rsidP="00A82B92">
            <w:pPr>
              <w:ind w:left="52"/>
              <w:rPr>
                <w:sz w:val="20"/>
                <w:szCs w:val="20"/>
              </w:rPr>
            </w:pPr>
            <w:r w:rsidRPr="007335D9">
              <w:rPr>
                <w:sz w:val="20"/>
                <w:szCs w:val="20"/>
              </w:rPr>
              <w:t>Nākamo periodu ieņēmumi</w:t>
            </w:r>
            <w:r w:rsidR="005A7B04">
              <w:rPr>
                <w:sz w:val="20"/>
                <w:szCs w:val="20"/>
              </w:rPr>
              <w:t xml:space="preserve">, </w:t>
            </w:r>
            <w:r w:rsidRPr="007335D9">
              <w:rPr>
                <w:sz w:val="20"/>
                <w:szCs w:val="20"/>
              </w:rPr>
              <w:t>saņemtie avans</w:t>
            </w:r>
            <w:r w:rsidR="005A7B04">
              <w:rPr>
                <w:sz w:val="20"/>
                <w:szCs w:val="20"/>
              </w:rPr>
              <w:t xml:space="preserve">a maksājumi un </w:t>
            </w:r>
            <w:proofErr w:type="spellStart"/>
            <w:r w:rsidR="005A7B04">
              <w:rPr>
                <w:sz w:val="20"/>
                <w:szCs w:val="20"/>
              </w:rPr>
              <w:t>transferti</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tcPr>
          <w:p w14:paraId="1649A09C" w14:textId="117000A3" w:rsidR="00A82B92" w:rsidRPr="007335D9" w:rsidRDefault="005A7B04" w:rsidP="00A82B92">
            <w:pPr>
              <w:jc w:val="right"/>
              <w:rPr>
                <w:sz w:val="20"/>
                <w:szCs w:val="20"/>
              </w:rPr>
            </w:pPr>
            <w:r>
              <w:rPr>
                <w:sz w:val="20"/>
                <w:szCs w:val="20"/>
              </w:rPr>
              <w:t>351 183</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A33BA5" w14:textId="6ED166B8" w:rsidR="00A82B92" w:rsidRPr="007335D9" w:rsidRDefault="00A82B92" w:rsidP="00A82B92">
            <w:pPr>
              <w:jc w:val="right"/>
              <w:rPr>
                <w:sz w:val="20"/>
                <w:szCs w:val="20"/>
              </w:rPr>
            </w:pPr>
            <w:r w:rsidRPr="007335D9">
              <w:rPr>
                <w:sz w:val="20"/>
                <w:szCs w:val="20"/>
              </w:rPr>
              <w:t>504 991</w:t>
            </w:r>
          </w:p>
        </w:tc>
      </w:tr>
    </w:tbl>
    <w:p w14:paraId="3817EA87" w14:textId="55C54675" w:rsidR="00662F86" w:rsidRDefault="00662F86" w:rsidP="003E7605">
      <w:pPr>
        <w:ind w:left="-426" w:firstLine="426"/>
        <w:jc w:val="both"/>
        <w:rPr>
          <w:sz w:val="22"/>
          <w:szCs w:val="22"/>
        </w:rPr>
      </w:pPr>
    </w:p>
    <w:p w14:paraId="61073256" w14:textId="77777777" w:rsidR="002F549F" w:rsidRPr="007335D9" w:rsidRDefault="002F549F" w:rsidP="003E7605">
      <w:pPr>
        <w:ind w:left="-426" w:firstLine="426"/>
        <w:jc w:val="both"/>
        <w:rPr>
          <w:sz w:val="22"/>
          <w:szCs w:val="22"/>
        </w:rPr>
      </w:pPr>
    </w:p>
    <w:p w14:paraId="65BB37E3" w14:textId="4B63FBF2" w:rsidR="00BE3329" w:rsidRPr="007335D9" w:rsidRDefault="00BE3329" w:rsidP="002F549F">
      <w:pPr>
        <w:jc w:val="both"/>
        <w:rPr>
          <w:b/>
          <w:sz w:val="22"/>
          <w:szCs w:val="22"/>
          <w:u w:val="single"/>
        </w:rPr>
      </w:pPr>
      <w:r w:rsidRPr="007335D9">
        <w:rPr>
          <w:b/>
          <w:sz w:val="22"/>
          <w:szCs w:val="22"/>
          <w:u w:val="single"/>
        </w:rPr>
        <w:t>2.</w:t>
      </w:r>
      <w:r w:rsidR="005C2230" w:rsidRPr="007335D9">
        <w:rPr>
          <w:b/>
          <w:sz w:val="22"/>
          <w:szCs w:val="22"/>
          <w:u w:val="single"/>
        </w:rPr>
        <w:t>7</w:t>
      </w:r>
      <w:r w:rsidRPr="007335D9">
        <w:rPr>
          <w:b/>
          <w:sz w:val="22"/>
          <w:szCs w:val="22"/>
          <w:u w:val="single"/>
        </w:rPr>
        <w:t>. PĀRSKATS PAR AMATAS NOVADA PAŠVALDĪBAS SAŅEMTAJIEM AIZDEVUMIEM UZ 31.12.20</w:t>
      </w:r>
      <w:r w:rsidR="007C3C27" w:rsidRPr="007335D9">
        <w:rPr>
          <w:b/>
          <w:sz w:val="22"/>
          <w:szCs w:val="22"/>
          <w:u w:val="single"/>
        </w:rPr>
        <w:t>1</w:t>
      </w:r>
      <w:r w:rsidR="002F549F">
        <w:rPr>
          <w:b/>
          <w:sz w:val="22"/>
          <w:szCs w:val="22"/>
          <w:u w:val="single"/>
        </w:rPr>
        <w:t>9</w:t>
      </w:r>
      <w:r w:rsidRPr="007335D9">
        <w:rPr>
          <w:b/>
          <w:sz w:val="22"/>
          <w:szCs w:val="22"/>
          <w:u w:val="single"/>
        </w:rPr>
        <w:t>.</w:t>
      </w:r>
    </w:p>
    <w:p w14:paraId="5A5BF22E" w14:textId="77777777" w:rsidR="00BE3329" w:rsidRPr="007335D9" w:rsidRDefault="00BE3329" w:rsidP="003E7605">
      <w:pPr>
        <w:ind w:left="-426" w:firstLine="426"/>
        <w:jc w:val="both"/>
        <w:rPr>
          <w:sz w:val="22"/>
          <w:szCs w:val="22"/>
        </w:rPr>
      </w:pPr>
    </w:p>
    <w:tbl>
      <w:tblPr>
        <w:tblW w:w="94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30"/>
        <w:gridCol w:w="987"/>
        <w:gridCol w:w="992"/>
        <w:gridCol w:w="540"/>
        <w:gridCol w:w="900"/>
        <w:gridCol w:w="900"/>
        <w:gridCol w:w="779"/>
        <w:gridCol w:w="815"/>
        <w:gridCol w:w="985"/>
      </w:tblGrid>
      <w:tr w:rsidR="00F5244D" w:rsidRPr="007335D9" w14:paraId="1F92D2EA" w14:textId="77777777" w:rsidTr="00A23257">
        <w:trPr>
          <w:trHeight w:val="1275"/>
        </w:trPr>
        <w:tc>
          <w:tcPr>
            <w:tcW w:w="900" w:type="dxa"/>
            <w:shd w:val="clear" w:color="auto" w:fill="auto"/>
            <w:textDirection w:val="btLr"/>
            <w:vAlign w:val="center"/>
          </w:tcPr>
          <w:p w14:paraId="7049D943" w14:textId="65FE57E7" w:rsidR="00F5244D" w:rsidRPr="007335D9" w:rsidRDefault="00F5244D" w:rsidP="00F5244D">
            <w:pPr>
              <w:ind w:left="-426" w:firstLine="426"/>
              <w:rPr>
                <w:sz w:val="16"/>
                <w:szCs w:val="16"/>
              </w:rPr>
            </w:pPr>
            <w:r w:rsidRPr="007335D9">
              <w:rPr>
                <w:sz w:val="16"/>
                <w:szCs w:val="16"/>
              </w:rPr>
              <w:t>Aizdevējs</w:t>
            </w:r>
          </w:p>
        </w:tc>
        <w:tc>
          <w:tcPr>
            <w:tcW w:w="1630" w:type="dxa"/>
            <w:shd w:val="clear" w:color="auto" w:fill="auto"/>
            <w:textDirection w:val="btLr"/>
            <w:vAlign w:val="center"/>
          </w:tcPr>
          <w:p w14:paraId="5C20DF64" w14:textId="77493C19" w:rsidR="00F5244D" w:rsidRPr="007335D9" w:rsidRDefault="00F5244D" w:rsidP="00F5244D">
            <w:pPr>
              <w:ind w:left="-426" w:firstLine="426"/>
              <w:rPr>
                <w:sz w:val="16"/>
                <w:szCs w:val="16"/>
              </w:rPr>
            </w:pPr>
            <w:r w:rsidRPr="007335D9">
              <w:rPr>
                <w:sz w:val="16"/>
                <w:szCs w:val="16"/>
              </w:rPr>
              <w:t>Mērķis</w:t>
            </w:r>
          </w:p>
        </w:tc>
        <w:tc>
          <w:tcPr>
            <w:tcW w:w="987" w:type="dxa"/>
            <w:shd w:val="clear" w:color="auto" w:fill="auto"/>
            <w:noWrap/>
            <w:textDirection w:val="btLr"/>
            <w:vAlign w:val="center"/>
          </w:tcPr>
          <w:p w14:paraId="4F93758E" w14:textId="77777777" w:rsidR="00F5244D" w:rsidRPr="007335D9" w:rsidRDefault="00F5244D" w:rsidP="00F5244D">
            <w:pPr>
              <w:ind w:left="-426" w:firstLine="426"/>
              <w:rPr>
                <w:sz w:val="16"/>
                <w:szCs w:val="16"/>
              </w:rPr>
            </w:pPr>
            <w:r w:rsidRPr="007335D9">
              <w:rPr>
                <w:sz w:val="16"/>
                <w:szCs w:val="16"/>
              </w:rPr>
              <w:t>Līguma</w:t>
            </w:r>
          </w:p>
          <w:p w14:paraId="6711A6C5" w14:textId="77777777" w:rsidR="00F5244D" w:rsidRPr="007335D9" w:rsidRDefault="00F5244D" w:rsidP="00F5244D">
            <w:pPr>
              <w:ind w:left="-426" w:firstLine="426"/>
              <w:rPr>
                <w:sz w:val="16"/>
                <w:szCs w:val="16"/>
              </w:rPr>
            </w:pPr>
            <w:r w:rsidRPr="007335D9">
              <w:rPr>
                <w:sz w:val="16"/>
                <w:szCs w:val="16"/>
              </w:rPr>
              <w:t xml:space="preserve"> parakstīšanas </w:t>
            </w:r>
          </w:p>
          <w:p w14:paraId="7426E980" w14:textId="2B37B9C5" w:rsidR="00F5244D" w:rsidRPr="007335D9" w:rsidRDefault="00F5244D" w:rsidP="00F5244D">
            <w:pPr>
              <w:ind w:left="-426" w:firstLine="426"/>
              <w:rPr>
                <w:sz w:val="16"/>
                <w:szCs w:val="16"/>
              </w:rPr>
            </w:pPr>
            <w:r w:rsidRPr="007335D9">
              <w:rPr>
                <w:sz w:val="16"/>
                <w:szCs w:val="16"/>
              </w:rPr>
              <w:t>datums</w:t>
            </w:r>
          </w:p>
        </w:tc>
        <w:tc>
          <w:tcPr>
            <w:tcW w:w="992" w:type="dxa"/>
            <w:shd w:val="clear" w:color="auto" w:fill="auto"/>
            <w:noWrap/>
            <w:textDirection w:val="btLr"/>
            <w:vAlign w:val="center"/>
          </w:tcPr>
          <w:p w14:paraId="13DE8B1E" w14:textId="77777777" w:rsidR="00F5244D" w:rsidRPr="007335D9" w:rsidRDefault="00F5244D" w:rsidP="00F5244D">
            <w:pPr>
              <w:ind w:left="-426" w:firstLine="426"/>
              <w:rPr>
                <w:sz w:val="16"/>
                <w:szCs w:val="16"/>
              </w:rPr>
            </w:pPr>
            <w:r w:rsidRPr="007335D9">
              <w:rPr>
                <w:sz w:val="16"/>
                <w:szCs w:val="16"/>
              </w:rPr>
              <w:t>Atmaksas</w:t>
            </w:r>
          </w:p>
          <w:p w14:paraId="13D8BC1A" w14:textId="5B8BBB7D" w:rsidR="00F5244D" w:rsidRPr="007335D9" w:rsidRDefault="00F5244D" w:rsidP="00F5244D">
            <w:pPr>
              <w:ind w:left="-426" w:firstLine="426"/>
              <w:rPr>
                <w:sz w:val="16"/>
                <w:szCs w:val="16"/>
              </w:rPr>
            </w:pPr>
            <w:r w:rsidRPr="007335D9">
              <w:rPr>
                <w:sz w:val="16"/>
                <w:szCs w:val="16"/>
              </w:rPr>
              <w:t xml:space="preserve"> termiņš</w:t>
            </w:r>
          </w:p>
        </w:tc>
        <w:tc>
          <w:tcPr>
            <w:tcW w:w="540" w:type="dxa"/>
            <w:shd w:val="clear" w:color="auto" w:fill="auto"/>
            <w:textDirection w:val="btLr"/>
            <w:vAlign w:val="center"/>
          </w:tcPr>
          <w:p w14:paraId="7CB4FACC" w14:textId="1AA49017" w:rsidR="00F5244D" w:rsidRPr="007335D9" w:rsidRDefault="00F5244D" w:rsidP="00F5244D">
            <w:pPr>
              <w:ind w:left="-426" w:firstLine="426"/>
              <w:rPr>
                <w:sz w:val="16"/>
                <w:szCs w:val="16"/>
              </w:rPr>
            </w:pPr>
            <w:r w:rsidRPr="007335D9">
              <w:rPr>
                <w:sz w:val="16"/>
                <w:szCs w:val="16"/>
              </w:rPr>
              <w:t>Valūta</w:t>
            </w:r>
          </w:p>
        </w:tc>
        <w:tc>
          <w:tcPr>
            <w:tcW w:w="900" w:type="dxa"/>
            <w:shd w:val="clear" w:color="auto" w:fill="auto"/>
            <w:noWrap/>
            <w:textDirection w:val="btLr"/>
            <w:vAlign w:val="center"/>
          </w:tcPr>
          <w:p w14:paraId="3638887D" w14:textId="77777777" w:rsidR="00F5244D" w:rsidRPr="007335D9" w:rsidRDefault="00F5244D" w:rsidP="00F5244D">
            <w:pPr>
              <w:ind w:left="-426" w:firstLine="426"/>
              <w:rPr>
                <w:sz w:val="16"/>
                <w:szCs w:val="16"/>
              </w:rPr>
            </w:pPr>
            <w:r w:rsidRPr="007335D9">
              <w:rPr>
                <w:sz w:val="16"/>
                <w:szCs w:val="16"/>
              </w:rPr>
              <w:t>Aizņēmuma</w:t>
            </w:r>
          </w:p>
          <w:p w14:paraId="46065DA5" w14:textId="31D8FDDA" w:rsidR="00F5244D" w:rsidRPr="007335D9" w:rsidRDefault="00F5244D" w:rsidP="00F5244D">
            <w:pPr>
              <w:ind w:left="-426" w:firstLine="426"/>
              <w:rPr>
                <w:sz w:val="16"/>
                <w:szCs w:val="16"/>
              </w:rPr>
            </w:pPr>
            <w:r w:rsidRPr="007335D9">
              <w:rPr>
                <w:sz w:val="16"/>
                <w:szCs w:val="16"/>
              </w:rPr>
              <w:t xml:space="preserve"> līguma summa</w:t>
            </w:r>
          </w:p>
        </w:tc>
        <w:tc>
          <w:tcPr>
            <w:tcW w:w="900" w:type="dxa"/>
            <w:shd w:val="clear" w:color="auto" w:fill="auto"/>
            <w:noWrap/>
            <w:textDirection w:val="btLr"/>
            <w:vAlign w:val="center"/>
          </w:tcPr>
          <w:p w14:paraId="6C8F50E3" w14:textId="77777777" w:rsidR="00F5244D" w:rsidRPr="007335D9" w:rsidRDefault="00F5244D" w:rsidP="00F5244D">
            <w:pPr>
              <w:ind w:left="-426" w:firstLine="426"/>
              <w:rPr>
                <w:b/>
                <w:bCs/>
                <w:sz w:val="16"/>
                <w:szCs w:val="16"/>
              </w:rPr>
            </w:pPr>
            <w:r w:rsidRPr="007335D9">
              <w:rPr>
                <w:b/>
                <w:bCs/>
                <w:sz w:val="16"/>
                <w:szCs w:val="16"/>
              </w:rPr>
              <w:t xml:space="preserve">Pārskata </w:t>
            </w:r>
          </w:p>
          <w:p w14:paraId="7D434E64" w14:textId="511EF340" w:rsidR="00F5244D" w:rsidRPr="007335D9" w:rsidRDefault="00F5244D" w:rsidP="00F5244D">
            <w:pPr>
              <w:ind w:left="-426" w:firstLine="426"/>
              <w:rPr>
                <w:b/>
                <w:bCs/>
                <w:sz w:val="16"/>
                <w:szCs w:val="16"/>
              </w:rPr>
            </w:pPr>
            <w:r w:rsidRPr="007335D9">
              <w:rPr>
                <w:b/>
                <w:bCs/>
                <w:sz w:val="16"/>
                <w:szCs w:val="16"/>
              </w:rPr>
              <w:t>perioda sākumā</w:t>
            </w:r>
          </w:p>
        </w:tc>
        <w:tc>
          <w:tcPr>
            <w:tcW w:w="779" w:type="dxa"/>
            <w:shd w:val="clear" w:color="auto" w:fill="auto"/>
            <w:noWrap/>
            <w:textDirection w:val="btLr"/>
            <w:vAlign w:val="center"/>
          </w:tcPr>
          <w:p w14:paraId="2B66AF8C" w14:textId="77777777" w:rsidR="00F5244D" w:rsidRPr="007335D9" w:rsidRDefault="00F5244D" w:rsidP="00F5244D">
            <w:pPr>
              <w:ind w:left="-426" w:firstLine="426"/>
              <w:rPr>
                <w:sz w:val="16"/>
                <w:szCs w:val="16"/>
              </w:rPr>
            </w:pPr>
            <w:r w:rsidRPr="007335D9">
              <w:rPr>
                <w:sz w:val="16"/>
                <w:szCs w:val="16"/>
              </w:rPr>
              <w:t>Palielinājums</w:t>
            </w:r>
          </w:p>
          <w:p w14:paraId="1A234F29" w14:textId="1D696AC6" w:rsidR="00F5244D" w:rsidRPr="007335D9" w:rsidRDefault="00F5244D" w:rsidP="00F5244D">
            <w:pPr>
              <w:ind w:left="-426" w:firstLine="426"/>
              <w:rPr>
                <w:sz w:val="16"/>
                <w:szCs w:val="16"/>
              </w:rPr>
            </w:pPr>
            <w:r w:rsidRPr="007335D9">
              <w:rPr>
                <w:sz w:val="16"/>
                <w:szCs w:val="16"/>
              </w:rPr>
              <w:t xml:space="preserve"> pārskata periodā</w:t>
            </w:r>
          </w:p>
        </w:tc>
        <w:tc>
          <w:tcPr>
            <w:tcW w:w="815" w:type="dxa"/>
            <w:shd w:val="clear" w:color="auto" w:fill="auto"/>
            <w:noWrap/>
            <w:textDirection w:val="btLr"/>
            <w:vAlign w:val="center"/>
          </w:tcPr>
          <w:p w14:paraId="7031EA65" w14:textId="77777777" w:rsidR="00F5244D" w:rsidRPr="007335D9" w:rsidRDefault="00F5244D" w:rsidP="00F5244D">
            <w:pPr>
              <w:ind w:left="-426" w:firstLine="426"/>
              <w:rPr>
                <w:sz w:val="16"/>
                <w:szCs w:val="16"/>
              </w:rPr>
            </w:pPr>
            <w:r w:rsidRPr="007335D9">
              <w:rPr>
                <w:sz w:val="16"/>
                <w:szCs w:val="16"/>
              </w:rPr>
              <w:t>Samazinājums</w:t>
            </w:r>
          </w:p>
          <w:p w14:paraId="57A0A30C" w14:textId="45FA14EF" w:rsidR="00F5244D" w:rsidRPr="007335D9" w:rsidRDefault="00F5244D" w:rsidP="00F5244D">
            <w:pPr>
              <w:ind w:left="-426" w:firstLine="426"/>
              <w:rPr>
                <w:sz w:val="16"/>
                <w:szCs w:val="16"/>
              </w:rPr>
            </w:pPr>
            <w:r w:rsidRPr="007335D9">
              <w:rPr>
                <w:sz w:val="16"/>
                <w:szCs w:val="16"/>
              </w:rPr>
              <w:t xml:space="preserve"> pārskata periodā</w:t>
            </w:r>
          </w:p>
        </w:tc>
        <w:tc>
          <w:tcPr>
            <w:tcW w:w="985" w:type="dxa"/>
            <w:shd w:val="clear" w:color="auto" w:fill="auto"/>
            <w:noWrap/>
            <w:textDirection w:val="btLr"/>
            <w:vAlign w:val="center"/>
          </w:tcPr>
          <w:p w14:paraId="2601F290" w14:textId="77777777" w:rsidR="00F5244D" w:rsidRPr="007335D9" w:rsidRDefault="00F5244D" w:rsidP="00F5244D">
            <w:pPr>
              <w:ind w:left="-426" w:firstLine="426"/>
              <w:rPr>
                <w:b/>
                <w:bCs/>
                <w:sz w:val="16"/>
                <w:szCs w:val="16"/>
              </w:rPr>
            </w:pPr>
            <w:r w:rsidRPr="007335D9">
              <w:rPr>
                <w:b/>
                <w:bCs/>
                <w:sz w:val="16"/>
                <w:szCs w:val="16"/>
              </w:rPr>
              <w:t xml:space="preserve">Pārskata </w:t>
            </w:r>
          </w:p>
          <w:p w14:paraId="489BE451" w14:textId="33C33AB5" w:rsidR="00F5244D" w:rsidRPr="007335D9" w:rsidRDefault="00F5244D" w:rsidP="00F5244D">
            <w:pPr>
              <w:ind w:left="-426" w:firstLine="426"/>
              <w:rPr>
                <w:b/>
                <w:bCs/>
                <w:sz w:val="16"/>
                <w:szCs w:val="16"/>
              </w:rPr>
            </w:pPr>
            <w:r w:rsidRPr="007335D9">
              <w:rPr>
                <w:b/>
                <w:bCs/>
                <w:sz w:val="16"/>
                <w:szCs w:val="16"/>
              </w:rPr>
              <w:t>perioda beigās</w:t>
            </w:r>
          </w:p>
        </w:tc>
      </w:tr>
      <w:tr w:rsidR="00F5244D" w:rsidRPr="007335D9" w14:paraId="144AA6FE" w14:textId="77777777" w:rsidTr="00A23257">
        <w:trPr>
          <w:trHeight w:val="772"/>
        </w:trPr>
        <w:tc>
          <w:tcPr>
            <w:tcW w:w="900" w:type="dxa"/>
            <w:shd w:val="clear" w:color="auto" w:fill="auto"/>
            <w:vAlign w:val="center"/>
          </w:tcPr>
          <w:p w14:paraId="006D8437"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0475D26E" w14:textId="77777777" w:rsidR="00F5244D" w:rsidRPr="007335D9" w:rsidRDefault="00F5244D" w:rsidP="00F5244D">
            <w:pPr>
              <w:rPr>
                <w:sz w:val="16"/>
                <w:szCs w:val="16"/>
              </w:rPr>
            </w:pPr>
            <w:r w:rsidRPr="007335D9">
              <w:rPr>
                <w:sz w:val="16"/>
                <w:szCs w:val="16"/>
              </w:rPr>
              <w:t xml:space="preserve">P-259/2006 Nītaures pagasta atkritumu izgāztuves " </w:t>
            </w:r>
            <w:proofErr w:type="spellStart"/>
            <w:r w:rsidRPr="007335D9">
              <w:rPr>
                <w:sz w:val="16"/>
                <w:szCs w:val="16"/>
              </w:rPr>
              <w:t>Sārtēni</w:t>
            </w:r>
            <w:proofErr w:type="spellEnd"/>
            <w:r w:rsidRPr="007335D9">
              <w:rPr>
                <w:sz w:val="16"/>
                <w:szCs w:val="16"/>
              </w:rPr>
              <w:t>" rekultivācija</w:t>
            </w:r>
          </w:p>
        </w:tc>
        <w:tc>
          <w:tcPr>
            <w:tcW w:w="987" w:type="dxa"/>
            <w:shd w:val="clear" w:color="auto" w:fill="auto"/>
            <w:noWrap/>
            <w:vAlign w:val="center"/>
          </w:tcPr>
          <w:p w14:paraId="37166C07" w14:textId="77777777" w:rsidR="00F5244D" w:rsidRPr="007335D9" w:rsidRDefault="00F5244D" w:rsidP="00F5244D">
            <w:pPr>
              <w:ind w:left="-426" w:firstLine="426"/>
              <w:jc w:val="center"/>
              <w:rPr>
                <w:sz w:val="16"/>
                <w:szCs w:val="16"/>
              </w:rPr>
            </w:pPr>
            <w:r w:rsidRPr="007335D9">
              <w:rPr>
                <w:sz w:val="16"/>
                <w:szCs w:val="16"/>
              </w:rPr>
              <w:t>02.11.2006</w:t>
            </w:r>
          </w:p>
        </w:tc>
        <w:tc>
          <w:tcPr>
            <w:tcW w:w="992" w:type="dxa"/>
            <w:shd w:val="clear" w:color="auto" w:fill="auto"/>
            <w:noWrap/>
            <w:vAlign w:val="center"/>
          </w:tcPr>
          <w:p w14:paraId="723B1201" w14:textId="77777777" w:rsidR="00F5244D" w:rsidRPr="007335D9" w:rsidRDefault="00F5244D" w:rsidP="00F5244D">
            <w:pPr>
              <w:ind w:left="-426" w:firstLine="426"/>
              <w:jc w:val="center"/>
              <w:rPr>
                <w:sz w:val="16"/>
                <w:szCs w:val="16"/>
              </w:rPr>
            </w:pPr>
            <w:r w:rsidRPr="007335D9">
              <w:rPr>
                <w:sz w:val="16"/>
                <w:szCs w:val="16"/>
              </w:rPr>
              <w:t>20.03.2026</w:t>
            </w:r>
          </w:p>
        </w:tc>
        <w:tc>
          <w:tcPr>
            <w:tcW w:w="540" w:type="dxa"/>
            <w:shd w:val="clear" w:color="auto" w:fill="auto"/>
            <w:vAlign w:val="center"/>
          </w:tcPr>
          <w:p w14:paraId="5F2E9990"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19C6040E" w14:textId="77777777" w:rsidR="00F5244D" w:rsidRPr="007335D9" w:rsidRDefault="00F5244D" w:rsidP="00F5244D">
            <w:pPr>
              <w:ind w:left="-426" w:firstLine="426"/>
              <w:jc w:val="right"/>
              <w:rPr>
                <w:sz w:val="16"/>
                <w:szCs w:val="16"/>
              </w:rPr>
            </w:pPr>
            <w:r w:rsidRPr="007335D9">
              <w:rPr>
                <w:sz w:val="16"/>
                <w:szCs w:val="16"/>
              </w:rPr>
              <w:t>22 937</w:t>
            </w:r>
          </w:p>
        </w:tc>
        <w:tc>
          <w:tcPr>
            <w:tcW w:w="900" w:type="dxa"/>
            <w:shd w:val="clear" w:color="auto" w:fill="auto"/>
            <w:noWrap/>
            <w:vAlign w:val="center"/>
          </w:tcPr>
          <w:p w14:paraId="5C963F49" w14:textId="6F95D42F" w:rsidR="00F5244D" w:rsidRPr="007335D9" w:rsidRDefault="00F5244D" w:rsidP="00F5244D">
            <w:pPr>
              <w:ind w:left="-426" w:firstLine="426"/>
              <w:jc w:val="right"/>
              <w:rPr>
                <w:b/>
                <w:bCs/>
                <w:sz w:val="16"/>
                <w:szCs w:val="16"/>
              </w:rPr>
            </w:pPr>
            <w:r w:rsidRPr="007335D9">
              <w:rPr>
                <w:b/>
                <w:bCs/>
                <w:sz w:val="16"/>
                <w:szCs w:val="16"/>
              </w:rPr>
              <w:t>6 784</w:t>
            </w:r>
          </w:p>
        </w:tc>
        <w:tc>
          <w:tcPr>
            <w:tcW w:w="779" w:type="dxa"/>
            <w:shd w:val="clear" w:color="auto" w:fill="auto"/>
            <w:noWrap/>
            <w:vAlign w:val="center"/>
          </w:tcPr>
          <w:p w14:paraId="0B06C830"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1E3A85CC" w14:textId="2DE60D39" w:rsidR="00F5244D" w:rsidRPr="007335D9" w:rsidRDefault="00F5244D" w:rsidP="00F5244D">
            <w:pPr>
              <w:ind w:left="-426" w:firstLine="426"/>
              <w:jc w:val="right"/>
              <w:rPr>
                <w:sz w:val="16"/>
                <w:szCs w:val="16"/>
              </w:rPr>
            </w:pPr>
            <w:r>
              <w:rPr>
                <w:sz w:val="16"/>
                <w:szCs w:val="16"/>
              </w:rPr>
              <w:t>-934</w:t>
            </w:r>
          </w:p>
        </w:tc>
        <w:tc>
          <w:tcPr>
            <w:tcW w:w="985" w:type="dxa"/>
            <w:shd w:val="clear" w:color="auto" w:fill="auto"/>
            <w:noWrap/>
            <w:vAlign w:val="center"/>
          </w:tcPr>
          <w:p w14:paraId="462BAAF7" w14:textId="0CDB967A" w:rsidR="00F5244D" w:rsidRPr="007335D9" w:rsidRDefault="00F5244D" w:rsidP="00F5244D">
            <w:pPr>
              <w:ind w:left="-426" w:firstLine="426"/>
              <w:jc w:val="right"/>
              <w:rPr>
                <w:b/>
                <w:bCs/>
                <w:sz w:val="16"/>
                <w:szCs w:val="16"/>
              </w:rPr>
            </w:pPr>
            <w:r>
              <w:rPr>
                <w:b/>
                <w:bCs/>
                <w:sz w:val="16"/>
                <w:szCs w:val="16"/>
              </w:rPr>
              <w:t>5 850</w:t>
            </w:r>
          </w:p>
        </w:tc>
      </w:tr>
      <w:tr w:rsidR="00F5244D" w:rsidRPr="007335D9" w14:paraId="10289C7C" w14:textId="77777777" w:rsidTr="00A23257">
        <w:trPr>
          <w:trHeight w:val="652"/>
        </w:trPr>
        <w:tc>
          <w:tcPr>
            <w:tcW w:w="900" w:type="dxa"/>
            <w:shd w:val="clear" w:color="auto" w:fill="auto"/>
            <w:vAlign w:val="center"/>
          </w:tcPr>
          <w:p w14:paraId="117AA8AB"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29A55142" w14:textId="77777777" w:rsidR="00F5244D" w:rsidRPr="007335D9" w:rsidRDefault="00F5244D" w:rsidP="00F5244D">
            <w:pPr>
              <w:rPr>
                <w:sz w:val="16"/>
                <w:szCs w:val="16"/>
              </w:rPr>
            </w:pPr>
            <w:r w:rsidRPr="007335D9">
              <w:rPr>
                <w:sz w:val="16"/>
                <w:szCs w:val="16"/>
              </w:rPr>
              <w:t>P-66/2007 Atkritumu izgāztuves "Konrādi" rekultivācija</w:t>
            </w:r>
          </w:p>
        </w:tc>
        <w:tc>
          <w:tcPr>
            <w:tcW w:w="987" w:type="dxa"/>
            <w:shd w:val="clear" w:color="auto" w:fill="auto"/>
            <w:noWrap/>
            <w:vAlign w:val="center"/>
          </w:tcPr>
          <w:p w14:paraId="462B201A" w14:textId="77777777" w:rsidR="00F5244D" w:rsidRPr="007335D9" w:rsidRDefault="00F5244D" w:rsidP="00F5244D">
            <w:pPr>
              <w:ind w:left="-426" w:right="-206" w:firstLine="426"/>
              <w:jc w:val="center"/>
              <w:rPr>
                <w:sz w:val="16"/>
                <w:szCs w:val="16"/>
              </w:rPr>
            </w:pPr>
            <w:r w:rsidRPr="007335D9">
              <w:rPr>
                <w:sz w:val="16"/>
                <w:szCs w:val="16"/>
              </w:rPr>
              <w:t>11.04.2007</w:t>
            </w:r>
          </w:p>
        </w:tc>
        <w:tc>
          <w:tcPr>
            <w:tcW w:w="992" w:type="dxa"/>
            <w:shd w:val="clear" w:color="auto" w:fill="auto"/>
            <w:noWrap/>
            <w:vAlign w:val="center"/>
          </w:tcPr>
          <w:p w14:paraId="7F7B5816" w14:textId="77777777" w:rsidR="00F5244D" w:rsidRPr="007335D9" w:rsidRDefault="00F5244D" w:rsidP="00F5244D">
            <w:pPr>
              <w:ind w:left="-426" w:firstLine="426"/>
              <w:jc w:val="center"/>
              <w:rPr>
                <w:sz w:val="16"/>
                <w:szCs w:val="16"/>
              </w:rPr>
            </w:pPr>
            <w:r w:rsidRPr="007335D9">
              <w:rPr>
                <w:sz w:val="16"/>
                <w:szCs w:val="16"/>
              </w:rPr>
              <w:t>20.02.2027</w:t>
            </w:r>
          </w:p>
        </w:tc>
        <w:tc>
          <w:tcPr>
            <w:tcW w:w="540" w:type="dxa"/>
            <w:shd w:val="clear" w:color="auto" w:fill="auto"/>
            <w:vAlign w:val="center"/>
          </w:tcPr>
          <w:p w14:paraId="39EF519B"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2D1A8CD7" w14:textId="77777777" w:rsidR="00F5244D" w:rsidRPr="007335D9" w:rsidRDefault="00F5244D" w:rsidP="00F5244D">
            <w:pPr>
              <w:ind w:left="-426" w:firstLine="426"/>
              <w:jc w:val="right"/>
              <w:rPr>
                <w:sz w:val="16"/>
                <w:szCs w:val="16"/>
              </w:rPr>
            </w:pPr>
            <w:r w:rsidRPr="007335D9">
              <w:rPr>
                <w:sz w:val="16"/>
                <w:szCs w:val="16"/>
              </w:rPr>
              <w:t>526 463</w:t>
            </w:r>
          </w:p>
        </w:tc>
        <w:tc>
          <w:tcPr>
            <w:tcW w:w="900" w:type="dxa"/>
            <w:shd w:val="clear" w:color="auto" w:fill="auto"/>
            <w:noWrap/>
            <w:vAlign w:val="center"/>
          </w:tcPr>
          <w:p w14:paraId="6E99CC4D" w14:textId="501A94FE" w:rsidR="00F5244D" w:rsidRPr="007335D9" w:rsidRDefault="00F5244D" w:rsidP="00F5244D">
            <w:pPr>
              <w:ind w:left="-426" w:firstLine="426"/>
              <w:jc w:val="right"/>
              <w:rPr>
                <w:b/>
                <w:bCs/>
                <w:sz w:val="16"/>
                <w:szCs w:val="16"/>
              </w:rPr>
            </w:pPr>
            <w:r w:rsidRPr="007335D9">
              <w:rPr>
                <w:b/>
                <w:bCs/>
                <w:sz w:val="16"/>
                <w:szCs w:val="16"/>
              </w:rPr>
              <w:t>92 831</w:t>
            </w:r>
          </w:p>
        </w:tc>
        <w:tc>
          <w:tcPr>
            <w:tcW w:w="779" w:type="dxa"/>
            <w:shd w:val="clear" w:color="auto" w:fill="auto"/>
            <w:noWrap/>
            <w:vAlign w:val="center"/>
          </w:tcPr>
          <w:p w14:paraId="1D3F88A8"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296A510D" w14:textId="491238FF" w:rsidR="00F5244D" w:rsidRPr="007335D9" w:rsidRDefault="00F5244D" w:rsidP="00F5244D">
            <w:pPr>
              <w:ind w:left="-426" w:firstLine="426"/>
              <w:jc w:val="right"/>
              <w:rPr>
                <w:sz w:val="16"/>
                <w:szCs w:val="16"/>
              </w:rPr>
            </w:pPr>
            <w:r>
              <w:rPr>
                <w:sz w:val="16"/>
                <w:szCs w:val="16"/>
              </w:rPr>
              <w:t>-11 225</w:t>
            </w:r>
          </w:p>
        </w:tc>
        <w:tc>
          <w:tcPr>
            <w:tcW w:w="985" w:type="dxa"/>
            <w:shd w:val="clear" w:color="auto" w:fill="auto"/>
            <w:noWrap/>
            <w:vAlign w:val="center"/>
          </w:tcPr>
          <w:p w14:paraId="6EB42627" w14:textId="5CF4BED0" w:rsidR="00F5244D" w:rsidRPr="007335D9" w:rsidRDefault="00F5244D" w:rsidP="00F5244D">
            <w:pPr>
              <w:ind w:left="-426" w:firstLine="426"/>
              <w:jc w:val="right"/>
              <w:rPr>
                <w:b/>
                <w:bCs/>
                <w:sz w:val="16"/>
                <w:szCs w:val="16"/>
              </w:rPr>
            </w:pPr>
            <w:r>
              <w:rPr>
                <w:b/>
                <w:bCs/>
                <w:sz w:val="16"/>
                <w:szCs w:val="16"/>
              </w:rPr>
              <w:t>81 606</w:t>
            </w:r>
          </w:p>
        </w:tc>
      </w:tr>
      <w:tr w:rsidR="00F5244D" w:rsidRPr="007335D9" w14:paraId="5B98ACC0" w14:textId="77777777" w:rsidTr="00A23257">
        <w:trPr>
          <w:trHeight w:val="880"/>
        </w:trPr>
        <w:tc>
          <w:tcPr>
            <w:tcW w:w="900" w:type="dxa"/>
            <w:shd w:val="clear" w:color="auto" w:fill="auto"/>
            <w:vAlign w:val="center"/>
          </w:tcPr>
          <w:p w14:paraId="09C031C5"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2D42025F" w14:textId="77777777" w:rsidR="00F5244D" w:rsidRPr="007335D9" w:rsidRDefault="00F5244D" w:rsidP="00F5244D">
            <w:pPr>
              <w:rPr>
                <w:sz w:val="16"/>
                <w:szCs w:val="16"/>
              </w:rPr>
            </w:pPr>
            <w:r w:rsidRPr="007335D9">
              <w:rPr>
                <w:sz w:val="16"/>
                <w:szCs w:val="16"/>
              </w:rPr>
              <w:t>PE-13/2009 (P-261/2007) Izglītības iestāžu modernizācija un energoefektivitātes paaugstināšana</w:t>
            </w:r>
          </w:p>
        </w:tc>
        <w:tc>
          <w:tcPr>
            <w:tcW w:w="987" w:type="dxa"/>
            <w:shd w:val="clear" w:color="auto" w:fill="auto"/>
            <w:noWrap/>
            <w:vAlign w:val="center"/>
          </w:tcPr>
          <w:p w14:paraId="5861CC01" w14:textId="77777777" w:rsidR="00F5244D" w:rsidRPr="007335D9" w:rsidRDefault="00F5244D" w:rsidP="00F5244D">
            <w:pPr>
              <w:ind w:left="-426" w:firstLine="426"/>
              <w:jc w:val="center"/>
              <w:rPr>
                <w:sz w:val="16"/>
                <w:szCs w:val="16"/>
              </w:rPr>
            </w:pPr>
            <w:r w:rsidRPr="007335D9">
              <w:rPr>
                <w:sz w:val="16"/>
                <w:szCs w:val="16"/>
              </w:rPr>
              <w:t>27.10.2009</w:t>
            </w:r>
          </w:p>
        </w:tc>
        <w:tc>
          <w:tcPr>
            <w:tcW w:w="992" w:type="dxa"/>
            <w:shd w:val="clear" w:color="auto" w:fill="auto"/>
            <w:noWrap/>
            <w:vAlign w:val="center"/>
          </w:tcPr>
          <w:p w14:paraId="3ADC25DE" w14:textId="77777777" w:rsidR="00F5244D" w:rsidRPr="007335D9" w:rsidRDefault="00F5244D" w:rsidP="00F5244D">
            <w:pPr>
              <w:ind w:left="-426" w:firstLine="426"/>
              <w:jc w:val="center"/>
              <w:rPr>
                <w:sz w:val="16"/>
                <w:szCs w:val="16"/>
              </w:rPr>
            </w:pPr>
            <w:r w:rsidRPr="007335D9">
              <w:rPr>
                <w:sz w:val="16"/>
                <w:szCs w:val="16"/>
              </w:rPr>
              <w:t>20.07.2027</w:t>
            </w:r>
          </w:p>
        </w:tc>
        <w:tc>
          <w:tcPr>
            <w:tcW w:w="540" w:type="dxa"/>
            <w:shd w:val="clear" w:color="auto" w:fill="auto"/>
            <w:vAlign w:val="center"/>
          </w:tcPr>
          <w:p w14:paraId="2AA597E2"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2DC07199" w14:textId="77777777" w:rsidR="00F5244D" w:rsidRPr="007335D9" w:rsidRDefault="00F5244D" w:rsidP="00F5244D">
            <w:pPr>
              <w:ind w:left="-426" w:firstLine="426"/>
              <w:jc w:val="right"/>
              <w:rPr>
                <w:sz w:val="16"/>
                <w:szCs w:val="16"/>
              </w:rPr>
            </w:pPr>
            <w:r w:rsidRPr="007335D9">
              <w:rPr>
                <w:sz w:val="16"/>
                <w:szCs w:val="16"/>
              </w:rPr>
              <w:t>265 849</w:t>
            </w:r>
          </w:p>
        </w:tc>
        <w:tc>
          <w:tcPr>
            <w:tcW w:w="900" w:type="dxa"/>
            <w:shd w:val="clear" w:color="auto" w:fill="auto"/>
            <w:noWrap/>
            <w:vAlign w:val="center"/>
          </w:tcPr>
          <w:p w14:paraId="4AD2D2C6" w14:textId="7BA7DD9E" w:rsidR="00F5244D" w:rsidRPr="007335D9" w:rsidRDefault="00F5244D" w:rsidP="00F5244D">
            <w:pPr>
              <w:ind w:left="-426" w:firstLine="426"/>
              <w:jc w:val="right"/>
              <w:rPr>
                <w:b/>
                <w:bCs/>
                <w:sz w:val="16"/>
                <w:szCs w:val="16"/>
              </w:rPr>
            </w:pPr>
            <w:r w:rsidRPr="007335D9">
              <w:rPr>
                <w:b/>
                <w:bCs/>
                <w:sz w:val="16"/>
                <w:szCs w:val="16"/>
              </w:rPr>
              <w:t>127 284</w:t>
            </w:r>
          </w:p>
        </w:tc>
        <w:tc>
          <w:tcPr>
            <w:tcW w:w="779" w:type="dxa"/>
            <w:shd w:val="clear" w:color="auto" w:fill="auto"/>
            <w:noWrap/>
            <w:vAlign w:val="center"/>
          </w:tcPr>
          <w:p w14:paraId="14ECC7C1"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5AB7F813" w14:textId="2EB2684F" w:rsidR="00F5244D" w:rsidRPr="007335D9" w:rsidRDefault="00F5244D" w:rsidP="00F5244D">
            <w:pPr>
              <w:ind w:left="-426" w:firstLine="426"/>
              <w:jc w:val="right"/>
              <w:rPr>
                <w:sz w:val="16"/>
                <w:szCs w:val="16"/>
              </w:rPr>
            </w:pPr>
            <w:r w:rsidRPr="007335D9">
              <w:rPr>
                <w:sz w:val="16"/>
                <w:szCs w:val="16"/>
              </w:rPr>
              <w:t>-14 980</w:t>
            </w:r>
          </w:p>
        </w:tc>
        <w:tc>
          <w:tcPr>
            <w:tcW w:w="985" w:type="dxa"/>
            <w:shd w:val="clear" w:color="auto" w:fill="auto"/>
            <w:noWrap/>
            <w:vAlign w:val="center"/>
          </w:tcPr>
          <w:p w14:paraId="5EB4DD3F" w14:textId="24178A2A" w:rsidR="00F5244D" w:rsidRPr="007335D9" w:rsidRDefault="00F5244D" w:rsidP="00F5244D">
            <w:pPr>
              <w:ind w:left="-426" w:firstLine="426"/>
              <w:jc w:val="right"/>
              <w:rPr>
                <w:b/>
                <w:bCs/>
                <w:sz w:val="16"/>
                <w:szCs w:val="16"/>
              </w:rPr>
            </w:pPr>
            <w:r>
              <w:rPr>
                <w:b/>
                <w:bCs/>
                <w:sz w:val="16"/>
                <w:szCs w:val="16"/>
              </w:rPr>
              <w:t>112 304</w:t>
            </w:r>
          </w:p>
        </w:tc>
      </w:tr>
      <w:tr w:rsidR="00F5244D" w:rsidRPr="007335D9" w14:paraId="02AAF335" w14:textId="77777777" w:rsidTr="00A23257">
        <w:trPr>
          <w:trHeight w:val="480"/>
        </w:trPr>
        <w:tc>
          <w:tcPr>
            <w:tcW w:w="900" w:type="dxa"/>
            <w:shd w:val="clear" w:color="auto" w:fill="auto"/>
            <w:vAlign w:val="center"/>
          </w:tcPr>
          <w:p w14:paraId="0B282D0D"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1F550366" w14:textId="77777777" w:rsidR="00F5244D" w:rsidRPr="007335D9" w:rsidRDefault="00F5244D" w:rsidP="00F5244D">
            <w:pPr>
              <w:rPr>
                <w:sz w:val="16"/>
                <w:szCs w:val="16"/>
              </w:rPr>
            </w:pPr>
            <w:r w:rsidRPr="007335D9">
              <w:rPr>
                <w:sz w:val="16"/>
                <w:szCs w:val="16"/>
              </w:rPr>
              <w:t xml:space="preserve">PE-8/2009 (P-224/2008) Ģikšu un Līvu apdzīvoto vietu ūdensapgādes un kanalizācijas tīklu izbūve </w:t>
            </w:r>
          </w:p>
        </w:tc>
        <w:tc>
          <w:tcPr>
            <w:tcW w:w="987" w:type="dxa"/>
            <w:shd w:val="clear" w:color="auto" w:fill="auto"/>
            <w:noWrap/>
            <w:vAlign w:val="center"/>
          </w:tcPr>
          <w:p w14:paraId="1B7011F6" w14:textId="77777777" w:rsidR="00F5244D" w:rsidRPr="007335D9" w:rsidRDefault="00F5244D" w:rsidP="00F5244D">
            <w:pPr>
              <w:ind w:left="-426" w:firstLine="426"/>
              <w:jc w:val="center"/>
              <w:rPr>
                <w:sz w:val="16"/>
                <w:szCs w:val="16"/>
              </w:rPr>
            </w:pPr>
            <w:r w:rsidRPr="007335D9">
              <w:rPr>
                <w:sz w:val="16"/>
                <w:szCs w:val="16"/>
              </w:rPr>
              <w:t>27.10.2009</w:t>
            </w:r>
          </w:p>
        </w:tc>
        <w:tc>
          <w:tcPr>
            <w:tcW w:w="992" w:type="dxa"/>
            <w:shd w:val="clear" w:color="auto" w:fill="auto"/>
            <w:noWrap/>
            <w:vAlign w:val="center"/>
          </w:tcPr>
          <w:p w14:paraId="356DBCCB" w14:textId="77777777" w:rsidR="00F5244D" w:rsidRPr="007335D9" w:rsidRDefault="00F5244D" w:rsidP="00F5244D">
            <w:pPr>
              <w:ind w:left="-426" w:firstLine="426"/>
              <w:jc w:val="center"/>
              <w:rPr>
                <w:sz w:val="16"/>
                <w:szCs w:val="16"/>
              </w:rPr>
            </w:pPr>
            <w:r w:rsidRPr="007335D9">
              <w:rPr>
                <w:sz w:val="16"/>
                <w:szCs w:val="16"/>
              </w:rPr>
              <w:t>20.06.2028</w:t>
            </w:r>
          </w:p>
        </w:tc>
        <w:tc>
          <w:tcPr>
            <w:tcW w:w="540" w:type="dxa"/>
            <w:shd w:val="clear" w:color="auto" w:fill="auto"/>
            <w:vAlign w:val="center"/>
          </w:tcPr>
          <w:p w14:paraId="4DF09AF3"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22754900" w14:textId="77777777" w:rsidR="00F5244D" w:rsidRPr="007335D9" w:rsidRDefault="00F5244D" w:rsidP="00F5244D">
            <w:pPr>
              <w:ind w:left="-426" w:firstLine="426"/>
              <w:jc w:val="right"/>
              <w:rPr>
                <w:sz w:val="16"/>
                <w:szCs w:val="16"/>
              </w:rPr>
            </w:pPr>
            <w:r w:rsidRPr="007335D9">
              <w:rPr>
                <w:sz w:val="16"/>
                <w:szCs w:val="16"/>
              </w:rPr>
              <w:t>470 667</w:t>
            </w:r>
          </w:p>
        </w:tc>
        <w:tc>
          <w:tcPr>
            <w:tcW w:w="900" w:type="dxa"/>
            <w:shd w:val="clear" w:color="auto" w:fill="auto"/>
            <w:noWrap/>
            <w:vAlign w:val="center"/>
          </w:tcPr>
          <w:p w14:paraId="087E4DFC" w14:textId="502E8E4C" w:rsidR="00F5244D" w:rsidRPr="007335D9" w:rsidRDefault="00F5244D" w:rsidP="00F5244D">
            <w:pPr>
              <w:ind w:left="-426" w:firstLine="426"/>
              <w:jc w:val="right"/>
              <w:rPr>
                <w:b/>
                <w:bCs/>
                <w:sz w:val="16"/>
                <w:szCs w:val="16"/>
              </w:rPr>
            </w:pPr>
            <w:r w:rsidRPr="007335D9">
              <w:rPr>
                <w:b/>
                <w:bCs/>
                <w:sz w:val="16"/>
                <w:szCs w:val="16"/>
              </w:rPr>
              <w:t>201 462</w:t>
            </w:r>
          </w:p>
        </w:tc>
        <w:tc>
          <w:tcPr>
            <w:tcW w:w="779" w:type="dxa"/>
            <w:shd w:val="clear" w:color="auto" w:fill="auto"/>
            <w:noWrap/>
            <w:vAlign w:val="center"/>
          </w:tcPr>
          <w:p w14:paraId="70826CDF"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5697AD48" w14:textId="592470D3" w:rsidR="00F5244D" w:rsidRPr="007335D9" w:rsidRDefault="00F5244D" w:rsidP="00F5244D">
            <w:pPr>
              <w:ind w:left="-426" w:firstLine="426"/>
              <w:jc w:val="right"/>
              <w:rPr>
                <w:sz w:val="16"/>
                <w:szCs w:val="16"/>
              </w:rPr>
            </w:pPr>
            <w:r>
              <w:rPr>
                <w:sz w:val="16"/>
                <w:szCs w:val="16"/>
              </w:rPr>
              <w:t>-21 194</w:t>
            </w:r>
          </w:p>
        </w:tc>
        <w:tc>
          <w:tcPr>
            <w:tcW w:w="985" w:type="dxa"/>
            <w:shd w:val="clear" w:color="auto" w:fill="auto"/>
            <w:noWrap/>
            <w:vAlign w:val="center"/>
          </w:tcPr>
          <w:p w14:paraId="13DF902E" w14:textId="443F0EAA" w:rsidR="00F5244D" w:rsidRPr="007335D9" w:rsidRDefault="00F5244D" w:rsidP="00F5244D">
            <w:pPr>
              <w:ind w:left="-426" w:firstLine="426"/>
              <w:jc w:val="right"/>
              <w:rPr>
                <w:b/>
                <w:bCs/>
                <w:sz w:val="16"/>
                <w:szCs w:val="16"/>
              </w:rPr>
            </w:pPr>
            <w:r>
              <w:rPr>
                <w:b/>
                <w:bCs/>
                <w:sz w:val="16"/>
                <w:szCs w:val="16"/>
              </w:rPr>
              <w:t>180 268</w:t>
            </w:r>
          </w:p>
        </w:tc>
      </w:tr>
      <w:tr w:rsidR="00F5244D" w:rsidRPr="007335D9" w14:paraId="0AB3B25B" w14:textId="77777777" w:rsidTr="00A23257">
        <w:trPr>
          <w:trHeight w:val="1136"/>
        </w:trPr>
        <w:tc>
          <w:tcPr>
            <w:tcW w:w="900" w:type="dxa"/>
            <w:shd w:val="clear" w:color="auto" w:fill="auto"/>
            <w:textDirection w:val="btLr"/>
            <w:vAlign w:val="center"/>
          </w:tcPr>
          <w:p w14:paraId="076014E5" w14:textId="6DED7F16" w:rsidR="00F37AA3" w:rsidRPr="007335D9" w:rsidRDefault="00F37AA3" w:rsidP="003E7605">
            <w:pPr>
              <w:ind w:left="-426" w:firstLine="426"/>
              <w:rPr>
                <w:sz w:val="16"/>
                <w:szCs w:val="16"/>
              </w:rPr>
            </w:pPr>
            <w:r w:rsidRPr="007335D9">
              <w:rPr>
                <w:sz w:val="16"/>
                <w:szCs w:val="16"/>
              </w:rPr>
              <w:lastRenderedPageBreak/>
              <w:t>Aizdevējs</w:t>
            </w:r>
          </w:p>
        </w:tc>
        <w:tc>
          <w:tcPr>
            <w:tcW w:w="1630" w:type="dxa"/>
            <w:shd w:val="clear" w:color="auto" w:fill="auto"/>
            <w:textDirection w:val="btLr"/>
            <w:vAlign w:val="center"/>
          </w:tcPr>
          <w:p w14:paraId="0C0E50B0" w14:textId="754E0B91" w:rsidR="00F37AA3" w:rsidRPr="007335D9" w:rsidRDefault="00F37AA3" w:rsidP="003E7605">
            <w:pPr>
              <w:ind w:left="-426" w:firstLine="426"/>
              <w:rPr>
                <w:sz w:val="16"/>
                <w:szCs w:val="16"/>
              </w:rPr>
            </w:pPr>
            <w:r w:rsidRPr="007335D9">
              <w:rPr>
                <w:sz w:val="16"/>
                <w:szCs w:val="16"/>
              </w:rPr>
              <w:t>Mērķis</w:t>
            </w:r>
          </w:p>
        </w:tc>
        <w:tc>
          <w:tcPr>
            <w:tcW w:w="987" w:type="dxa"/>
            <w:shd w:val="clear" w:color="auto" w:fill="auto"/>
            <w:noWrap/>
            <w:textDirection w:val="btLr"/>
            <w:vAlign w:val="center"/>
          </w:tcPr>
          <w:p w14:paraId="4E1EA8DE" w14:textId="77777777" w:rsidR="00F37AA3" w:rsidRPr="007335D9" w:rsidRDefault="00F37AA3" w:rsidP="003E7605">
            <w:pPr>
              <w:ind w:left="-426" w:firstLine="426"/>
              <w:rPr>
                <w:sz w:val="16"/>
                <w:szCs w:val="16"/>
              </w:rPr>
            </w:pPr>
            <w:r w:rsidRPr="007335D9">
              <w:rPr>
                <w:sz w:val="16"/>
                <w:szCs w:val="16"/>
              </w:rPr>
              <w:t>Līguma</w:t>
            </w:r>
          </w:p>
          <w:p w14:paraId="09413BC5" w14:textId="77777777" w:rsidR="00F37AA3" w:rsidRPr="007335D9" w:rsidRDefault="00F37AA3" w:rsidP="003E7605">
            <w:pPr>
              <w:ind w:left="-426" w:firstLine="426"/>
              <w:rPr>
                <w:sz w:val="16"/>
                <w:szCs w:val="16"/>
              </w:rPr>
            </w:pPr>
            <w:r w:rsidRPr="007335D9">
              <w:rPr>
                <w:sz w:val="16"/>
                <w:szCs w:val="16"/>
              </w:rPr>
              <w:t xml:space="preserve"> parakstīšanas </w:t>
            </w:r>
          </w:p>
          <w:p w14:paraId="1C3A2BF5" w14:textId="269EB65B" w:rsidR="00F37AA3" w:rsidRPr="007335D9" w:rsidRDefault="00F37AA3" w:rsidP="003E7605">
            <w:pPr>
              <w:ind w:left="-426" w:firstLine="426"/>
              <w:rPr>
                <w:sz w:val="16"/>
                <w:szCs w:val="16"/>
              </w:rPr>
            </w:pPr>
            <w:r w:rsidRPr="007335D9">
              <w:rPr>
                <w:sz w:val="16"/>
                <w:szCs w:val="16"/>
              </w:rPr>
              <w:t>datums</w:t>
            </w:r>
          </w:p>
        </w:tc>
        <w:tc>
          <w:tcPr>
            <w:tcW w:w="992" w:type="dxa"/>
            <w:shd w:val="clear" w:color="auto" w:fill="auto"/>
            <w:noWrap/>
            <w:textDirection w:val="btLr"/>
            <w:vAlign w:val="center"/>
          </w:tcPr>
          <w:p w14:paraId="31C686F8" w14:textId="77777777" w:rsidR="00F37AA3" w:rsidRPr="007335D9" w:rsidRDefault="00F37AA3" w:rsidP="003E7605">
            <w:pPr>
              <w:ind w:left="-426" w:firstLine="426"/>
              <w:rPr>
                <w:sz w:val="16"/>
                <w:szCs w:val="16"/>
              </w:rPr>
            </w:pPr>
            <w:r w:rsidRPr="007335D9">
              <w:rPr>
                <w:sz w:val="16"/>
                <w:szCs w:val="16"/>
              </w:rPr>
              <w:t>Atmaksas</w:t>
            </w:r>
          </w:p>
          <w:p w14:paraId="7EB51C6F" w14:textId="28349DA1" w:rsidR="00F37AA3" w:rsidRPr="007335D9" w:rsidRDefault="00F37AA3" w:rsidP="003E7605">
            <w:pPr>
              <w:ind w:left="-426" w:firstLine="426"/>
              <w:rPr>
                <w:sz w:val="16"/>
                <w:szCs w:val="16"/>
              </w:rPr>
            </w:pPr>
            <w:r w:rsidRPr="007335D9">
              <w:rPr>
                <w:sz w:val="16"/>
                <w:szCs w:val="16"/>
              </w:rPr>
              <w:t xml:space="preserve"> termiņš</w:t>
            </w:r>
          </w:p>
        </w:tc>
        <w:tc>
          <w:tcPr>
            <w:tcW w:w="540" w:type="dxa"/>
            <w:shd w:val="clear" w:color="auto" w:fill="auto"/>
            <w:textDirection w:val="btLr"/>
            <w:vAlign w:val="center"/>
          </w:tcPr>
          <w:p w14:paraId="0510C4A4" w14:textId="058FF28C" w:rsidR="00F37AA3" w:rsidRPr="007335D9" w:rsidRDefault="00F37AA3" w:rsidP="003E7605">
            <w:pPr>
              <w:ind w:left="-426" w:firstLine="426"/>
              <w:rPr>
                <w:sz w:val="16"/>
                <w:szCs w:val="16"/>
              </w:rPr>
            </w:pPr>
            <w:r w:rsidRPr="007335D9">
              <w:rPr>
                <w:sz w:val="16"/>
                <w:szCs w:val="16"/>
              </w:rPr>
              <w:t>Valūta</w:t>
            </w:r>
          </w:p>
        </w:tc>
        <w:tc>
          <w:tcPr>
            <w:tcW w:w="900" w:type="dxa"/>
            <w:shd w:val="clear" w:color="auto" w:fill="auto"/>
            <w:noWrap/>
            <w:textDirection w:val="btLr"/>
            <w:vAlign w:val="center"/>
          </w:tcPr>
          <w:p w14:paraId="7E589C27" w14:textId="77777777" w:rsidR="00F37AA3" w:rsidRPr="007335D9" w:rsidRDefault="00F37AA3" w:rsidP="003E7605">
            <w:pPr>
              <w:ind w:left="-426" w:firstLine="426"/>
              <w:rPr>
                <w:sz w:val="16"/>
                <w:szCs w:val="16"/>
              </w:rPr>
            </w:pPr>
            <w:r w:rsidRPr="007335D9">
              <w:rPr>
                <w:sz w:val="16"/>
                <w:szCs w:val="16"/>
              </w:rPr>
              <w:t>Aizņēmuma</w:t>
            </w:r>
          </w:p>
          <w:p w14:paraId="6F5473DC" w14:textId="286B8652" w:rsidR="00F37AA3" w:rsidRPr="007335D9" w:rsidRDefault="00F37AA3" w:rsidP="003E7605">
            <w:pPr>
              <w:ind w:left="-426" w:firstLine="426"/>
              <w:rPr>
                <w:sz w:val="16"/>
                <w:szCs w:val="16"/>
              </w:rPr>
            </w:pPr>
            <w:r w:rsidRPr="007335D9">
              <w:rPr>
                <w:sz w:val="16"/>
                <w:szCs w:val="16"/>
              </w:rPr>
              <w:t xml:space="preserve"> līguma summa</w:t>
            </w:r>
          </w:p>
        </w:tc>
        <w:tc>
          <w:tcPr>
            <w:tcW w:w="900" w:type="dxa"/>
            <w:shd w:val="clear" w:color="auto" w:fill="auto"/>
            <w:noWrap/>
            <w:textDirection w:val="btLr"/>
            <w:vAlign w:val="center"/>
          </w:tcPr>
          <w:p w14:paraId="400CBEE5" w14:textId="77777777" w:rsidR="00F37AA3" w:rsidRPr="007335D9" w:rsidRDefault="00F37AA3" w:rsidP="003E7605">
            <w:pPr>
              <w:ind w:left="-426" w:firstLine="426"/>
              <w:rPr>
                <w:b/>
                <w:bCs/>
                <w:sz w:val="16"/>
                <w:szCs w:val="16"/>
              </w:rPr>
            </w:pPr>
            <w:r w:rsidRPr="007335D9">
              <w:rPr>
                <w:b/>
                <w:bCs/>
                <w:sz w:val="16"/>
                <w:szCs w:val="16"/>
              </w:rPr>
              <w:t xml:space="preserve">Pārskata </w:t>
            </w:r>
          </w:p>
          <w:p w14:paraId="15EDA62D" w14:textId="44043F7E" w:rsidR="00F37AA3" w:rsidRPr="007335D9" w:rsidRDefault="00F37AA3" w:rsidP="003E7605">
            <w:pPr>
              <w:ind w:left="-426" w:firstLine="426"/>
              <w:rPr>
                <w:b/>
                <w:bCs/>
                <w:sz w:val="16"/>
                <w:szCs w:val="16"/>
              </w:rPr>
            </w:pPr>
            <w:r w:rsidRPr="007335D9">
              <w:rPr>
                <w:b/>
                <w:bCs/>
                <w:sz w:val="16"/>
                <w:szCs w:val="16"/>
              </w:rPr>
              <w:t>perioda sākumā</w:t>
            </w:r>
          </w:p>
        </w:tc>
        <w:tc>
          <w:tcPr>
            <w:tcW w:w="779" w:type="dxa"/>
            <w:shd w:val="clear" w:color="auto" w:fill="auto"/>
            <w:noWrap/>
            <w:textDirection w:val="btLr"/>
            <w:vAlign w:val="center"/>
          </w:tcPr>
          <w:p w14:paraId="7204989E" w14:textId="77777777" w:rsidR="00F37AA3" w:rsidRPr="007335D9" w:rsidRDefault="00F37AA3" w:rsidP="003E7605">
            <w:pPr>
              <w:ind w:left="-426" w:firstLine="426"/>
              <w:rPr>
                <w:sz w:val="16"/>
                <w:szCs w:val="16"/>
              </w:rPr>
            </w:pPr>
            <w:r w:rsidRPr="007335D9">
              <w:rPr>
                <w:sz w:val="16"/>
                <w:szCs w:val="16"/>
              </w:rPr>
              <w:t>Palielinājums</w:t>
            </w:r>
          </w:p>
          <w:p w14:paraId="590CCB83" w14:textId="355FC90E" w:rsidR="00F37AA3" w:rsidRPr="007335D9" w:rsidRDefault="00F37AA3" w:rsidP="003E7605">
            <w:pPr>
              <w:ind w:left="-426" w:firstLine="426"/>
              <w:rPr>
                <w:sz w:val="16"/>
                <w:szCs w:val="16"/>
              </w:rPr>
            </w:pPr>
            <w:r w:rsidRPr="007335D9">
              <w:rPr>
                <w:sz w:val="16"/>
                <w:szCs w:val="16"/>
              </w:rPr>
              <w:t xml:space="preserve"> pārskata periodā</w:t>
            </w:r>
          </w:p>
        </w:tc>
        <w:tc>
          <w:tcPr>
            <w:tcW w:w="815" w:type="dxa"/>
            <w:shd w:val="clear" w:color="auto" w:fill="auto"/>
            <w:noWrap/>
            <w:textDirection w:val="btLr"/>
            <w:vAlign w:val="center"/>
          </w:tcPr>
          <w:p w14:paraId="36B0E80B" w14:textId="77777777" w:rsidR="00F37AA3" w:rsidRPr="007335D9" w:rsidRDefault="00F37AA3" w:rsidP="003E7605">
            <w:pPr>
              <w:ind w:left="-426" w:firstLine="426"/>
              <w:rPr>
                <w:sz w:val="16"/>
                <w:szCs w:val="16"/>
              </w:rPr>
            </w:pPr>
            <w:r w:rsidRPr="007335D9">
              <w:rPr>
                <w:sz w:val="16"/>
                <w:szCs w:val="16"/>
              </w:rPr>
              <w:t>Samazinājums</w:t>
            </w:r>
          </w:p>
          <w:p w14:paraId="5AE83F26" w14:textId="3BC2AC30" w:rsidR="00F37AA3" w:rsidRPr="007335D9" w:rsidRDefault="00F37AA3" w:rsidP="003E7605">
            <w:pPr>
              <w:ind w:left="-426" w:firstLine="426"/>
              <w:rPr>
                <w:sz w:val="16"/>
                <w:szCs w:val="16"/>
              </w:rPr>
            </w:pPr>
            <w:r w:rsidRPr="007335D9">
              <w:rPr>
                <w:sz w:val="16"/>
                <w:szCs w:val="16"/>
              </w:rPr>
              <w:t xml:space="preserve"> pārskata periodā</w:t>
            </w:r>
          </w:p>
        </w:tc>
        <w:tc>
          <w:tcPr>
            <w:tcW w:w="985" w:type="dxa"/>
            <w:shd w:val="clear" w:color="auto" w:fill="auto"/>
            <w:noWrap/>
            <w:textDirection w:val="btLr"/>
            <w:vAlign w:val="center"/>
          </w:tcPr>
          <w:p w14:paraId="36547E23" w14:textId="77777777" w:rsidR="00F37AA3" w:rsidRPr="007335D9" w:rsidRDefault="00F37AA3" w:rsidP="003E7605">
            <w:pPr>
              <w:ind w:left="-426" w:firstLine="426"/>
              <w:rPr>
                <w:b/>
                <w:bCs/>
                <w:sz w:val="16"/>
                <w:szCs w:val="16"/>
              </w:rPr>
            </w:pPr>
            <w:r w:rsidRPr="007335D9">
              <w:rPr>
                <w:b/>
                <w:bCs/>
                <w:sz w:val="16"/>
                <w:szCs w:val="16"/>
              </w:rPr>
              <w:t xml:space="preserve">Pārskata </w:t>
            </w:r>
          </w:p>
          <w:p w14:paraId="1ACB777D" w14:textId="6277D03E" w:rsidR="00F37AA3" w:rsidRPr="007335D9" w:rsidRDefault="00F37AA3" w:rsidP="003E7605">
            <w:pPr>
              <w:ind w:left="-426" w:firstLine="426"/>
              <w:rPr>
                <w:b/>
                <w:bCs/>
                <w:sz w:val="16"/>
                <w:szCs w:val="16"/>
              </w:rPr>
            </w:pPr>
            <w:r w:rsidRPr="007335D9">
              <w:rPr>
                <w:b/>
                <w:bCs/>
                <w:sz w:val="16"/>
                <w:szCs w:val="16"/>
              </w:rPr>
              <w:t>perioda beigās</w:t>
            </w:r>
          </w:p>
        </w:tc>
      </w:tr>
      <w:tr w:rsidR="00F5244D" w:rsidRPr="007335D9" w14:paraId="48898914" w14:textId="77777777" w:rsidTr="00A23257">
        <w:trPr>
          <w:trHeight w:val="724"/>
        </w:trPr>
        <w:tc>
          <w:tcPr>
            <w:tcW w:w="900" w:type="dxa"/>
            <w:shd w:val="clear" w:color="auto" w:fill="auto"/>
            <w:vAlign w:val="center"/>
          </w:tcPr>
          <w:p w14:paraId="7340D818"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19AF187E" w14:textId="77777777" w:rsidR="00F5244D" w:rsidRPr="007335D9" w:rsidRDefault="00F5244D" w:rsidP="00F5244D">
            <w:pPr>
              <w:rPr>
                <w:sz w:val="16"/>
                <w:szCs w:val="16"/>
              </w:rPr>
            </w:pPr>
            <w:r w:rsidRPr="007335D9">
              <w:rPr>
                <w:sz w:val="16"/>
                <w:szCs w:val="16"/>
              </w:rPr>
              <w:t>PE-9/2009 (P-229/2008) Nītaures pagasta ēkas jumta nomaiņa</w:t>
            </w:r>
          </w:p>
        </w:tc>
        <w:tc>
          <w:tcPr>
            <w:tcW w:w="987" w:type="dxa"/>
            <w:shd w:val="clear" w:color="auto" w:fill="auto"/>
            <w:noWrap/>
            <w:vAlign w:val="center"/>
          </w:tcPr>
          <w:p w14:paraId="6D4B696B" w14:textId="77777777" w:rsidR="00F5244D" w:rsidRPr="007335D9" w:rsidRDefault="00F5244D" w:rsidP="00F5244D">
            <w:pPr>
              <w:ind w:left="-426" w:firstLine="426"/>
              <w:jc w:val="center"/>
              <w:rPr>
                <w:sz w:val="16"/>
                <w:szCs w:val="16"/>
              </w:rPr>
            </w:pPr>
            <w:r w:rsidRPr="007335D9">
              <w:rPr>
                <w:sz w:val="16"/>
                <w:szCs w:val="16"/>
              </w:rPr>
              <w:t>27.10.2009</w:t>
            </w:r>
          </w:p>
        </w:tc>
        <w:tc>
          <w:tcPr>
            <w:tcW w:w="992" w:type="dxa"/>
            <w:shd w:val="clear" w:color="auto" w:fill="auto"/>
            <w:noWrap/>
            <w:vAlign w:val="center"/>
          </w:tcPr>
          <w:p w14:paraId="0118314D" w14:textId="77777777" w:rsidR="00F5244D" w:rsidRPr="007335D9" w:rsidRDefault="00F5244D" w:rsidP="00F5244D">
            <w:pPr>
              <w:ind w:left="-426" w:firstLine="426"/>
              <w:jc w:val="center"/>
              <w:rPr>
                <w:sz w:val="16"/>
                <w:szCs w:val="16"/>
              </w:rPr>
            </w:pPr>
            <w:r w:rsidRPr="007335D9">
              <w:rPr>
                <w:sz w:val="16"/>
                <w:szCs w:val="16"/>
              </w:rPr>
              <w:t>20.06.2028</w:t>
            </w:r>
          </w:p>
        </w:tc>
        <w:tc>
          <w:tcPr>
            <w:tcW w:w="540" w:type="dxa"/>
            <w:shd w:val="clear" w:color="auto" w:fill="auto"/>
            <w:vAlign w:val="center"/>
          </w:tcPr>
          <w:p w14:paraId="1827FB2A"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50DB49D5" w14:textId="77777777" w:rsidR="00F5244D" w:rsidRPr="007335D9" w:rsidRDefault="00F5244D" w:rsidP="00F5244D">
            <w:pPr>
              <w:ind w:left="-426" w:firstLine="426"/>
              <w:jc w:val="right"/>
              <w:rPr>
                <w:sz w:val="16"/>
                <w:szCs w:val="16"/>
              </w:rPr>
            </w:pPr>
            <w:r w:rsidRPr="007335D9">
              <w:rPr>
                <w:sz w:val="16"/>
                <w:szCs w:val="16"/>
              </w:rPr>
              <w:t>60 529</w:t>
            </w:r>
          </w:p>
        </w:tc>
        <w:tc>
          <w:tcPr>
            <w:tcW w:w="900" w:type="dxa"/>
            <w:shd w:val="clear" w:color="auto" w:fill="auto"/>
            <w:noWrap/>
            <w:vAlign w:val="center"/>
          </w:tcPr>
          <w:p w14:paraId="07AC51FA" w14:textId="0DB80A06" w:rsidR="00F5244D" w:rsidRPr="007335D9" w:rsidRDefault="00F5244D" w:rsidP="00F5244D">
            <w:pPr>
              <w:ind w:left="-426" w:firstLine="426"/>
              <w:jc w:val="right"/>
              <w:rPr>
                <w:b/>
                <w:bCs/>
                <w:sz w:val="16"/>
                <w:szCs w:val="16"/>
              </w:rPr>
            </w:pPr>
            <w:r w:rsidRPr="007335D9">
              <w:rPr>
                <w:b/>
                <w:bCs/>
                <w:sz w:val="16"/>
                <w:szCs w:val="16"/>
              </w:rPr>
              <w:t>30 670</w:t>
            </w:r>
          </w:p>
        </w:tc>
        <w:tc>
          <w:tcPr>
            <w:tcW w:w="779" w:type="dxa"/>
            <w:shd w:val="clear" w:color="auto" w:fill="auto"/>
            <w:noWrap/>
            <w:vAlign w:val="center"/>
          </w:tcPr>
          <w:p w14:paraId="78D19AAA"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1C276A77" w14:textId="3453471E" w:rsidR="00F5244D" w:rsidRPr="007335D9" w:rsidRDefault="00F5244D" w:rsidP="00F5244D">
            <w:pPr>
              <w:ind w:left="-426" w:firstLine="426"/>
              <w:jc w:val="right"/>
              <w:rPr>
                <w:sz w:val="16"/>
                <w:szCs w:val="16"/>
              </w:rPr>
            </w:pPr>
            <w:r w:rsidRPr="007335D9">
              <w:rPr>
                <w:sz w:val="16"/>
                <w:szCs w:val="16"/>
              </w:rPr>
              <w:t>-3 228</w:t>
            </w:r>
          </w:p>
        </w:tc>
        <w:tc>
          <w:tcPr>
            <w:tcW w:w="985" w:type="dxa"/>
            <w:shd w:val="clear" w:color="auto" w:fill="auto"/>
            <w:noWrap/>
            <w:vAlign w:val="center"/>
          </w:tcPr>
          <w:p w14:paraId="2F2C10B4" w14:textId="172E3281" w:rsidR="00F5244D" w:rsidRPr="007335D9" w:rsidRDefault="00C25668" w:rsidP="00F5244D">
            <w:pPr>
              <w:ind w:left="-426" w:firstLine="426"/>
              <w:jc w:val="right"/>
              <w:rPr>
                <w:b/>
                <w:bCs/>
                <w:sz w:val="16"/>
                <w:szCs w:val="16"/>
              </w:rPr>
            </w:pPr>
            <w:r>
              <w:rPr>
                <w:b/>
                <w:bCs/>
                <w:sz w:val="16"/>
                <w:szCs w:val="16"/>
              </w:rPr>
              <w:t>27 442</w:t>
            </w:r>
          </w:p>
        </w:tc>
      </w:tr>
      <w:tr w:rsidR="00F5244D" w:rsidRPr="007335D9" w14:paraId="70645950" w14:textId="77777777" w:rsidTr="00A23257">
        <w:trPr>
          <w:trHeight w:val="688"/>
        </w:trPr>
        <w:tc>
          <w:tcPr>
            <w:tcW w:w="900" w:type="dxa"/>
            <w:shd w:val="clear" w:color="auto" w:fill="auto"/>
            <w:vAlign w:val="center"/>
          </w:tcPr>
          <w:p w14:paraId="5F5CAD3D"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016EE95C" w14:textId="77777777" w:rsidR="00F5244D" w:rsidRPr="007335D9" w:rsidRDefault="00F5244D" w:rsidP="00F5244D">
            <w:pPr>
              <w:rPr>
                <w:sz w:val="16"/>
                <w:szCs w:val="16"/>
              </w:rPr>
            </w:pPr>
            <w:r w:rsidRPr="007335D9">
              <w:rPr>
                <w:sz w:val="16"/>
                <w:szCs w:val="16"/>
              </w:rPr>
              <w:t>PE-14/2009 (P-306/2008) Zaubes pagasta skolas ēkas katlumājas un siltummezglu rekonstrukcijai</w:t>
            </w:r>
          </w:p>
        </w:tc>
        <w:tc>
          <w:tcPr>
            <w:tcW w:w="987" w:type="dxa"/>
            <w:shd w:val="clear" w:color="auto" w:fill="auto"/>
            <w:noWrap/>
            <w:vAlign w:val="center"/>
          </w:tcPr>
          <w:p w14:paraId="16FB2CFD" w14:textId="77777777" w:rsidR="00F5244D" w:rsidRPr="007335D9" w:rsidRDefault="00F5244D" w:rsidP="00F5244D">
            <w:pPr>
              <w:ind w:left="-426" w:firstLine="426"/>
              <w:jc w:val="center"/>
              <w:rPr>
                <w:sz w:val="16"/>
                <w:szCs w:val="16"/>
              </w:rPr>
            </w:pPr>
            <w:r w:rsidRPr="007335D9">
              <w:rPr>
                <w:sz w:val="16"/>
                <w:szCs w:val="16"/>
              </w:rPr>
              <w:t>06.11.2009</w:t>
            </w:r>
          </w:p>
        </w:tc>
        <w:tc>
          <w:tcPr>
            <w:tcW w:w="992" w:type="dxa"/>
            <w:shd w:val="clear" w:color="auto" w:fill="auto"/>
            <w:noWrap/>
            <w:vAlign w:val="center"/>
          </w:tcPr>
          <w:p w14:paraId="3CF9B317" w14:textId="77777777" w:rsidR="00F5244D" w:rsidRPr="007335D9" w:rsidRDefault="00F5244D" w:rsidP="00F5244D">
            <w:pPr>
              <w:ind w:left="-426" w:firstLine="426"/>
              <w:jc w:val="center"/>
              <w:rPr>
                <w:sz w:val="16"/>
                <w:szCs w:val="16"/>
              </w:rPr>
            </w:pPr>
            <w:r w:rsidRPr="007335D9">
              <w:rPr>
                <w:sz w:val="16"/>
                <w:szCs w:val="16"/>
              </w:rPr>
              <w:t>20.08.2028</w:t>
            </w:r>
          </w:p>
        </w:tc>
        <w:tc>
          <w:tcPr>
            <w:tcW w:w="540" w:type="dxa"/>
            <w:shd w:val="clear" w:color="auto" w:fill="auto"/>
            <w:vAlign w:val="center"/>
          </w:tcPr>
          <w:p w14:paraId="52583BC7"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1DFA2F4A" w14:textId="77777777" w:rsidR="00F5244D" w:rsidRPr="007335D9" w:rsidRDefault="00F5244D" w:rsidP="00F5244D">
            <w:pPr>
              <w:ind w:left="-426" w:firstLine="426"/>
              <w:jc w:val="right"/>
              <w:rPr>
                <w:sz w:val="16"/>
                <w:szCs w:val="16"/>
              </w:rPr>
            </w:pPr>
            <w:r w:rsidRPr="007335D9">
              <w:rPr>
                <w:sz w:val="16"/>
                <w:szCs w:val="16"/>
              </w:rPr>
              <w:t>260 028</w:t>
            </w:r>
          </w:p>
        </w:tc>
        <w:tc>
          <w:tcPr>
            <w:tcW w:w="900" w:type="dxa"/>
            <w:shd w:val="clear" w:color="auto" w:fill="auto"/>
            <w:noWrap/>
            <w:vAlign w:val="center"/>
          </w:tcPr>
          <w:p w14:paraId="21F4F63D" w14:textId="49B141DC" w:rsidR="00F5244D" w:rsidRPr="007335D9" w:rsidRDefault="00F5244D" w:rsidP="00F5244D">
            <w:pPr>
              <w:ind w:left="-426" w:firstLine="426"/>
              <w:jc w:val="right"/>
              <w:rPr>
                <w:b/>
                <w:bCs/>
                <w:sz w:val="16"/>
                <w:szCs w:val="16"/>
              </w:rPr>
            </w:pPr>
            <w:r w:rsidRPr="007335D9">
              <w:rPr>
                <w:b/>
                <w:bCs/>
                <w:sz w:val="16"/>
                <w:szCs w:val="16"/>
              </w:rPr>
              <w:t>133 451</w:t>
            </w:r>
          </w:p>
        </w:tc>
        <w:tc>
          <w:tcPr>
            <w:tcW w:w="779" w:type="dxa"/>
            <w:shd w:val="clear" w:color="auto" w:fill="auto"/>
            <w:noWrap/>
            <w:vAlign w:val="center"/>
          </w:tcPr>
          <w:p w14:paraId="4D973928"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3D7899CF" w14:textId="497753A6" w:rsidR="00F5244D" w:rsidRPr="007335D9" w:rsidRDefault="00F5244D" w:rsidP="00F5244D">
            <w:pPr>
              <w:ind w:left="-426" w:firstLine="426"/>
              <w:jc w:val="right"/>
              <w:rPr>
                <w:sz w:val="16"/>
                <w:szCs w:val="16"/>
              </w:rPr>
            </w:pPr>
            <w:r w:rsidRPr="007335D9">
              <w:rPr>
                <w:sz w:val="16"/>
                <w:szCs w:val="16"/>
              </w:rPr>
              <w:t>-13 684</w:t>
            </w:r>
          </w:p>
        </w:tc>
        <w:tc>
          <w:tcPr>
            <w:tcW w:w="985" w:type="dxa"/>
            <w:shd w:val="clear" w:color="auto" w:fill="auto"/>
            <w:noWrap/>
            <w:vAlign w:val="center"/>
          </w:tcPr>
          <w:p w14:paraId="56B171B7" w14:textId="4BDC4202" w:rsidR="00F5244D" w:rsidRPr="007335D9" w:rsidRDefault="00C25668" w:rsidP="00F5244D">
            <w:pPr>
              <w:ind w:left="-426" w:firstLine="426"/>
              <w:jc w:val="right"/>
              <w:rPr>
                <w:b/>
                <w:bCs/>
                <w:sz w:val="16"/>
                <w:szCs w:val="16"/>
              </w:rPr>
            </w:pPr>
            <w:r>
              <w:rPr>
                <w:b/>
                <w:bCs/>
                <w:sz w:val="16"/>
                <w:szCs w:val="16"/>
              </w:rPr>
              <w:t>119 767</w:t>
            </w:r>
          </w:p>
        </w:tc>
      </w:tr>
      <w:tr w:rsidR="00F5244D" w:rsidRPr="007335D9" w14:paraId="6EC1F504" w14:textId="77777777" w:rsidTr="00A23257">
        <w:trPr>
          <w:trHeight w:val="860"/>
        </w:trPr>
        <w:tc>
          <w:tcPr>
            <w:tcW w:w="900" w:type="dxa"/>
            <w:shd w:val="clear" w:color="auto" w:fill="auto"/>
            <w:vAlign w:val="center"/>
          </w:tcPr>
          <w:p w14:paraId="2E676A9E"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5071F049" w14:textId="77777777" w:rsidR="00F5244D" w:rsidRPr="007335D9" w:rsidRDefault="00F5244D" w:rsidP="00F5244D">
            <w:pPr>
              <w:rPr>
                <w:sz w:val="16"/>
                <w:szCs w:val="16"/>
              </w:rPr>
            </w:pPr>
            <w:r w:rsidRPr="007335D9">
              <w:rPr>
                <w:sz w:val="16"/>
                <w:szCs w:val="16"/>
              </w:rPr>
              <w:t>P-223/2009 Amatas novada autoceļa posma Meijermuiža-</w:t>
            </w:r>
            <w:proofErr w:type="spellStart"/>
            <w:r w:rsidRPr="007335D9">
              <w:rPr>
                <w:sz w:val="16"/>
                <w:szCs w:val="16"/>
              </w:rPr>
              <w:t>Vāļi</w:t>
            </w:r>
            <w:proofErr w:type="spellEnd"/>
            <w:r w:rsidRPr="007335D9">
              <w:rPr>
                <w:sz w:val="16"/>
                <w:szCs w:val="16"/>
              </w:rPr>
              <w:t xml:space="preserve"> </w:t>
            </w:r>
            <w:proofErr w:type="spellStart"/>
            <w:r w:rsidRPr="007335D9">
              <w:rPr>
                <w:sz w:val="16"/>
                <w:szCs w:val="16"/>
              </w:rPr>
              <w:t>rekonstukcijai</w:t>
            </w:r>
            <w:proofErr w:type="spellEnd"/>
          </w:p>
        </w:tc>
        <w:tc>
          <w:tcPr>
            <w:tcW w:w="987" w:type="dxa"/>
            <w:shd w:val="clear" w:color="auto" w:fill="auto"/>
            <w:noWrap/>
            <w:vAlign w:val="center"/>
          </w:tcPr>
          <w:p w14:paraId="3E1C05E6" w14:textId="77777777" w:rsidR="00F5244D" w:rsidRPr="007335D9" w:rsidRDefault="00F5244D" w:rsidP="00F5244D">
            <w:pPr>
              <w:ind w:left="-426" w:firstLine="426"/>
              <w:jc w:val="center"/>
              <w:rPr>
                <w:sz w:val="16"/>
                <w:szCs w:val="16"/>
              </w:rPr>
            </w:pPr>
            <w:r w:rsidRPr="007335D9">
              <w:rPr>
                <w:sz w:val="16"/>
                <w:szCs w:val="16"/>
              </w:rPr>
              <w:t>02.10.2009</w:t>
            </w:r>
          </w:p>
        </w:tc>
        <w:tc>
          <w:tcPr>
            <w:tcW w:w="992" w:type="dxa"/>
            <w:shd w:val="clear" w:color="auto" w:fill="auto"/>
            <w:noWrap/>
            <w:vAlign w:val="center"/>
          </w:tcPr>
          <w:p w14:paraId="541B192D" w14:textId="77777777" w:rsidR="00F5244D" w:rsidRPr="007335D9" w:rsidRDefault="00F5244D" w:rsidP="00F5244D">
            <w:pPr>
              <w:ind w:left="-426" w:firstLine="426"/>
              <w:jc w:val="center"/>
              <w:rPr>
                <w:sz w:val="16"/>
                <w:szCs w:val="16"/>
              </w:rPr>
            </w:pPr>
            <w:r w:rsidRPr="007335D9">
              <w:rPr>
                <w:sz w:val="16"/>
                <w:szCs w:val="16"/>
              </w:rPr>
              <w:t>20.09.2019</w:t>
            </w:r>
          </w:p>
        </w:tc>
        <w:tc>
          <w:tcPr>
            <w:tcW w:w="540" w:type="dxa"/>
            <w:shd w:val="clear" w:color="auto" w:fill="auto"/>
            <w:vAlign w:val="center"/>
          </w:tcPr>
          <w:p w14:paraId="2EA1BE46"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0E0D3EA0" w14:textId="77777777" w:rsidR="00F5244D" w:rsidRPr="007335D9" w:rsidRDefault="00F5244D" w:rsidP="00F5244D">
            <w:pPr>
              <w:ind w:left="-426" w:firstLine="426"/>
              <w:jc w:val="right"/>
              <w:rPr>
                <w:sz w:val="16"/>
                <w:szCs w:val="16"/>
              </w:rPr>
            </w:pPr>
            <w:r w:rsidRPr="007335D9">
              <w:rPr>
                <w:sz w:val="16"/>
                <w:szCs w:val="16"/>
              </w:rPr>
              <w:t>110 643</w:t>
            </w:r>
          </w:p>
        </w:tc>
        <w:tc>
          <w:tcPr>
            <w:tcW w:w="900" w:type="dxa"/>
            <w:shd w:val="clear" w:color="auto" w:fill="auto"/>
            <w:noWrap/>
            <w:vAlign w:val="center"/>
          </w:tcPr>
          <w:p w14:paraId="2D2846A2" w14:textId="12A482AD" w:rsidR="00F5244D" w:rsidRPr="007335D9" w:rsidRDefault="00F5244D" w:rsidP="00F5244D">
            <w:pPr>
              <w:ind w:left="-426" w:firstLine="426"/>
              <w:jc w:val="right"/>
              <w:rPr>
                <w:b/>
                <w:bCs/>
                <w:sz w:val="16"/>
                <w:szCs w:val="16"/>
              </w:rPr>
            </w:pPr>
            <w:r w:rsidRPr="007335D9">
              <w:rPr>
                <w:b/>
                <w:bCs/>
                <w:sz w:val="16"/>
                <w:szCs w:val="16"/>
              </w:rPr>
              <w:t>8 511</w:t>
            </w:r>
          </w:p>
        </w:tc>
        <w:tc>
          <w:tcPr>
            <w:tcW w:w="779" w:type="dxa"/>
            <w:shd w:val="clear" w:color="auto" w:fill="auto"/>
            <w:noWrap/>
            <w:vAlign w:val="center"/>
          </w:tcPr>
          <w:p w14:paraId="7D2A8BC4"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6440D304" w14:textId="7A80B431" w:rsidR="00F5244D" w:rsidRPr="007335D9" w:rsidRDefault="00F5244D" w:rsidP="00F5244D">
            <w:pPr>
              <w:ind w:left="-426" w:firstLine="426"/>
              <w:jc w:val="right"/>
              <w:rPr>
                <w:sz w:val="16"/>
                <w:szCs w:val="16"/>
              </w:rPr>
            </w:pPr>
            <w:r w:rsidRPr="007335D9">
              <w:rPr>
                <w:sz w:val="16"/>
                <w:szCs w:val="16"/>
              </w:rPr>
              <w:t>-</w:t>
            </w:r>
            <w:r w:rsidR="00722DCE">
              <w:rPr>
                <w:sz w:val="16"/>
                <w:szCs w:val="16"/>
              </w:rPr>
              <w:t>8 511</w:t>
            </w:r>
          </w:p>
        </w:tc>
        <w:tc>
          <w:tcPr>
            <w:tcW w:w="985" w:type="dxa"/>
            <w:shd w:val="clear" w:color="auto" w:fill="auto"/>
            <w:noWrap/>
            <w:vAlign w:val="center"/>
          </w:tcPr>
          <w:p w14:paraId="25EC2130" w14:textId="7386E5BB" w:rsidR="00F5244D" w:rsidRPr="007335D9" w:rsidRDefault="00722DCE" w:rsidP="00F5244D">
            <w:pPr>
              <w:ind w:left="-426" w:firstLine="426"/>
              <w:jc w:val="right"/>
              <w:rPr>
                <w:b/>
                <w:bCs/>
                <w:sz w:val="16"/>
                <w:szCs w:val="16"/>
              </w:rPr>
            </w:pPr>
            <w:r>
              <w:rPr>
                <w:b/>
                <w:bCs/>
                <w:sz w:val="16"/>
                <w:szCs w:val="16"/>
              </w:rPr>
              <w:t>0</w:t>
            </w:r>
          </w:p>
        </w:tc>
      </w:tr>
      <w:tr w:rsidR="00F5244D" w:rsidRPr="007335D9" w14:paraId="3ACAD4E8" w14:textId="77777777" w:rsidTr="00A23257">
        <w:trPr>
          <w:trHeight w:val="512"/>
        </w:trPr>
        <w:tc>
          <w:tcPr>
            <w:tcW w:w="900" w:type="dxa"/>
            <w:shd w:val="clear" w:color="auto" w:fill="auto"/>
            <w:vAlign w:val="center"/>
          </w:tcPr>
          <w:p w14:paraId="21E19EB4" w14:textId="77777777" w:rsidR="00F5244D" w:rsidRPr="007335D9" w:rsidRDefault="00F5244D" w:rsidP="00D411C4">
            <w:pPr>
              <w:rPr>
                <w:sz w:val="16"/>
                <w:szCs w:val="16"/>
              </w:rPr>
            </w:pPr>
            <w:r w:rsidRPr="007335D9">
              <w:rPr>
                <w:sz w:val="16"/>
                <w:szCs w:val="16"/>
              </w:rPr>
              <w:t>Vides investīciju fonds</w:t>
            </w:r>
          </w:p>
        </w:tc>
        <w:tc>
          <w:tcPr>
            <w:tcW w:w="1630" w:type="dxa"/>
            <w:shd w:val="clear" w:color="auto" w:fill="auto"/>
            <w:vAlign w:val="center"/>
          </w:tcPr>
          <w:p w14:paraId="679229CB" w14:textId="77777777" w:rsidR="00F5244D" w:rsidRPr="007335D9" w:rsidRDefault="00F5244D" w:rsidP="00F5244D">
            <w:pPr>
              <w:rPr>
                <w:sz w:val="16"/>
                <w:szCs w:val="16"/>
              </w:rPr>
            </w:pPr>
            <w:r w:rsidRPr="007335D9">
              <w:rPr>
                <w:sz w:val="16"/>
                <w:szCs w:val="16"/>
              </w:rPr>
              <w:t>Ciemata "</w:t>
            </w:r>
            <w:proofErr w:type="spellStart"/>
            <w:r w:rsidRPr="007335D9">
              <w:rPr>
                <w:sz w:val="16"/>
                <w:szCs w:val="16"/>
              </w:rPr>
              <w:t>Bille</w:t>
            </w:r>
            <w:proofErr w:type="spellEnd"/>
            <w:r w:rsidRPr="007335D9">
              <w:rPr>
                <w:sz w:val="16"/>
                <w:szCs w:val="16"/>
              </w:rPr>
              <w:t>" ūdenssaimniecības un kanalizācijas sistēmu rekonstrukcija</w:t>
            </w:r>
          </w:p>
        </w:tc>
        <w:tc>
          <w:tcPr>
            <w:tcW w:w="987" w:type="dxa"/>
            <w:shd w:val="clear" w:color="auto" w:fill="auto"/>
            <w:noWrap/>
            <w:vAlign w:val="center"/>
          </w:tcPr>
          <w:p w14:paraId="6D5A38BE" w14:textId="77777777" w:rsidR="00F5244D" w:rsidRPr="007335D9" w:rsidRDefault="00F5244D" w:rsidP="00F5244D">
            <w:pPr>
              <w:ind w:left="-426" w:firstLine="426"/>
              <w:jc w:val="center"/>
              <w:rPr>
                <w:sz w:val="16"/>
                <w:szCs w:val="16"/>
              </w:rPr>
            </w:pPr>
            <w:r w:rsidRPr="007335D9">
              <w:rPr>
                <w:sz w:val="16"/>
                <w:szCs w:val="16"/>
              </w:rPr>
              <w:t>05.10.2005</w:t>
            </w:r>
          </w:p>
        </w:tc>
        <w:tc>
          <w:tcPr>
            <w:tcW w:w="992" w:type="dxa"/>
            <w:shd w:val="clear" w:color="auto" w:fill="auto"/>
            <w:noWrap/>
            <w:vAlign w:val="center"/>
          </w:tcPr>
          <w:p w14:paraId="393FD5B9" w14:textId="77777777" w:rsidR="00F5244D" w:rsidRPr="007335D9" w:rsidRDefault="00F5244D" w:rsidP="00F5244D">
            <w:pPr>
              <w:ind w:left="-426" w:firstLine="426"/>
              <w:jc w:val="center"/>
              <w:rPr>
                <w:sz w:val="16"/>
                <w:szCs w:val="16"/>
              </w:rPr>
            </w:pPr>
            <w:r w:rsidRPr="007335D9">
              <w:rPr>
                <w:sz w:val="16"/>
                <w:szCs w:val="16"/>
              </w:rPr>
              <w:t>01.07.2020</w:t>
            </w:r>
          </w:p>
        </w:tc>
        <w:tc>
          <w:tcPr>
            <w:tcW w:w="540" w:type="dxa"/>
            <w:shd w:val="clear" w:color="auto" w:fill="auto"/>
            <w:vAlign w:val="center"/>
          </w:tcPr>
          <w:p w14:paraId="60F6E80E"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7B3156B8" w14:textId="77777777" w:rsidR="00F5244D" w:rsidRPr="007335D9" w:rsidRDefault="00F5244D" w:rsidP="00F5244D">
            <w:pPr>
              <w:ind w:left="-426" w:firstLine="426"/>
              <w:jc w:val="right"/>
              <w:rPr>
                <w:sz w:val="16"/>
                <w:szCs w:val="16"/>
              </w:rPr>
            </w:pPr>
            <w:r w:rsidRPr="007335D9">
              <w:rPr>
                <w:sz w:val="16"/>
                <w:szCs w:val="16"/>
              </w:rPr>
              <w:t>35 572</w:t>
            </w:r>
          </w:p>
        </w:tc>
        <w:tc>
          <w:tcPr>
            <w:tcW w:w="900" w:type="dxa"/>
            <w:shd w:val="clear" w:color="auto" w:fill="auto"/>
            <w:noWrap/>
            <w:vAlign w:val="center"/>
          </w:tcPr>
          <w:p w14:paraId="2ED8D7CA" w14:textId="49AF0C32" w:rsidR="00F5244D" w:rsidRPr="007335D9" w:rsidRDefault="00F5244D" w:rsidP="00F5244D">
            <w:pPr>
              <w:ind w:left="-426" w:firstLine="426"/>
              <w:jc w:val="right"/>
              <w:rPr>
                <w:b/>
                <w:bCs/>
                <w:sz w:val="16"/>
                <w:szCs w:val="16"/>
              </w:rPr>
            </w:pPr>
            <w:r w:rsidRPr="007335D9">
              <w:rPr>
                <w:b/>
                <w:bCs/>
                <w:sz w:val="16"/>
                <w:szCs w:val="16"/>
              </w:rPr>
              <w:t>4 339</w:t>
            </w:r>
          </w:p>
        </w:tc>
        <w:tc>
          <w:tcPr>
            <w:tcW w:w="779" w:type="dxa"/>
            <w:shd w:val="clear" w:color="auto" w:fill="auto"/>
            <w:noWrap/>
            <w:vAlign w:val="center"/>
          </w:tcPr>
          <w:p w14:paraId="4FDB3F77"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291EA554" w14:textId="067FB761" w:rsidR="00F5244D" w:rsidRPr="007335D9" w:rsidRDefault="00F5244D" w:rsidP="00F5244D">
            <w:pPr>
              <w:ind w:left="-426" w:firstLine="426"/>
              <w:jc w:val="right"/>
              <w:rPr>
                <w:sz w:val="16"/>
                <w:szCs w:val="16"/>
              </w:rPr>
            </w:pPr>
            <w:r w:rsidRPr="007335D9">
              <w:rPr>
                <w:sz w:val="16"/>
                <w:szCs w:val="16"/>
              </w:rPr>
              <w:t>-</w:t>
            </w:r>
            <w:r w:rsidR="00722DCE">
              <w:rPr>
                <w:sz w:val="16"/>
                <w:szCs w:val="16"/>
              </w:rPr>
              <w:t>4 339</w:t>
            </w:r>
          </w:p>
        </w:tc>
        <w:tc>
          <w:tcPr>
            <w:tcW w:w="985" w:type="dxa"/>
            <w:shd w:val="clear" w:color="auto" w:fill="auto"/>
            <w:noWrap/>
            <w:vAlign w:val="center"/>
          </w:tcPr>
          <w:p w14:paraId="17B94CFA" w14:textId="6A0C5388" w:rsidR="00F5244D" w:rsidRPr="007335D9" w:rsidRDefault="00722DCE" w:rsidP="00F5244D">
            <w:pPr>
              <w:ind w:left="-426" w:firstLine="426"/>
              <w:jc w:val="right"/>
              <w:rPr>
                <w:b/>
                <w:bCs/>
                <w:sz w:val="16"/>
                <w:szCs w:val="16"/>
              </w:rPr>
            </w:pPr>
            <w:r>
              <w:rPr>
                <w:b/>
                <w:bCs/>
                <w:sz w:val="16"/>
                <w:szCs w:val="16"/>
              </w:rPr>
              <w:t>0</w:t>
            </w:r>
          </w:p>
        </w:tc>
      </w:tr>
      <w:tr w:rsidR="00F5244D" w:rsidRPr="007335D9" w14:paraId="675F2E66" w14:textId="77777777" w:rsidTr="00A23257">
        <w:trPr>
          <w:trHeight w:val="838"/>
        </w:trPr>
        <w:tc>
          <w:tcPr>
            <w:tcW w:w="900" w:type="dxa"/>
            <w:shd w:val="clear" w:color="auto" w:fill="auto"/>
            <w:vAlign w:val="center"/>
          </w:tcPr>
          <w:p w14:paraId="1256AA11"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21C7033A" w14:textId="77777777" w:rsidR="00F5244D" w:rsidRPr="007335D9" w:rsidRDefault="00F5244D" w:rsidP="00F5244D">
            <w:pPr>
              <w:rPr>
                <w:sz w:val="16"/>
                <w:szCs w:val="16"/>
              </w:rPr>
            </w:pPr>
            <w:r w:rsidRPr="007335D9">
              <w:rPr>
                <w:sz w:val="16"/>
                <w:szCs w:val="16"/>
              </w:rPr>
              <w:t xml:space="preserve">P-16/2010 ELFLA </w:t>
            </w:r>
            <w:proofErr w:type="spellStart"/>
            <w:r w:rsidRPr="007335D9">
              <w:rPr>
                <w:sz w:val="16"/>
                <w:szCs w:val="16"/>
              </w:rPr>
              <w:t>pr</w:t>
            </w:r>
            <w:proofErr w:type="spellEnd"/>
            <w:r w:rsidRPr="007335D9">
              <w:rPr>
                <w:sz w:val="16"/>
                <w:szCs w:val="16"/>
              </w:rPr>
              <w:t>. Nītaures pagasta saieta nama vienkāršotā rekonstrukcija</w:t>
            </w:r>
          </w:p>
        </w:tc>
        <w:tc>
          <w:tcPr>
            <w:tcW w:w="987" w:type="dxa"/>
            <w:shd w:val="clear" w:color="auto" w:fill="auto"/>
            <w:noWrap/>
            <w:vAlign w:val="center"/>
          </w:tcPr>
          <w:p w14:paraId="6AD3929F" w14:textId="77777777" w:rsidR="00F5244D" w:rsidRPr="007335D9" w:rsidRDefault="00F5244D" w:rsidP="00F5244D">
            <w:pPr>
              <w:ind w:left="-426" w:firstLine="426"/>
              <w:jc w:val="center"/>
              <w:rPr>
                <w:sz w:val="16"/>
                <w:szCs w:val="16"/>
              </w:rPr>
            </w:pPr>
            <w:r w:rsidRPr="007335D9">
              <w:rPr>
                <w:sz w:val="16"/>
                <w:szCs w:val="16"/>
              </w:rPr>
              <w:t>12.02.2010</w:t>
            </w:r>
          </w:p>
        </w:tc>
        <w:tc>
          <w:tcPr>
            <w:tcW w:w="992" w:type="dxa"/>
            <w:shd w:val="clear" w:color="auto" w:fill="auto"/>
            <w:noWrap/>
            <w:vAlign w:val="center"/>
          </w:tcPr>
          <w:p w14:paraId="51ACD3B3" w14:textId="77777777" w:rsidR="00F5244D" w:rsidRPr="007335D9" w:rsidRDefault="00F5244D" w:rsidP="00F5244D">
            <w:pPr>
              <w:ind w:left="-426" w:firstLine="426"/>
              <w:jc w:val="center"/>
              <w:rPr>
                <w:sz w:val="16"/>
                <w:szCs w:val="16"/>
              </w:rPr>
            </w:pPr>
            <w:r w:rsidRPr="007335D9">
              <w:rPr>
                <w:sz w:val="16"/>
                <w:szCs w:val="16"/>
              </w:rPr>
              <w:t>20.12.2020</w:t>
            </w:r>
          </w:p>
        </w:tc>
        <w:tc>
          <w:tcPr>
            <w:tcW w:w="540" w:type="dxa"/>
            <w:shd w:val="clear" w:color="auto" w:fill="auto"/>
            <w:vAlign w:val="center"/>
          </w:tcPr>
          <w:p w14:paraId="6E425044"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010E4388" w14:textId="77777777" w:rsidR="00F5244D" w:rsidRPr="007335D9" w:rsidRDefault="00F5244D" w:rsidP="00F5244D">
            <w:pPr>
              <w:ind w:left="-426" w:firstLine="426"/>
              <w:jc w:val="right"/>
              <w:rPr>
                <w:sz w:val="16"/>
                <w:szCs w:val="16"/>
              </w:rPr>
            </w:pPr>
            <w:r w:rsidRPr="007335D9">
              <w:rPr>
                <w:sz w:val="16"/>
                <w:szCs w:val="16"/>
              </w:rPr>
              <w:t>151 005</w:t>
            </w:r>
          </w:p>
        </w:tc>
        <w:tc>
          <w:tcPr>
            <w:tcW w:w="900" w:type="dxa"/>
            <w:shd w:val="clear" w:color="auto" w:fill="auto"/>
            <w:noWrap/>
            <w:vAlign w:val="center"/>
          </w:tcPr>
          <w:p w14:paraId="1B417194" w14:textId="7ECAD32E" w:rsidR="00F5244D" w:rsidRPr="007335D9" w:rsidRDefault="00F5244D" w:rsidP="00F5244D">
            <w:pPr>
              <w:ind w:left="-426" w:firstLine="426"/>
              <w:jc w:val="right"/>
              <w:rPr>
                <w:b/>
                <w:bCs/>
                <w:sz w:val="16"/>
                <w:szCs w:val="16"/>
              </w:rPr>
            </w:pPr>
            <w:r w:rsidRPr="007335D9">
              <w:rPr>
                <w:b/>
                <w:bCs/>
                <w:sz w:val="16"/>
                <w:szCs w:val="16"/>
              </w:rPr>
              <w:t>32 680</w:t>
            </w:r>
          </w:p>
        </w:tc>
        <w:tc>
          <w:tcPr>
            <w:tcW w:w="779" w:type="dxa"/>
            <w:shd w:val="clear" w:color="auto" w:fill="auto"/>
            <w:noWrap/>
            <w:vAlign w:val="center"/>
          </w:tcPr>
          <w:p w14:paraId="38AF04F2"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2D5D9683" w14:textId="191B7F0E" w:rsidR="00F5244D" w:rsidRPr="007335D9" w:rsidRDefault="00F5244D" w:rsidP="00F5244D">
            <w:pPr>
              <w:ind w:left="-426" w:firstLine="426"/>
              <w:jc w:val="right"/>
              <w:rPr>
                <w:sz w:val="16"/>
                <w:szCs w:val="16"/>
              </w:rPr>
            </w:pPr>
            <w:r w:rsidRPr="007335D9">
              <w:rPr>
                <w:sz w:val="16"/>
                <w:szCs w:val="16"/>
              </w:rPr>
              <w:t>-16 340</w:t>
            </w:r>
          </w:p>
        </w:tc>
        <w:tc>
          <w:tcPr>
            <w:tcW w:w="985" w:type="dxa"/>
            <w:shd w:val="clear" w:color="auto" w:fill="auto"/>
            <w:noWrap/>
            <w:vAlign w:val="center"/>
          </w:tcPr>
          <w:p w14:paraId="7A63F29B" w14:textId="716DD24E" w:rsidR="00F5244D" w:rsidRPr="007335D9" w:rsidRDefault="00722DCE" w:rsidP="00F5244D">
            <w:pPr>
              <w:ind w:left="-426" w:firstLine="426"/>
              <w:jc w:val="right"/>
              <w:rPr>
                <w:b/>
                <w:bCs/>
                <w:sz w:val="16"/>
                <w:szCs w:val="16"/>
              </w:rPr>
            </w:pPr>
            <w:r>
              <w:rPr>
                <w:b/>
                <w:bCs/>
                <w:sz w:val="16"/>
                <w:szCs w:val="16"/>
              </w:rPr>
              <w:t>16 340</w:t>
            </w:r>
          </w:p>
        </w:tc>
      </w:tr>
      <w:tr w:rsidR="00F5244D" w:rsidRPr="007335D9" w14:paraId="2C30EA2C" w14:textId="77777777" w:rsidTr="00A23257">
        <w:trPr>
          <w:trHeight w:val="734"/>
        </w:trPr>
        <w:tc>
          <w:tcPr>
            <w:tcW w:w="900" w:type="dxa"/>
            <w:shd w:val="clear" w:color="auto" w:fill="auto"/>
            <w:vAlign w:val="center"/>
          </w:tcPr>
          <w:p w14:paraId="4983F644" w14:textId="7DF746DD"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668B682A" w14:textId="515E1371" w:rsidR="00F5244D" w:rsidRPr="007335D9" w:rsidRDefault="00F5244D" w:rsidP="00F5244D">
            <w:pPr>
              <w:rPr>
                <w:sz w:val="16"/>
                <w:szCs w:val="16"/>
              </w:rPr>
            </w:pPr>
            <w:r w:rsidRPr="007335D9">
              <w:rPr>
                <w:sz w:val="16"/>
                <w:szCs w:val="16"/>
              </w:rPr>
              <w:t xml:space="preserve">P-354/2010 ELFLA </w:t>
            </w:r>
            <w:proofErr w:type="spellStart"/>
            <w:r w:rsidRPr="007335D9">
              <w:rPr>
                <w:sz w:val="16"/>
                <w:szCs w:val="16"/>
              </w:rPr>
              <w:t>pr.Nītaures</w:t>
            </w:r>
            <w:proofErr w:type="spellEnd"/>
            <w:r w:rsidRPr="007335D9">
              <w:rPr>
                <w:sz w:val="16"/>
                <w:szCs w:val="16"/>
              </w:rPr>
              <w:t xml:space="preserve"> pagasta publiskās teritorijas labiekārtošana</w:t>
            </w:r>
          </w:p>
        </w:tc>
        <w:tc>
          <w:tcPr>
            <w:tcW w:w="987" w:type="dxa"/>
            <w:shd w:val="clear" w:color="auto" w:fill="auto"/>
            <w:noWrap/>
            <w:vAlign w:val="center"/>
          </w:tcPr>
          <w:p w14:paraId="0D280ED1" w14:textId="1CB9E038" w:rsidR="00F5244D" w:rsidRPr="007335D9" w:rsidRDefault="00F5244D" w:rsidP="00F5244D">
            <w:pPr>
              <w:ind w:left="-426" w:firstLine="426"/>
              <w:jc w:val="center"/>
              <w:rPr>
                <w:sz w:val="16"/>
                <w:szCs w:val="16"/>
              </w:rPr>
            </w:pPr>
            <w:r w:rsidRPr="007335D9">
              <w:rPr>
                <w:sz w:val="16"/>
                <w:szCs w:val="16"/>
              </w:rPr>
              <w:t>20.09.2010</w:t>
            </w:r>
          </w:p>
        </w:tc>
        <w:tc>
          <w:tcPr>
            <w:tcW w:w="992" w:type="dxa"/>
            <w:shd w:val="clear" w:color="auto" w:fill="auto"/>
            <w:noWrap/>
            <w:vAlign w:val="center"/>
          </w:tcPr>
          <w:p w14:paraId="54CD2F8E" w14:textId="4511DE98" w:rsidR="00F5244D" w:rsidRPr="007335D9" w:rsidRDefault="00F5244D" w:rsidP="00F5244D">
            <w:pPr>
              <w:ind w:left="-426" w:firstLine="426"/>
              <w:jc w:val="center"/>
              <w:rPr>
                <w:sz w:val="16"/>
                <w:szCs w:val="16"/>
              </w:rPr>
            </w:pPr>
            <w:r w:rsidRPr="007335D9">
              <w:rPr>
                <w:sz w:val="16"/>
                <w:szCs w:val="16"/>
              </w:rPr>
              <w:t>20.08.2020</w:t>
            </w:r>
          </w:p>
        </w:tc>
        <w:tc>
          <w:tcPr>
            <w:tcW w:w="540" w:type="dxa"/>
            <w:shd w:val="clear" w:color="auto" w:fill="auto"/>
            <w:vAlign w:val="center"/>
          </w:tcPr>
          <w:p w14:paraId="5EA64D4D" w14:textId="425E2168"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2CF06056" w14:textId="325783C4" w:rsidR="00F5244D" w:rsidRPr="007335D9" w:rsidRDefault="00F5244D" w:rsidP="00F5244D">
            <w:pPr>
              <w:ind w:left="-426" w:firstLine="426"/>
              <w:jc w:val="right"/>
              <w:rPr>
                <w:sz w:val="16"/>
                <w:szCs w:val="16"/>
              </w:rPr>
            </w:pPr>
            <w:r w:rsidRPr="007335D9">
              <w:rPr>
                <w:sz w:val="16"/>
                <w:szCs w:val="16"/>
              </w:rPr>
              <w:t>38 389</w:t>
            </w:r>
          </w:p>
        </w:tc>
        <w:tc>
          <w:tcPr>
            <w:tcW w:w="900" w:type="dxa"/>
            <w:shd w:val="clear" w:color="auto" w:fill="auto"/>
            <w:noWrap/>
            <w:vAlign w:val="center"/>
          </w:tcPr>
          <w:p w14:paraId="1CAC8329" w14:textId="1E87737A" w:rsidR="00F5244D" w:rsidRPr="007335D9" w:rsidRDefault="00F5244D" w:rsidP="00F5244D">
            <w:pPr>
              <w:ind w:left="-426" w:firstLine="426"/>
              <w:jc w:val="right"/>
              <w:rPr>
                <w:b/>
                <w:bCs/>
                <w:sz w:val="16"/>
                <w:szCs w:val="16"/>
              </w:rPr>
            </w:pPr>
            <w:r w:rsidRPr="007335D9">
              <w:rPr>
                <w:b/>
                <w:bCs/>
                <w:sz w:val="16"/>
                <w:szCs w:val="16"/>
              </w:rPr>
              <w:t>6 695</w:t>
            </w:r>
          </w:p>
        </w:tc>
        <w:tc>
          <w:tcPr>
            <w:tcW w:w="779" w:type="dxa"/>
            <w:shd w:val="clear" w:color="auto" w:fill="auto"/>
            <w:noWrap/>
            <w:vAlign w:val="center"/>
          </w:tcPr>
          <w:p w14:paraId="21306D0D" w14:textId="3F16340D"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59D44531" w14:textId="7A9F0733" w:rsidR="00F5244D" w:rsidRPr="007335D9" w:rsidRDefault="00F5244D" w:rsidP="00F5244D">
            <w:pPr>
              <w:ind w:left="-426" w:firstLine="426"/>
              <w:jc w:val="right"/>
              <w:rPr>
                <w:sz w:val="16"/>
                <w:szCs w:val="16"/>
              </w:rPr>
            </w:pPr>
            <w:r w:rsidRPr="007335D9">
              <w:rPr>
                <w:sz w:val="16"/>
                <w:szCs w:val="16"/>
              </w:rPr>
              <w:t>-3 842</w:t>
            </w:r>
          </w:p>
        </w:tc>
        <w:tc>
          <w:tcPr>
            <w:tcW w:w="985" w:type="dxa"/>
            <w:shd w:val="clear" w:color="auto" w:fill="auto"/>
            <w:noWrap/>
            <w:vAlign w:val="center"/>
          </w:tcPr>
          <w:p w14:paraId="3F6F4EDA" w14:textId="66E308C4" w:rsidR="00F5244D" w:rsidRPr="007335D9" w:rsidRDefault="00722DCE" w:rsidP="00F5244D">
            <w:pPr>
              <w:ind w:left="-426" w:firstLine="426"/>
              <w:jc w:val="right"/>
              <w:rPr>
                <w:b/>
                <w:bCs/>
                <w:sz w:val="16"/>
                <w:szCs w:val="16"/>
              </w:rPr>
            </w:pPr>
            <w:r>
              <w:rPr>
                <w:b/>
                <w:bCs/>
                <w:sz w:val="16"/>
                <w:szCs w:val="16"/>
              </w:rPr>
              <w:t>2 853</w:t>
            </w:r>
          </w:p>
        </w:tc>
      </w:tr>
      <w:tr w:rsidR="00F5244D" w:rsidRPr="007335D9" w14:paraId="70ECE698" w14:textId="77777777" w:rsidTr="00A23257">
        <w:trPr>
          <w:trHeight w:val="346"/>
        </w:trPr>
        <w:tc>
          <w:tcPr>
            <w:tcW w:w="900" w:type="dxa"/>
            <w:shd w:val="clear" w:color="auto" w:fill="auto"/>
            <w:vAlign w:val="center"/>
          </w:tcPr>
          <w:p w14:paraId="42E5A075"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7E49893C" w14:textId="77777777" w:rsidR="00F5244D" w:rsidRPr="007335D9" w:rsidRDefault="00F5244D" w:rsidP="00F5244D">
            <w:pPr>
              <w:rPr>
                <w:sz w:val="16"/>
                <w:szCs w:val="16"/>
              </w:rPr>
            </w:pPr>
            <w:r w:rsidRPr="007335D9">
              <w:rPr>
                <w:sz w:val="16"/>
                <w:szCs w:val="16"/>
              </w:rPr>
              <w:t xml:space="preserve">P-480/2010 ELFLA pr.AN Zaubes </w:t>
            </w:r>
            <w:proofErr w:type="spellStart"/>
            <w:r w:rsidRPr="007335D9">
              <w:rPr>
                <w:sz w:val="16"/>
                <w:szCs w:val="16"/>
              </w:rPr>
              <w:t>pag.autoceļa</w:t>
            </w:r>
            <w:proofErr w:type="spellEnd"/>
            <w:r w:rsidRPr="007335D9">
              <w:rPr>
                <w:sz w:val="16"/>
                <w:szCs w:val="16"/>
              </w:rPr>
              <w:t xml:space="preserve"> Liepas skola-Kalmes rekonstrukcija</w:t>
            </w:r>
          </w:p>
        </w:tc>
        <w:tc>
          <w:tcPr>
            <w:tcW w:w="987" w:type="dxa"/>
            <w:shd w:val="clear" w:color="auto" w:fill="auto"/>
            <w:noWrap/>
            <w:vAlign w:val="center"/>
          </w:tcPr>
          <w:p w14:paraId="6622AFBE" w14:textId="77777777" w:rsidR="00F5244D" w:rsidRPr="007335D9" w:rsidRDefault="00F5244D" w:rsidP="00F5244D">
            <w:pPr>
              <w:ind w:left="-426" w:firstLine="426"/>
              <w:jc w:val="center"/>
              <w:rPr>
                <w:sz w:val="16"/>
                <w:szCs w:val="16"/>
              </w:rPr>
            </w:pPr>
            <w:r w:rsidRPr="007335D9">
              <w:rPr>
                <w:sz w:val="16"/>
                <w:szCs w:val="16"/>
              </w:rPr>
              <w:t>03.11.2010</w:t>
            </w:r>
          </w:p>
        </w:tc>
        <w:tc>
          <w:tcPr>
            <w:tcW w:w="992" w:type="dxa"/>
            <w:shd w:val="clear" w:color="auto" w:fill="auto"/>
            <w:noWrap/>
            <w:vAlign w:val="center"/>
          </w:tcPr>
          <w:p w14:paraId="5BBCEA0F" w14:textId="77777777" w:rsidR="00F5244D" w:rsidRPr="007335D9" w:rsidRDefault="00F5244D" w:rsidP="00F5244D">
            <w:pPr>
              <w:ind w:left="-426" w:firstLine="426"/>
              <w:jc w:val="center"/>
              <w:rPr>
                <w:sz w:val="16"/>
                <w:szCs w:val="16"/>
              </w:rPr>
            </w:pPr>
            <w:r w:rsidRPr="007335D9">
              <w:rPr>
                <w:sz w:val="16"/>
                <w:szCs w:val="16"/>
              </w:rPr>
              <w:t>20.10.2020</w:t>
            </w:r>
          </w:p>
        </w:tc>
        <w:tc>
          <w:tcPr>
            <w:tcW w:w="540" w:type="dxa"/>
            <w:shd w:val="clear" w:color="auto" w:fill="auto"/>
            <w:vAlign w:val="center"/>
          </w:tcPr>
          <w:p w14:paraId="796C19B6"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43235A45" w14:textId="77777777" w:rsidR="00F5244D" w:rsidRPr="007335D9" w:rsidRDefault="00F5244D" w:rsidP="00F5244D">
            <w:pPr>
              <w:ind w:left="-426" w:firstLine="426"/>
              <w:jc w:val="right"/>
              <w:rPr>
                <w:sz w:val="16"/>
                <w:szCs w:val="16"/>
              </w:rPr>
            </w:pPr>
            <w:r w:rsidRPr="007335D9">
              <w:rPr>
                <w:sz w:val="16"/>
                <w:szCs w:val="16"/>
              </w:rPr>
              <w:t>80 860</w:t>
            </w:r>
          </w:p>
        </w:tc>
        <w:tc>
          <w:tcPr>
            <w:tcW w:w="900" w:type="dxa"/>
            <w:shd w:val="clear" w:color="auto" w:fill="auto"/>
            <w:noWrap/>
            <w:vAlign w:val="center"/>
          </w:tcPr>
          <w:p w14:paraId="3E4AEC59" w14:textId="56646175" w:rsidR="00F5244D" w:rsidRPr="007335D9" w:rsidRDefault="00F5244D" w:rsidP="00F5244D">
            <w:pPr>
              <w:ind w:left="-426" w:firstLine="426"/>
              <w:jc w:val="right"/>
              <w:rPr>
                <w:b/>
                <w:bCs/>
                <w:sz w:val="16"/>
                <w:szCs w:val="16"/>
              </w:rPr>
            </w:pPr>
            <w:r w:rsidRPr="007335D9">
              <w:rPr>
                <w:b/>
                <w:bCs/>
                <w:sz w:val="16"/>
                <w:szCs w:val="16"/>
              </w:rPr>
              <w:t>14 521</w:t>
            </w:r>
          </w:p>
        </w:tc>
        <w:tc>
          <w:tcPr>
            <w:tcW w:w="779" w:type="dxa"/>
            <w:shd w:val="clear" w:color="auto" w:fill="auto"/>
            <w:noWrap/>
            <w:vAlign w:val="center"/>
          </w:tcPr>
          <w:p w14:paraId="5B59DFA8"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21E61B41" w14:textId="55C6CF76" w:rsidR="00F5244D" w:rsidRPr="007335D9" w:rsidRDefault="00F5244D" w:rsidP="00F5244D">
            <w:pPr>
              <w:ind w:left="-426" w:firstLine="426"/>
              <w:jc w:val="right"/>
              <w:rPr>
                <w:sz w:val="16"/>
                <w:szCs w:val="16"/>
              </w:rPr>
            </w:pPr>
            <w:r w:rsidRPr="007335D9">
              <w:rPr>
                <w:sz w:val="16"/>
                <w:szCs w:val="16"/>
              </w:rPr>
              <w:t>-8 292</w:t>
            </w:r>
          </w:p>
        </w:tc>
        <w:tc>
          <w:tcPr>
            <w:tcW w:w="985" w:type="dxa"/>
            <w:shd w:val="clear" w:color="auto" w:fill="auto"/>
            <w:noWrap/>
            <w:vAlign w:val="center"/>
          </w:tcPr>
          <w:p w14:paraId="13B063AF" w14:textId="54D92E8B" w:rsidR="00F5244D" w:rsidRPr="007335D9" w:rsidRDefault="00722DCE" w:rsidP="00F5244D">
            <w:pPr>
              <w:ind w:left="-426" w:firstLine="426"/>
              <w:jc w:val="right"/>
              <w:rPr>
                <w:b/>
                <w:bCs/>
                <w:sz w:val="16"/>
                <w:szCs w:val="16"/>
              </w:rPr>
            </w:pPr>
            <w:r>
              <w:rPr>
                <w:b/>
                <w:bCs/>
                <w:sz w:val="16"/>
                <w:szCs w:val="16"/>
              </w:rPr>
              <w:t>6 229</w:t>
            </w:r>
          </w:p>
        </w:tc>
      </w:tr>
      <w:tr w:rsidR="00F5244D" w:rsidRPr="007335D9" w14:paraId="4300569B" w14:textId="77777777" w:rsidTr="00A23257">
        <w:trPr>
          <w:trHeight w:val="346"/>
        </w:trPr>
        <w:tc>
          <w:tcPr>
            <w:tcW w:w="900" w:type="dxa"/>
            <w:shd w:val="clear" w:color="auto" w:fill="auto"/>
            <w:vAlign w:val="center"/>
          </w:tcPr>
          <w:p w14:paraId="4B5753FF"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703E445C" w14:textId="77777777" w:rsidR="00F5244D" w:rsidRPr="007335D9" w:rsidRDefault="00F5244D" w:rsidP="00F5244D">
            <w:pPr>
              <w:rPr>
                <w:sz w:val="16"/>
                <w:szCs w:val="16"/>
              </w:rPr>
            </w:pPr>
            <w:r w:rsidRPr="007335D9">
              <w:rPr>
                <w:sz w:val="16"/>
                <w:szCs w:val="16"/>
              </w:rPr>
              <w:t>P-481/2010 ELFLA pr.AN Zaubes ciema Lakstīgalu ielas rekonstrukcija</w:t>
            </w:r>
          </w:p>
        </w:tc>
        <w:tc>
          <w:tcPr>
            <w:tcW w:w="987" w:type="dxa"/>
            <w:shd w:val="clear" w:color="auto" w:fill="auto"/>
            <w:noWrap/>
            <w:vAlign w:val="center"/>
          </w:tcPr>
          <w:p w14:paraId="1FD17EC0" w14:textId="77777777" w:rsidR="00F5244D" w:rsidRPr="007335D9" w:rsidRDefault="00F5244D" w:rsidP="00F5244D">
            <w:pPr>
              <w:ind w:left="-426" w:firstLine="426"/>
              <w:jc w:val="center"/>
              <w:rPr>
                <w:sz w:val="16"/>
                <w:szCs w:val="16"/>
              </w:rPr>
            </w:pPr>
            <w:r w:rsidRPr="007335D9">
              <w:rPr>
                <w:sz w:val="16"/>
                <w:szCs w:val="16"/>
              </w:rPr>
              <w:t>03.11.2010</w:t>
            </w:r>
          </w:p>
        </w:tc>
        <w:tc>
          <w:tcPr>
            <w:tcW w:w="992" w:type="dxa"/>
            <w:shd w:val="clear" w:color="auto" w:fill="auto"/>
            <w:noWrap/>
            <w:vAlign w:val="center"/>
          </w:tcPr>
          <w:p w14:paraId="42F85302" w14:textId="77777777" w:rsidR="00F5244D" w:rsidRPr="007335D9" w:rsidRDefault="00F5244D" w:rsidP="00F5244D">
            <w:pPr>
              <w:ind w:left="-426" w:firstLine="426"/>
              <w:jc w:val="center"/>
              <w:rPr>
                <w:sz w:val="16"/>
                <w:szCs w:val="16"/>
              </w:rPr>
            </w:pPr>
            <w:r w:rsidRPr="007335D9">
              <w:rPr>
                <w:sz w:val="16"/>
                <w:szCs w:val="16"/>
              </w:rPr>
              <w:t>20.10.2020</w:t>
            </w:r>
          </w:p>
        </w:tc>
        <w:tc>
          <w:tcPr>
            <w:tcW w:w="540" w:type="dxa"/>
            <w:shd w:val="clear" w:color="auto" w:fill="auto"/>
            <w:vAlign w:val="center"/>
          </w:tcPr>
          <w:p w14:paraId="4B95439A"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384F368C" w14:textId="77777777" w:rsidR="00F5244D" w:rsidRPr="007335D9" w:rsidRDefault="00F5244D" w:rsidP="00F5244D">
            <w:pPr>
              <w:ind w:left="-426" w:firstLine="426"/>
              <w:jc w:val="right"/>
              <w:rPr>
                <w:sz w:val="16"/>
                <w:szCs w:val="16"/>
              </w:rPr>
            </w:pPr>
            <w:r w:rsidRPr="007335D9">
              <w:rPr>
                <w:sz w:val="16"/>
                <w:szCs w:val="16"/>
              </w:rPr>
              <w:t>90 004</w:t>
            </w:r>
          </w:p>
        </w:tc>
        <w:tc>
          <w:tcPr>
            <w:tcW w:w="900" w:type="dxa"/>
            <w:shd w:val="clear" w:color="auto" w:fill="auto"/>
            <w:noWrap/>
            <w:vAlign w:val="center"/>
          </w:tcPr>
          <w:p w14:paraId="51EC7D43" w14:textId="49C605FD" w:rsidR="00F5244D" w:rsidRPr="007335D9" w:rsidRDefault="00F5244D" w:rsidP="00F5244D">
            <w:pPr>
              <w:ind w:left="-426" w:firstLine="426"/>
              <w:jc w:val="right"/>
              <w:rPr>
                <w:b/>
                <w:bCs/>
                <w:sz w:val="16"/>
                <w:szCs w:val="16"/>
              </w:rPr>
            </w:pPr>
            <w:r w:rsidRPr="007335D9">
              <w:rPr>
                <w:b/>
                <w:bCs/>
                <w:sz w:val="16"/>
                <w:szCs w:val="16"/>
              </w:rPr>
              <w:t>16 151</w:t>
            </w:r>
          </w:p>
        </w:tc>
        <w:tc>
          <w:tcPr>
            <w:tcW w:w="779" w:type="dxa"/>
            <w:shd w:val="clear" w:color="auto" w:fill="auto"/>
            <w:noWrap/>
            <w:vAlign w:val="center"/>
          </w:tcPr>
          <w:p w14:paraId="788E5C76"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087E1501" w14:textId="2FBE0C40" w:rsidR="00F5244D" w:rsidRPr="007335D9" w:rsidRDefault="00F5244D" w:rsidP="00F5244D">
            <w:pPr>
              <w:ind w:left="-426" w:firstLine="426"/>
              <w:jc w:val="right"/>
              <w:rPr>
                <w:sz w:val="16"/>
                <w:szCs w:val="16"/>
              </w:rPr>
            </w:pPr>
            <w:r w:rsidRPr="007335D9">
              <w:rPr>
                <w:sz w:val="16"/>
                <w:szCs w:val="16"/>
              </w:rPr>
              <w:t>-9 232</w:t>
            </w:r>
          </w:p>
        </w:tc>
        <w:tc>
          <w:tcPr>
            <w:tcW w:w="985" w:type="dxa"/>
            <w:shd w:val="clear" w:color="auto" w:fill="auto"/>
            <w:noWrap/>
            <w:vAlign w:val="center"/>
          </w:tcPr>
          <w:p w14:paraId="67F87DD6" w14:textId="5DA2E856" w:rsidR="00F5244D" w:rsidRPr="007335D9" w:rsidRDefault="00722DCE" w:rsidP="00F5244D">
            <w:pPr>
              <w:ind w:left="-426" w:firstLine="426"/>
              <w:jc w:val="right"/>
              <w:rPr>
                <w:b/>
                <w:bCs/>
                <w:sz w:val="16"/>
                <w:szCs w:val="16"/>
              </w:rPr>
            </w:pPr>
            <w:r>
              <w:rPr>
                <w:b/>
                <w:bCs/>
                <w:sz w:val="16"/>
                <w:szCs w:val="16"/>
              </w:rPr>
              <w:t>6 919</w:t>
            </w:r>
          </w:p>
        </w:tc>
      </w:tr>
      <w:tr w:rsidR="00F5244D" w:rsidRPr="007335D9" w14:paraId="670CE2AA" w14:textId="77777777" w:rsidTr="00A23257">
        <w:trPr>
          <w:trHeight w:val="346"/>
        </w:trPr>
        <w:tc>
          <w:tcPr>
            <w:tcW w:w="900" w:type="dxa"/>
            <w:shd w:val="clear" w:color="auto" w:fill="auto"/>
            <w:vAlign w:val="center"/>
          </w:tcPr>
          <w:p w14:paraId="7F07464E"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552121E9" w14:textId="77777777" w:rsidR="00F5244D" w:rsidRPr="007335D9" w:rsidRDefault="00F5244D" w:rsidP="00F5244D">
            <w:pPr>
              <w:rPr>
                <w:sz w:val="16"/>
                <w:szCs w:val="16"/>
              </w:rPr>
            </w:pPr>
            <w:r w:rsidRPr="007335D9">
              <w:rPr>
                <w:sz w:val="16"/>
                <w:szCs w:val="16"/>
              </w:rPr>
              <w:t xml:space="preserve">P-100/2011 ELFLA </w:t>
            </w:r>
            <w:proofErr w:type="spellStart"/>
            <w:r w:rsidRPr="007335D9">
              <w:rPr>
                <w:sz w:val="16"/>
                <w:szCs w:val="16"/>
              </w:rPr>
              <w:t>pr.ANP</w:t>
            </w:r>
            <w:proofErr w:type="spellEnd"/>
            <w:r w:rsidRPr="007335D9">
              <w:rPr>
                <w:sz w:val="16"/>
                <w:szCs w:val="16"/>
              </w:rPr>
              <w:t xml:space="preserve"> autoceļa Nr.96 Ērgļu ceļš-Ruki rekonstrukcija</w:t>
            </w:r>
          </w:p>
        </w:tc>
        <w:tc>
          <w:tcPr>
            <w:tcW w:w="987" w:type="dxa"/>
            <w:shd w:val="clear" w:color="auto" w:fill="auto"/>
            <w:noWrap/>
            <w:vAlign w:val="center"/>
          </w:tcPr>
          <w:p w14:paraId="731EBFFB" w14:textId="77777777" w:rsidR="00F5244D" w:rsidRPr="007335D9" w:rsidRDefault="00F5244D" w:rsidP="00F5244D">
            <w:pPr>
              <w:ind w:left="-426" w:firstLine="426"/>
              <w:jc w:val="center"/>
              <w:rPr>
                <w:sz w:val="16"/>
                <w:szCs w:val="16"/>
              </w:rPr>
            </w:pPr>
            <w:r w:rsidRPr="007335D9">
              <w:rPr>
                <w:sz w:val="16"/>
                <w:szCs w:val="16"/>
              </w:rPr>
              <w:t>09.05.2011</w:t>
            </w:r>
          </w:p>
        </w:tc>
        <w:tc>
          <w:tcPr>
            <w:tcW w:w="992" w:type="dxa"/>
            <w:shd w:val="clear" w:color="auto" w:fill="auto"/>
            <w:noWrap/>
            <w:vAlign w:val="center"/>
          </w:tcPr>
          <w:p w14:paraId="7DB8064D" w14:textId="77777777" w:rsidR="00F5244D" w:rsidRPr="007335D9" w:rsidRDefault="00F5244D" w:rsidP="00F5244D">
            <w:pPr>
              <w:ind w:left="-426" w:firstLine="426"/>
              <w:jc w:val="center"/>
              <w:rPr>
                <w:sz w:val="16"/>
                <w:szCs w:val="16"/>
              </w:rPr>
            </w:pPr>
            <w:r w:rsidRPr="007335D9">
              <w:rPr>
                <w:sz w:val="16"/>
                <w:szCs w:val="16"/>
              </w:rPr>
              <w:t>20.04.2021</w:t>
            </w:r>
          </w:p>
        </w:tc>
        <w:tc>
          <w:tcPr>
            <w:tcW w:w="540" w:type="dxa"/>
            <w:shd w:val="clear" w:color="auto" w:fill="auto"/>
            <w:vAlign w:val="center"/>
          </w:tcPr>
          <w:p w14:paraId="17D6BD93"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24335EC9" w14:textId="77777777" w:rsidR="00F5244D" w:rsidRPr="007335D9" w:rsidRDefault="00F5244D" w:rsidP="00F5244D">
            <w:pPr>
              <w:ind w:left="-426" w:firstLine="426"/>
              <w:jc w:val="right"/>
              <w:rPr>
                <w:sz w:val="16"/>
                <w:szCs w:val="16"/>
              </w:rPr>
            </w:pPr>
            <w:r w:rsidRPr="007335D9">
              <w:rPr>
                <w:sz w:val="16"/>
                <w:szCs w:val="16"/>
              </w:rPr>
              <w:t>154 911</w:t>
            </w:r>
          </w:p>
        </w:tc>
        <w:tc>
          <w:tcPr>
            <w:tcW w:w="900" w:type="dxa"/>
            <w:shd w:val="clear" w:color="auto" w:fill="auto"/>
            <w:noWrap/>
            <w:vAlign w:val="center"/>
          </w:tcPr>
          <w:p w14:paraId="61C80934" w14:textId="61C2585F" w:rsidR="00F5244D" w:rsidRPr="007335D9" w:rsidRDefault="00F5244D" w:rsidP="00F5244D">
            <w:pPr>
              <w:ind w:left="-426" w:firstLine="426"/>
              <w:jc w:val="right"/>
              <w:rPr>
                <w:b/>
                <w:bCs/>
                <w:sz w:val="16"/>
                <w:szCs w:val="16"/>
              </w:rPr>
            </w:pPr>
            <w:r w:rsidRPr="007335D9">
              <w:rPr>
                <w:b/>
                <w:bCs/>
                <w:sz w:val="16"/>
                <w:szCs w:val="16"/>
              </w:rPr>
              <w:t>36 692</w:t>
            </w:r>
          </w:p>
        </w:tc>
        <w:tc>
          <w:tcPr>
            <w:tcW w:w="779" w:type="dxa"/>
            <w:shd w:val="clear" w:color="auto" w:fill="auto"/>
            <w:noWrap/>
            <w:vAlign w:val="center"/>
          </w:tcPr>
          <w:p w14:paraId="5215F4F8"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2F63A935" w14:textId="0D7E7866" w:rsidR="00F5244D" w:rsidRPr="007335D9" w:rsidRDefault="00F5244D" w:rsidP="00F5244D">
            <w:pPr>
              <w:ind w:left="-426" w:firstLine="426"/>
              <w:jc w:val="right"/>
              <w:rPr>
                <w:sz w:val="16"/>
                <w:szCs w:val="16"/>
              </w:rPr>
            </w:pPr>
            <w:r w:rsidRPr="007335D9">
              <w:rPr>
                <w:sz w:val="16"/>
                <w:szCs w:val="16"/>
              </w:rPr>
              <w:t>-16 306</w:t>
            </w:r>
          </w:p>
        </w:tc>
        <w:tc>
          <w:tcPr>
            <w:tcW w:w="985" w:type="dxa"/>
            <w:shd w:val="clear" w:color="auto" w:fill="auto"/>
            <w:noWrap/>
            <w:vAlign w:val="center"/>
          </w:tcPr>
          <w:p w14:paraId="1D5F2B4D" w14:textId="5C38FC27" w:rsidR="00F5244D" w:rsidRPr="007335D9" w:rsidRDefault="00722DCE" w:rsidP="00F5244D">
            <w:pPr>
              <w:ind w:left="-426" w:firstLine="426"/>
              <w:jc w:val="right"/>
              <w:rPr>
                <w:b/>
                <w:bCs/>
                <w:sz w:val="16"/>
                <w:szCs w:val="16"/>
              </w:rPr>
            </w:pPr>
            <w:r>
              <w:rPr>
                <w:b/>
                <w:bCs/>
                <w:sz w:val="16"/>
                <w:szCs w:val="16"/>
              </w:rPr>
              <w:t>20 386</w:t>
            </w:r>
          </w:p>
        </w:tc>
      </w:tr>
      <w:tr w:rsidR="00F5244D" w:rsidRPr="007335D9" w14:paraId="346E6962" w14:textId="77777777" w:rsidTr="00A23257">
        <w:trPr>
          <w:trHeight w:val="346"/>
        </w:trPr>
        <w:tc>
          <w:tcPr>
            <w:tcW w:w="900" w:type="dxa"/>
            <w:shd w:val="clear" w:color="auto" w:fill="auto"/>
            <w:vAlign w:val="center"/>
          </w:tcPr>
          <w:p w14:paraId="73A25BB2"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36A4A1F1" w14:textId="77777777" w:rsidR="00F5244D" w:rsidRPr="007335D9" w:rsidRDefault="00F5244D" w:rsidP="00F5244D">
            <w:pPr>
              <w:rPr>
                <w:sz w:val="16"/>
                <w:szCs w:val="16"/>
              </w:rPr>
            </w:pPr>
            <w:r w:rsidRPr="007335D9">
              <w:rPr>
                <w:sz w:val="16"/>
                <w:szCs w:val="16"/>
              </w:rPr>
              <w:t>P101/2011 ERAF Ūdenssaimniecības attīstība Nītaures ciemā</w:t>
            </w:r>
          </w:p>
        </w:tc>
        <w:tc>
          <w:tcPr>
            <w:tcW w:w="987" w:type="dxa"/>
            <w:shd w:val="clear" w:color="auto" w:fill="auto"/>
            <w:noWrap/>
            <w:vAlign w:val="center"/>
          </w:tcPr>
          <w:p w14:paraId="64E57224" w14:textId="77777777" w:rsidR="00F5244D" w:rsidRPr="007335D9" w:rsidRDefault="00F5244D" w:rsidP="00F5244D">
            <w:pPr>
              <w:ind w:left="-426" w:firstLine="426"/>
              <w:jc w:val="center"/>
              <w:rPr>
                <w:sz w:val="16"/>
                <w:szCs w:val="16"/>
              </w:rPr>
            </w:pPr>
            <w:r w:rsidRPr="007335D9">
              <w:rPr>
                <w:sz w:val="16"/>
                <w:szCs w:val="16"/>
              </w:rPr>
              <w:t>09.05.2011</w:t>
            </w:r>
          </w:p>
        </w:tc>
        <w:tc>
          <w:tcPr>
            <w:tcW w:w="992" w:type="dxa"/>
            <w:shd w:val="clear" w:color="auto" w:fill="auto"/>
            <w:noWrap/>
            <w:vAlign w:val="center"/>
          </w:tcPr>
          <w:p w14:paraId="5158B5E1" w14:textId="77777777" w:rsidR="00F5244D" w:rsidRPr="007335D9" w:rsidRDefault="00F5244D" w:rsidP="00F5244D">
            <w:pPr>
              <w:ind w:left="-426" w:firstLine="426"/>
              <w:jc w:val="center"/>
              <w:rPr>
                <w:sz w:val="16"/>
                <w:szCs w:val="16"/>
              </w:rPr>
            </w:pPr>
            <w:r w:rsidRPr="007335D9">
              <w:rPr>
                <w:sz w:val="16"/>
                <w:szCs w:val="16"/>
              </w:rPr>
              <w:t>20.04.2021</w:t>
            </w:r>
          </w:p>
        </w:tc>
        <w:tc>
          <w:tcPr>
            <w:tcW w:w="540" w:type="dxa"/>
            <w:shd w:val="clear" w:color="auto" w:fill="auto"/>
            <w:vAlign w:val="center"/>
          </w:tcPr>
          <w:p w14:paraId="53465AAB"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4D113B78" w14:textId="77777777" w:rsidR="00F5244D" w:rsidRPr="007335D9" w:rsidRDefault="00F5244D" w:rsidP="00F5244D">
            <w:pPr>
              <w:ind w:left="-426" w:firstLine="426"/>
              <w:jc w:val="right"/>
              <w:rPr>
                <w:sz w:val="16"/>
                <w:szCs w:val="16"/>
              </w:rPr>
            </w:pPr>
            <w:r w:rsidRPr="007335D9">
              <w:rPr>
                <w:sz w:val="16"/>
                <w:szCs w:val="16"/>
              </w:rPr>
              <w:t>329 288</w:t>
            </w:r>
          </w:p>
        </w:tc>
        <w:tc>
          <w:tcPr>
            <w:tcW w:w="900" w:type="dxa"/>
            <w:shd w:val="clear" w:color="auto" w:fill="auto"/>
            <w:noWrap/>
            <w:vAlign w:val="center"/>
          </w:tcPr>
          <w:p w14:paraId="29235345" w14:textId="62CF0A4C" w:rsidR="00F5244D" w:rsidRPr="007335D9" w:rsidRDefault="00F5244D" w:rsidP="00F5244D">
            <w:pPr>
              <w:ind w:left="-426" w:firstLine="426"/>
              <w:jc w:val="right"/>
              <w:rPr>
                <w:b/>
                <w:bCs/>
                <w:sz w:val="16"/>
                <w:szCs w:val="16"/>
              </w:rPr>
            </w:pPr>
            <w:r w:rsidRPr="007335D9">
              <w:rPr>
                <w:b/>
                <w:bCs/>
                <w:sz w:val="16"/>
                <w:szCs w:val="16"/>
              </w:rPr>
              <w:t>33 125</w:t>
            </w:r>
          </w:p>
        </w:tc>
        <w:tc>
          <w:tcPr>
            <w:tcW w:w="779" w:type="dxa"/>
            <w:shd w:val="clear" w:color="auto" w:fill="auto"/>
            <w:noWrap/>
            <w:vAlign w:val="center"/>
          </w:tcPr>
          <w:p w14:paraId="4B3E4E64"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30522161" w14:textId="50BC750E" w:rsidR="00F5244D" w:rsidRPr="007335D9" w:rsidRDefault="00F5244D" w:rsidP="00F5244D">
            <w:pPr>
              <w:ind w:left="-426" w:firstLine="426"/>
              <w:jc w:val="right"/>
              <w:rPr>
                <w:sz w:val="16"/>
                <w:szCs w:val="16"/>
              </w:rPr>
            </w:pPr>
            <w:r w:rsidRPr="007335D9">
              <w:rPr>
                <w:sz w:val="16"/>
                <w:szCs w:val="16"/>
              </w:rPr>
              <w:t>-14 741</w:t>
            </w:r>
          </w:p>
        </w:tc>
        <w:tc>
          <w:tcPr>
            <w:tcW w:w="985" w:type="dxa"/>
            <w:shd w:val="clear" w:color="auto" w:fill="auto"/>
            <w:noWrap/>
            <w:vAlign w:val="center"/>
          </w:tcPr>
          <w:p w14:paraId="59D751EA" w14:textId="31C856E1" w:rsidR="00F5244D" w:rsidRPr="007335D9" w:rsidRDefault="00722DCE" w:rsidP="00F5244D">
            <w:pPr>
              <w:ind w:left="-426" w:firstLine="426"/>
              <w:jc w:val="right"/>
              <w:rPr>
                <w:b/>
                <w:bCs/>
                <w:sz w:val="16"/>
                <w:szCs w:val="16"/>
              </w:rPr>
            </w:pPr>
            <w:r>
              <w:rPr>
                <w:b/>
                <w:bCs/>
                <w:sz w:val="16"/>
                <w:szCs w:val="16"/>
              </w:rPr>
              <w:t>18 384</w:t>
            </w:r>
          </w:p>
        </w:tc>
      </w:tr>
      <w:tr w:rsidR="00F5244D" w:rsidRPr="007335D9" w14:paraId="7F3622A5" w14:textId="77777777" w:rsidTr="00A23257">
        <w:trPr>
          <w:trHeight w:val="346"/>
        </w:trPr>
        <w:tc>
          <w:tcPr>
            <w:tcW w:w="900" w:type="dxa"/>
            <w:shd w:val="clear" w:color="auto" w:fill="auto"/>
            <w:vAlign w:val="center"/>
          </w:tcPr>
          <w:p w14:paraId="0ACD933F"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0B9685AC" w14:textId="77777777" w:rsidR="00F5244D" w:rsidRPr="007335D9" w:rsidRDefault="00F5244D" w:rsidP="00F5244D">
            <w:pPr>
              <w:rPr>
                <w:sz w:val="16"/>
                <w:szCs w:val="16"/>
              </w:rPr>
            </w:pPr>
            <w:r w:rsidRPr="007335D9">
              <w:rPr>
                <w:sz w:val="16"/>
                <w:szCs w:val="16"/>
              </w:rPr>
              <w:t xml:space="preserve">P-191/2011 ELFLA Rotaļu un atpūtas </w:t>
            </w:r>
            <w:proofErr w:type="spellStart"/>
            <w:r w:rsidRPr="007335D9">
              <w:rPr>
                <w:sz w:val="16"/>
                <w:szCs w:val="16"/>
              </w:rPr>
              <w:t>lauk.izbūve</w:t>
            </w:r>
            <w:proofErr w:type="spellEnd"/>
            <w:r w:rsidRPr="007335D9">
              <w:rPr>
                <w:sz w:val="16"/>
                <w:szCs w:val="16"/>
              </w:rPr>
              <w:t xml:space="preserve"> Ieriķu, Skujenes, Ģikšu, Zaubes ciemos</w:t>
            </w:r>
          </w:p>
        </w:tc>
        <w:tc>
          <w:tcPr>
            <w:tcW w:w="987" w:type="dxa"/>
            <w:shd w:val="clear" w:color="auto" w:fill="auto"/>
            <w:noWrap/>
            <w:vAlign w:val="center"/>
          </w:tcPr>
          <w:p w14:paraId="2892CA4A" w14:textId="77777777" w:rsidR="00F5244D" w:rsidRPr="007335D9" w:rsidRDefault="00F5244D" w:rsidP="00F5244D">
            <w:pPr>
              <w:ind w:left="-426" w:firstLine="426"/>
              <w:jc w:val="center"/>
              <w:rPr>
                <w:sz w:val="16"/>
                <w:szCs w:val="16"/>
              </w:rPr>
            </w:pPr>
            <w:r w:rsidRPr="007335D9">
              <w:rPr>
                <w:sz w:val="16"/>
                <w:szCs w:val="16"/>
              </w:rPr>
              <w:t>21.06.2011</w:t>
            </w:r>
          </w:p>
        </w:tc>
        <w:tc>
          <w:tcPr>
            <w:tcW w:w="992" w:type="dxa"/>
            <w:shd w:val="clear" w:color="auto" w:fill="auto"/>
            <w:noWrap/>
            <w:vAlign w:val="center"/>
          </w:tcPr>
          <w:p w14:paraId="22673235" w14:textId="77777777" w:rsidR="00F5244D" w:rsidRPr="007335D9" w:rsidRDefault="00F5244D" w:rsidP="00F5244D">
            <w:pPr>
              <w:ind w:left="-426" w:firstLine="426"/>
              <w:jc w:val="center"/>
              <w:rPr>
                <w:sz w:val="16"/>
                <w:szCs w:val="16"/>
              </w:rPr>
            </w:pPr>
            <w:r w:rsidRPr="007335D9">
              <w:rPr>
                <w:sz w:val="16"/>
                <w:szCs w:val="16"/>
              </w:rPr>
              <w:t>20.06.2021</w:t>
            </w:r>
          </w:p>
        </w:tc>
        <w:tc>
          <w:tcPr>
            <w:tcW w:w="540" w:type="dxa"/>
            <w:shd w:val="clear" w:color="auto" w:fill="auto"/>
            <w:vAlign w:val="center"/>
          </w:tcPr>
          <w:p w14:paraId="6BFDCD01"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02AE9096" w14:textId="77777777" w:rsidR="00F5244D" w:rsidRPr="007335D9" w:rsidRDefault="00F5244D" w:rsidP="00F5244D">
            <w:pPr>
              <w:ind w:left="-426" w:firstLine="426"/>
              <w:jc w:val="right"/>
              <w:rPr>
                <w:sz w:val="16"/>
                <w:szCs w:val="16"/>
              </w:rPr>
            </w:pPr>
            <w:r w:rsidRPr="007335D9">
              <w:rPr>
                <w:sz w:val="16"/>
                <w:szCs w:val="16"/>
              </w:rPr>
              <w:t>45 402</w:t>
            </w:r>
          </w:p>
        </w:tc>
        <w:tc>
          <w:tcPr>
            <w:tcW w:w="900" w:type="dxa"/>
            <w:shd w:val="clear" w:color="auto" w:fill="auto"/>
            <w:noWrap/>
            <w:vAlign w:val="center"/>
          </w:tcPr>
          <w:p w14:paraId="7DED6949" w14:textId="75465E45" w:rsidR="00F5244D" w:rsidRPr="007335D9" w:rsidRDefault="00F5244D" w:rsidP="00F5244D">
            <w:pPr>
              <w:ind w:left="-426" w:firstLine="426"/>
              <w:jc w:val="right"/>
              <w:rPr>
                <w:b/>
                <w:bCs/>
                <w:sz w:val="16"/>
                <w:szCs w:val="16"/>
              </w:rPr>
            </w:pPr>
            <w:r w:rsidRPr="007335D9">
              <w:rPr>
                <w:b/>
                <w:bCs/>
                <w:sz w:val="16"/>
                <w:szCs w:val="16"/>
              </w:rPr>
              <w:t>11 608</w:t>
            </w:r>
          </w:p>
        </w:tc>
        <w:tc>
          <w:tcPr>
            <w:tcW w:w="779" w:type="dxa"/>
            <w:shd w:val="clear" w:color="auto" w:fill="auto"/>
            <w:noWrap/>
            <w:vAlign w:val="center"/>
          </w:tcPr>
          <w:p w14:paraId="17ED0877" w14:textId="652B8BBE"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7B6A79D8" w14:textId="26E9475A" w:rsidR="00F5244D" w:rsidRPr="007335D9" w:rsidRDefault="00F5244D" w:rsidP="00F5244D">
            <w:pPr>
              <w:ind w:left="-426" w:firstLine="426"/>
              <w:jc w:val="right"/>
              <w:rPr>
                <w:sz w:val="16"/>
                <w:szCs w:val="16"/>
              </w:rPr>
            </w:pPr>
            <w:r w:rsidRPr="007335D9">
              <w:rPr>
                <w:sz w:val="16"/>
                <w:szCs w:val="16"/>
              </w:rPr>
              <w:t>-4 661</w:t>
            </w:r>
          </w:p>
        </w:tc>
        <w:tc>
          <w:tcPr>
            <w:tcW w:w="985" w:type="dxa"/>
            <w:shd w:val="clear" w:color="auto" w:fill="auto"/>
            <w:noWrap/>
            <w:vAlign w:val="center"/>
          </w:tcPr>
          <w:p w14:paraId="3ED151A6" w14:textId="0141D365" w:rsidR="00F5244D" w:rsidRPr="007335D9" w:rsidRDefault="00722DCE" w:rsidP="00F5244D">
            <w:pPr>
              <w:ind w:left="-426" w:firstLine="426"/>
              <w:jc w:val="right"/>
              <w:rPr>
                <w:b/>
                <w:bCs/>
                <w:sz w:val="16"/>
                <w:szCs w:val="16"/>
              </w:rPr>
            </w:pPr>
            <w:r>
              <w:rPr>
                <w:b/>
                <w:bCs/>
                <w:sz w:val="16"/>
                <w:szCs w:val="16"/>
              </w:rPr>
              <w:t>6 947</w:t>
            </w:r>
          </w:p>
        </w:tc>
      </w:tr>
      <w:tr w:rsidR="00F5244D" w:rsidRPr="007335D9" w14:paraId="712C9AC3" w14:textId="77777777" w:rsidTr="00A23257">
        <w:trPr>
          <w:trHeight w:val="346"/>
        </w:trPr>
        <w:tc>
          <w:tcPr>
            <w:tcW w:w="900" w:type="dxa"/>
            <w:shd w:val="clear" w:color="auto" w:fill="auto"/>
            <w:vAlign w:val="center"/>
          </w:tcPr>
          <w:p w14:paraId="5ADC0FDF"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4759C8A2" w14:textId="77777777" w:rsidR="00F5244D" w:rsidRPr="007335D9" w:rsidRDefault="00F5244D" w:rsidP="00F5244D">
            <w:pPr>
              <w:rPr>
                <w:sz w:val="16"/>
                <w:szCs w:val="16"/>
              </w:rPr>
            </w:pPr>
            <w:r w:rsidRPr="007335D9">
              <w:rPr>
                <w:sz w:val="16"/>
                <w:szCs w:val="16"/>
              </w:rPr>
              <w:t>P-192/2011 ELFLA Ģikšu ciemata saieta nama rekonstrukcija</w:t>
            </w:r>
          </w:p>
        </w:tc>
        <w:tc>
          <w:tcPr>
            <w:tcW w:w="987" w:type="dxa"/>
            <w:shd w:val="clear" w:color="auto" w:fill="auto"/>
            <w:noWrap/>
            <w:vAlign w:val="center"/>
          </w:tcPr>
          <w:p w14:paraId="5A72DAE6" w14:textId="77777777" w:rsidR="00F5244D" w:rsidRPr="007335D9" w:rsidRDefault="00F5244D" w:rsidP="00F5244D">
            <w:pPr>
              <w:ind w:left="-426" w:firstLine="426"/>
              <w:jc w:val="center"/>
              <w:rPr>
                <w:sz w:val="16"/>
                <w:szCs w:val="16"/>
              </w:rPr>
            </w:pPr>
            <w:r w:rsidRPr="007335D9">
              <w:rPr>
                <w:sz w:val="16"/>
                <w:szCs w:val="16"/>
              </w:rPr>
              <w:t>21.06.2011</w:t>
            </w:r>
          </w:p>
        </w:tc>
        <w:tc>
          <w:tcPr>
            <w:tcW w:w="992" w:type="dxa"/>
            <w:shd w:val="clear" w:color="auto" w:fill="auto"/>
            <w:noWrap/>
            <w:vAlign w:val="center"/>
          </w:tcPr>
          <w:p w14:paraId="0344808D" w14:textId="77777777" w:rsidR="00F5244D" w:rsidRPr="007335D9" w:rsidRDefault="00F5244D" w:rsidP="00F5244D">
            <w:pPr>
              <w:ind w:left="-426" w:firstLine="426"/>
              <w:jc w:val="center"/>
              <w:rPr>
                <w:sz w:val="16"/>
                <w:szCs w:val="16"/>
              </w:rPr>
            </w:pPr>
            <w:r w:rsidRPr="007335D9">
              <w:rPr>
                <w:sz w:val="16"/>
                <w:szCs w:val="16"/>
              </w:rPr>
              <w:t>20.06.2021</w:t>
            </w:r>
          </w:p>
        </w:tc>
        <w:tc>
          <w:tcPr>
            <w:tcW w:w="540" w:type="dxa"/>
            <w:shd w:val="clear" w:color="auto" w:fill="auto"/>
            <w:vAlign w:val="center"/>
          </w:tcPr>
          <w:p w14:paraId="76045046"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1E889056" w14:textId="77777777" w:rsidR="00F5244D" w:rsidRPr="007335D9" w:rsidRDefault="00F5244D" w:rsidP="00F5244D">
            <w:pPr>
              <w:ind w:left="-426" w:firstLine="426"/>
              <w:jc w:val="right"/>
              <w:rPr>
                <w:sz w:val="16"/>
                <w:szCs w:val="16"/>
              </w:rPr>
            </w:pPr>
            <w:r w:rsidRPr="007335D9">
              <w:rPr>
                <w:sz w:val="16"/>
                <w:szCs w:val="16"/>
              </w:rPr>
              <w:t>332 576</w:t>
            </w:r>
          </w:p>
        </w:tc>
        <w:tc>
          <w:tcPr>
            <w:tcW w:w="900" w:type="dxa"/>
            <w:shd w:val="clear" w:color="auto" w:fill="auto"/>
            <w:noWrap/>
            <w:vAlign w:val="center"/>
          </w:tcPr>
          <w:p w14:paraId="7815E3DE" w14:textId="0F27FF99" w:rsidR="00F5244D" w:rsidRPr="007335D9" w:rsidRDefault="00F5244D" w:rsidP="00F5244D">
            <w:pPr>
              <w:ind w:left="-426" w:firstLine="426"/>
              <w:jc w:val="right"/>
              <w:rPr>
                <w:b/>
                <w:bCs/>
                <w:sz w:val="16"/>
                <w:szCs w:val="16"/>
              </w:rPr>
            </w:pPr>
            <w:r w:rsidRPr="007335D9">
              <w:rPr>
                <w:b/>
                <w:bCs/>
                <w:sz w:val="16"/>
                <w:szCs w:val="16"/>
              </w:rPr>
              <w:t>87 519</w:t>
            </w:r>
          </w:p>
        </w:tc>
        <w:tc>
          <w:tcPr>
            <w:tcW w:w="779" w:type="dxa"/>
            <w:shd w:val="clear" w:color="auto" w:fill="auto"/>
            <w:noWrap/>
            <w:vAlign w:val="center"/>
          </w:tcPr>
          <w:p w14:paraId="7AD3B76D"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2730D380" w14:textId="5D391582" w:rsidR="00F5244D" w:rsidRPr="007335D9" w:rsidRDefault="00F5244D" w:rsidP="00F5244D">
            <w:pPr>
              <w:ind w:left="-426" w:firstLine="426"/>
              <w:jc w:val="right"/>
              <w:rPr>
                <w:sz w:val="16"/>
                <w:szCs w:val="16"/>
              </w:rPr>
            </w:pPr>
            <w:r w:rsidRPr="007335D9">
              <w:rPr>
                <w:sz w:val="16"/>
                <w:szCs w:val="16"/>
              </w:rPr>
              <w:t>-35 008</w:t>
            </w:r>
          </w:p>
        </w:tc>
        <w:tc>
          <w:tcPr>
            <w:tcW w:w="985" w:type="dxa"/>
            <w:shd w:val="clear" w:color="auto" w:fill="auto"/>
            <w:noWrap/>
            <w:vAlign w:val="center"/>
          </w:tcPr>
          <w:p w14:paraId="172E9591" w14:textId="44C06581" w:rsidR="00F5244D" w:rsidRPr="007335D9" w:rsidRDefault="00722DCE" w:rsidP="00F5244D">
            <w:pPr>
              <w:ind w:left="-426" w:firstLine="426"/>
              <w:jc w:val="right"/>
              <w:rPr>
                <w:b/>
                <w:bCs/>
                <w:sz w:val="16"/>
                <w:szCs w:val="16"/>
              </w:rPr>
            </w:pPr>
            <w:r>
              <w:rPr>
                <w:b/>
                <w:bCs/>
                <w:sz w:val="16"/>
                <w:szCs w:val="16"/>
              </w:rPr>
              <w:t>52 511</w:t>
            </w:r>
          </w:p>
        </w:tc>
      </w:tr>
      <w:tr w:rsidR="00722DCE" w:rsidRPr="007335D9" w14:paraId="40674484" w14:textId="77777777" w:rsidTr="00A23257">
        <w:trPr>
          <w:trHeight w:val="346"/>
        </w:trPr>
        <w:tc>
          <w:tcPr>
            <w:tcW w:w="900" w:type="dxa"/>
            <w:shd w:val="clear" w:color="auto" w:fill="auto"/>
            <w:vAlign w:val="center"/>
          </w:tcPr>
          <w:p w14:paraId="41D3A5B7" w14:textId="01CE532F" w:rsidR="00722DCE" w:rsidRPr="007335D9" w:rsidRDefault="00722DCE" w:rsidP="00A23257">
            <w:pPr>
              <w:rPr>
                <w:sz w:val="16"/>
                <w:szCs w:val="16"/>
              </w:rPr>
            </w:pPr>
            <w:r w:rsidRPr="007335D9">
              <w:rPr>
                <w:sz w:val="16"/>
                <w:szCs w:val="16"/>
              </w:rPr>
              <w:t>Valsts kase</w:t>
            </w:r>
          </w:p>
        </w:tc>
        <w:tc>
          <w:tcPr>
            <w:tcW w:w="1630" w:type="dxa"/>
            <w:shd w:val="clear" w:color="auto" w:fill="auto"/>
            <w:vAlign w:val="center"/>
          </w:tcPr>
          <w:p w14:paraId="6F8936A4" w14:textId="31E7553D" w:rsidR="00722DCE" w:rsidRPr="007335D9" w:rsidRDefault="00722DCE" w:rsidP="00722DCE">
            <w:pPr>
              <w:rPr>
                <w:sz w:val="16"/>
                <w:szCs w:val="16"/>
              </w:rPr>
            </w:pPr>
            <w:r w:rsidRPr="007335D9">
              <w:rPr>
                <w:sz w:val="16"/>
                <w:szCs w:val="16"/>
              </w:rPr>
              <w:t>P-408/2011 ERAF Ūdenssaimniecības infrastruktūras attīstība Ģikšu ciemā</w:t>
            </w:r>
          </w:p>
        </w:tc>
        <w:tc>
          <w:tcPr>
            <w:tcW w:w="987" w:type="dxa"/>
            <w:shd w:val="clear" w:color="auto" w:fill="auto"/>
            <w:noWrap/>
            <w:vAlign w:val="center"/>
          </w:tcPr>
          <w:p w14:paraId="7E02379F" w14:textId="12BDCBF8" w:rsidR="00722DCE" w:rsidRPr="007335D9" w:rsidRDefault="00722DCE" w:rsidP="00722DCE">
            <w:pPr>
              <w:ind w:left="-426" w:firstLine="426"/>
              <w:jc w:val="center"/>
              <w:rPr>
                <w:sz w:val="16"/>
                <w:szCs w:val="16"/>
              </w:rPr>
            </w:pPr>
            <w:r w:rsidRPr="007335D9">
              <w:rPr>
                <w:sz w:val="16"/>
                <w:szCs w:val="16"/>
              </w:rPr>
              <w:t>21.10.2011</w:t>
            </w:r>
          </w:p>
        </w:tc>
        <w:tc>
          <w:tcPr>
            <w:tcW w:w="992" w:type="dxa"/>
            <w:shd w:val="clear" w:color="auto" w:fill="auto"/>
            <w:noWrap/>
            <w:vAlign w:val="center"/>
          </w:tcPr>
          <w:p w14:paraId="361CCD51" w14:textId="1646B586" w:rsidR="00722DCE" w:rsidRPr="007335D9" w:rsidRDefault="00722DCE" w:rsidP="00722DCE">
            <w:pPr>
              <w:ind w:left="-426" w:firstLine="426"/>
              <w:jc w:val="center"/>
              <w:rPr>
                <w:sz w:val="16"/>
                <w:szCs w:val="16"/>
              </w:rPr>
            </w:pPr>
            <w:r w:rsidRPr="007335D9">
              <w:rPr>
                <w:sz w:val="16"/>
                <w:szCs w:val="16"/>
              </w:rPr>
              <w:t>20.09.2021</w:t>
            </w:r>
          </w:p>
        </w:tc>
        <w:tc>
          <w:tcPr>
            <w:tcW w:w="540" w:type="dxa"/>
            <w:shd w:val="clear" w:color="auto" w:fill="auto"/>
            <w:vAlign w:val="center"/>
          </w:tcPr>
          <w:p w14:paraId="09FD6E53" w14:textId="31AE93A6" w:rsidR="00722DCE" w:rsidRPr="007335D9" w:rsidRDefault="00722DCE" w:rsidP="00722DCE">
            <w:pPr>
              <w:ind w:left="-426" w:firstLine="426"/>
              <w:jc w:val="center"/>
              <w:rPr>
                <w:sz w:val="16"/>
                <w:szCs w:val="16"/>
              </w:rPr>
            </w:pPr>
            <w:r w:rsidRPr="007335D9">
              <w:rPr>
                <w:sz w:val="16"/>
                <w:szCs w:val="16"/>
              </w:rPr>
              <w:t xml:space="preserve">EUR </w:t>
            </w:r>
          </w:p>
        </w:tc>
        <w:tc>
          <w:tcPr>
            <w:tcW w:w="900" w:type="dxa"/>
            <w:shd w:val="clear" w:color="auto" w:fill="auto"/>
            <w:noWrap/>
            <w:vAlign w:val="center"/>
          </w:tcPr>
          <w:p w14:paraId="5A7E2E15" w14:textId="1163031A" w:rsidR="00722DCE" w:rsidRPr="007335D9" w:rsidRDefault="00722DCE" w:rsidP="00722DCE">
            <w:pPr>
              <w:ind w:left="-426" w:firstLine="426"/>
              <w:jc w:val="right"/>
              <w:rPr>
                <w:sz w:val="16"/>
                <w:szCs w:val="16"/>
              </w:rPr>
            </w:pPr>
            <w:r w:rsidRPr="007335D9">
              <w:rPr>
                <w:sz w:val="16"/>
                <w:szCs w:val="16"/>
              </w:rPr>
              <w:t>189 426</w:t>
            </w:r>
          </w:p>
        </w:tc>
        <w:tc>
          <w:tcPr>
            <w:tcW w:w="900" w:type="dxa"/>
            <w:shd w:val="clear" w:color="auto" w:fill="auto"/>
            <w:noWrap/>
            <w:vAlign w:val="center"/>
          </w:tcPr>
          <w:p w14:paraId="35BAC3DB" w14:textId="1E7AADFA" w:rsidR="00722DCE" w:rsidRPr="007335D9" w:rsidRDefault="00722DCE" w:rsidP="00722DCE">
            <w:pPr>
              <w:ind w:left="-426" w:firstLine="426"/>
              <w:jc w:val="right"/>
              <w:rPr>
                <w:b/>
                <w:bCs/>
                <w:sz w:val="16"/>
                <w:szCs w:val="16"/>
              </w:rPr>
            </w:pPr>
            <w:r w:rsidRPr="007335D9">
              <w:rPr>
                <w:b/>
                <w:bCs/>
                <w:sz w:val="16"/>
                <w:szCs w:val="16"/>
              </w:rPr>
              <w:t>54 810</w:t>
            </w:r>
          </w:p>
        </w:tc>
        <w:tc>
          <w:tcPr>
            <w:tcW w:w="779" w:type="dxa"/>
            <w:shd w:val="clear" w:color="auto" w:fill="auto"/>
            <w:noWrap/>
            <w:vAlign w:val="center"/>
          </w:tcPr>
          <w:p w14:paraId="58F8756F" w14:textId="637105C4" w:rsidR="00722DCE" w:rsidRPr="007335D9" w:rsidRDefault="00722DCE" w:rsidP="00722DCE">
            <w:pPr>
              <w:ind w:left="-426" w:firstLine="426"/>
              <w:jc w:val="right"/>
              <w:rPr>
                <w:sz w:val="16"/>
                <w:szCs w:val="16"/>
              </w:rPr>
            </w:pPr>
            <w:r w:rsidRPr="007335D9">
              <w:rPr>
                <w:sz w:val="16"/>
                <w:szCs w:val="16"/>
              </w:rPr>
              <w:t>0</w:t>
            </w:r>
          </w:p>
        </w:tc>
        <w:tc>
          <w:tcPr>
            <w:tcW w:w="815" w:type="dxa"/>
            <w:shd w:val="clear" w:color="auto" w:fill="auto"/>
            <w:noWrap/>
            <w:vAlign w:val="center"/>
          </w:tcPr>
          <w:p w14:paraId="4EBE0B19" w14:textId="01F72804" w:rsidR="00722DCE" w:rsidRPr="007335D9" w:rsidRDefault="00722DCE" w:rsidP="00722DCE">
            <w:pPr>
              <w:ind w:left="-426" w:firstLine="426"/>
              <w:jc w:val="right"/>
              <w:rPr>
                <w:sz w:val="16"/>
                <w:szCs w:val="16"/>
              </w:rPr>
            </w:pPr>
            <w:r w:rsidRPr="007335D9">
              <w:rPr>
                <w:sz w:val="16"/>
                <w:szCs w:val="16"/>
              </w:rPr>
              <w:t>-19 943</w:t>
            </w:r>
          </w:p>
        </w:tc>
        <w:tc>
          <w:tcPr>
            <w:tcW w:w="985" w:type="dxa"/>
            <w:shd w:val="clear" w:color="auto" w:fill="auto"/>
            <w:noWrap/>
            <w:vAlign w:val="center"/>
          </w:tcPr>
          <w:p w14:paraId="6BBCADDF" w14:textId="075F8B8E" w:rsidR="00722DCE" w:rsidRDefault="00722DCE" w:rsidP="00722DCE">
            <w:pPr>
              <w:ind w:left="-426" w:firstLine="426"/>
              <w:jc w:val="right"/>
              <w:rPr>
                <w:b/>
                <w:bCs/>
                <w:sz w:val="16"/>
                <w:szCs w:val="16"/>
              </w:rPr>
            </w:pPr>
            <w:r>
              <w:rPr>
                <w:b/>
                <w:bCs/>
                <w:sz w:val="16"/>
                <w:szCs w:val="16"/>
              </w:rPr>
              <w:t>34 867</w:t>
            </w:r>
          </w:p>
        </w:tc>
      </w:tr>
      <w:tr w:rsidR="00722DCE" w:rsidRPr="007335D9" w14:paraId="4DC02CF4" w14:textId="77777777" w:rsidTr="00A23257">
        <w:trPr>
          <w:trHeight w:val="346"/>
        </w:trPr>
        <w:tc>
          <w:tcPr>
            <w:tcW w:w="900" w:type="dxa"/>
            <w:shd w:val="clear" w:color="auto" w:fill="auto"/>
            <w:vAlign w:val="center"/>
          </w:tcPr>
          <w:p w14:paraId="00A3B0BC" w14:textId="23BED207" w:rsidR="00722DCE" w:rsidRPr="007335D9" w:rsidRDefault="00722DCE" w:rsidP="00A23257">
            <w:pPr>
              <w:rPr>
                <w:sz w:val="16"/>
                <w:szCs w:val="16"/>
              </w:rPr>
            </w:pPr>
            <w:r w:rsidRPr="007335D9">
              <w:rPr>
                <w:sz w:val="16"/>
                <w:szCs w:val="16"/>
              </w:rPr>
              <w:t>Valsts kase</w:t>
            </w:r>
          </w:p>
        </w:tc>
        <w:tc>
          <w:tcPr>
            <w:tcW w:w="1630" w:type="dxa"/>
            <w:shd w:val="clear" w:color="auto" w:fill="auto"/>
            <w:vAlign w:val="center"/>
          </w:tcPr>
          <w:p w14:paraId="22BFD6D1" w14:textId="47E16394" w:rsidR="00722DCE" w:rsidRPr="007335D9" w:rsidRDefault="00722DCE" w:rsidP="00722DCE">
            <w:pPr>
              <w:rPr>
                <w:sz w:val="16"/>
                <w:szCs w:val="16"/>
              </w:rPr>
            </w:pPr>
            <w:r w:rsidRPr="007335D9">
              <w:rPr>
                <w:sz w:val="16"/>
                <w:szCs w:val="16"/>
              </w:rPr>
              <w:t>P-409/2011 ERAF Satiksmes drošības uzlabojumi Ieriķu ciemā</w:t>
            </w:r>
          </w:p>
        </w:tc>
        <w:tc>
          <w:tcPr>
            <w:tcW w:w="987" w:type="dxa"/>
            <w:shd w:val="clear" w:color="auto" w:fill="auto"/>
            <w:noWrap/>
            <w:vAlign w:val="center"/>
          </w:tcPr>
          <w:p w14:paraId="34A0E472" w14:textId="2CB603A0" w:rsidR="00722DCE" w:rsidRPr="007335D9" w:rsidRDefault="00722DCE" w:rsidP="00722DCE">
            <w:pPr>
              <w:ind w:left="-426" w:firstLine="426"/>
              <w:jc w:val="center"/>
              <w:rPr>
                <w:sz w:val="16"/>
                <w:szCs w:val="16"/>
              </w:rPr>
            </w:pPr>
            <w:r w:rsidRPr="007335D9">
              <w:rPr>
                <w:sz w:val="16"/>
                <w:szCs w:val="16"/>
              </w:rPr>
              <w:t>21.10.2011</w:t>
            </w:r>
          </w:p>
        </w:tc>
        <w:tc>
          <w:tcPr>
            <w:tcW w:w="992" w:type="dxa"/>
            <w:shd w:val="clear" w:color="auto" w:fill="auto"/>
            <w:noWrap/>
            <w:vAlign w:val="center"/>
          </w:tcPr>
          <w:p w14:paraId="1B68CA90" w14:textId="5DB5E950" w:rsidR="00722DCE" w:rsidRPr="007335D9" w:rsidRDefault="00722DCE" w:rsidP="00722DCE">
            <w:pPr>
              <w:ind w:left="-426" w:firstLine="426"/>
              <w:jc w:val="center"/>
              <w:rPr>
                <w:sz w:val="16"/>
                <w:szCs w:val="16"/>
              </w:rPr>
            </w:pPr>
            <w:r w:rsidRPr="007335D9">
              <w:rPr>
                <w:sz w:val="16"/>
                <w:szCs w:val="16"/>
              </w:rPr>
              <w:t>20.09.2021</w:t>
            </w:r>
          </w:p>
        </w:tc>
        <w:tc>
          <w:tcPr>
            <w:tcW w:w="540" w:type="dxa"/>
            <w:shd w:val="clear" w:color="auto" w:fill="auto"/>
            <w:vAlign w:val="center"/>
          </w:tcPr>
          <w:p w14:paraId="1E2FA9AE" w14:textId="26C49A40" w:rsidR="00722DCE" w:rsidRPr="007335D9" w:rsidRDefault="00722DCE" w:rsidP="00722DCE">
            <w:pPr>
              <w:ind w:left="-426" w:firstLine="426"/>
              <w:jc w:val="center"/>
              <w:rPr>
                <w:sz w:val="16"/>
                <w:szCs w:val="16"/>
              </w:rPr>
            </w:pPr>
            <w:r w:rsidRPr="007335D9">
              <w:rPr>
                <w:sz w:val="16"/>
                <w:szCs w:val="16"/>
              </w:rPr>
              <w:t>EUR</w:t>
            </w:r>
          </w:p>
        </w:tc>
        <w:tc>
          <w:tcPr>
            <w:tcW w:w="900" w:type="dxa"/>
            <w:shd w:val="clear" w:color="auto" w:fill="auto"/>
            <w:noWrap/>
            <w:vAlign w:val="center"/>
          </w:tcPr>
          <w:p w14:paraId="258D2C40" w14:textId="5F5E4A36" w:rsidR="00722DCE" w:rsidRPr="007335D9" w:rsidRDefault="00722DCE" w:rsidP="00722DCE">
            <w:pPr>
              <w:ind w:left="-426" w:firstLine="426"/>
              <w:jc w:val="right"/>
              <w:rPr>
                <w:sz w:val="16"/>
                <w:szCs w:val="16"/>
              </w:rPr>
            </w:pPr>
            <w:r w:rsidRPr="007335D9">
              <w:rPr>
                <w:sz w:val="16"/>
                <w:szCs w:val="16"/>
              </w:rPr>
              <w:t>105 616</w:t>
            </w:r>
          </w:p>
        </w:tc>
        <w:tc>
          <w:tcPr>
            <w:tcW w:w="900" w:type="dxa"/>
            <w:shd w:val="clear" w:color="auto" w:fill="auto"/>
            <w:noWrap/>
            <w:vAlign w:val="center"/>
          </w:tcPr>
          <w:p w14:paraId="33E75FA4" w14:textId="3F51E5F7" w:rsidR="00722DCE" w:rsidRPr="007335D9" w:rsidRDefault="00722DCE" w:rsidP="00722DCE">
            <w:pPr>
              <w:ind w:left="-426" w:firstLine="426"/>
              <w:jc w:val="right"/>
              <w:rPr>
                <w:b/>
                <w:bCs/>
                <w:sz w:val="16"/>
                <w:szCs w:val="16"/>
              </w:rPr>
            </w:pPr>
            <w:r w:rsidRPr="007335D9">
              <w:rPr>
                <w:b/>
                <w:bCs/>
                <w:sz w:val="16"/>
                <w:szCs w:val="16"/>
              </w:rPr>
              <w:t>29 033</w:t>
            </w:r>
          </w:p>
        </w:tc>
        <w:tc>
          <w:tcPr>
            <w:tcW w:w="779" w:type="dxa"/>
            <w:shd w:val="clear" w:color="auto" w:fill="auto"/>
            <w:noWrap/>
            <w:vAlign w:val="center"/>
          </w:tcPr>
          <w:p w14:paraId="4E4CE43E" w14:textId="43F0013B" w:rsidR="00722DCE" w:rsidRPr="007335D9" w:rsidRDefault="00722DCE" w:rsidP="00722DCE">
            <w:pPr>
              <w:ind w:left="-426" w:firstLine="426"/>
              <w:jc w:val="right"/>
              <w:rPr>
                <w:sz w:val="16"/>
                <w:szCs w:val="16"/>
              </w:rPr>
            </w:pPr>
            <w:r w:rsidRPr="007335D9">
              <w:rPr>
                <w:sz w:val="16"/>
                <w:szCs w:val="16"/>
              </w:rPr>
              <w:t>0</w:t>
            </w:r>
          </w:p>
        </w:tc>
        <w:tc>
          <w:tcPr>
            <w:tcW w:w="815" w:type="dxa"/>
            <w:shd w:val="clear" w:color="auto" w:fill="auto"/>
            <w:noWrap/>
            <w:vAlign w:val="center"/>
          </w:tcPr>
          <w:p w14:paraId="76DCEF8E" w14:textId="696C1FBB" w:rsidR="00722DCE" w:rsidRPr="007335D9" w:rsidRDefault="00722DCE" w:rsidP="00722DCE">
            <w:pPr>
              <w:ind w:left="-426" w:firstLine="426"/>
              <w:jc w:val="right"/>
              <w:rPr>
                <w:sz w:val="16"/>
                <w:szCs w:val="16"/>
              </w:rPr>
            </w:pPr>
            <w:r w:rsidRPr="007335D9">
              <w:rPr>
                <w:sz w:val="16"/>
                <w:szCs w:val="16"/>
              </w:rPr>
              <w:t>-10 558</w:t>
            </w:r>
          </w:p>
        </w:tc>
        <w:tc>
          <w:tcPr>
            <w:tcW w:w="985" w:type="dxa"/>
            <w:shd w:val="clear" w:color="auto" w:fill="auto"/>
            <w:noWrap/>
            <w:vAlign w:val="center"/>
          </w:tcPr>
          <w:p w14:paraId="14DF189E" w14:textId="6CC230A3" w:rsidR="00722DCE" w:rsidRDefault="00722DCE" w:rsidP="00722DCE">
            <w:pPr>
              <w:ind w:left="-426" w:firstLine="426"/>
              <w:jc w:val="right"/>
              <w:rPr>
                <w:b/>
                <w:bCs/>
                <w:sz w:val="16"/>
                <w:szCs w:val="16"/>
              </w:rPr>
            </w:pPr>
            <w:r>
              <w:rPr>
                <w:b/>
                <w:bCs/>
                <w:sz w:val="16"/>
                <w:szCs w:val="16"/>
              </w:rPr>
              <w:t>18 475</w:t>
            </w:r>
          </w:p>
        </w:tc>
      </w:tr>
      <w:tr w:rsidR="00722DCE" w:rsidRPr="007335D9" w14:paraId="5C498F96" w14:textId="77777777" w:rsidTr="00A23257">
        <w:trPr>
          <w:trHeight w:val="346"/>
        </w:trPr>
        <w:tc>
          <w:tcPr>
            <w:tcW w:w="900" w:type="dxa"/>
            <w:shd w:val="clear" w:color="auto" w:fill="auto"/>
            <w:vAlign w:val="center"/>
          </w:tcPr>
          <w:p w14:paraId="5E923838" w14:textId="78D7E321" w:rsidR="00722DCE" w:rsidRPr="007335D9" w:rsidRDefault="00722DCE" w:rsidP="00A23257">
            <w:pPr>
              <w:rPr>
                <w:sz w:val="16"/>
                <w:szCs w:val="16"/>
              </w:rPr>
            </w:pPr>
            <w:r w:rsidRPr="007335D9">
              <w:rPr>
                <w:sz w:val="16"/>
                <w:szCs w:val="16"/>
              </w:rPr>
              <w:t>Valsts kase</w:t>
            </w:r>
          </w:p>
        </w:tc>
        <w:tc>
          <w:tcPr>
            <w:tcW w:w="1630" w:type="dxa"/>
            <w:shd w:val="clear" w:color="auto" w:fill="auto"/>
            <w:vAlign w:val="center"/>
          </w:tcPr>
          <w:p w14:paraId="2A83A6E5" w14:textId="394DB0A3" w:rsidR="00722DCE" w:rsidRPr="007335D9" w:rsidRDefault="00722DCE" w:rsidP="00722DCE">
            <w:pPr>
              <w:rPr>
                <w:sz w:val="16"/>
                <w:szCs w:val="16"/>
              </w:rPr>
            </w:pPr>
            <w:r w:rsidRPr="007335D9">
              <w:rPr>
                <w:sz w:val="16"/>
                <w:szCs w:val="16"/>
              </w:rPr>
              <w:t>P-417/2011 ERAF Ūdenssaimniecības attīstība Līvu ciemā</w:t>
            </w:r>
          </w:p>
        </w:tc>
        <w:tc>
          <w:tcPr>
            <w:tcW w:w="987" w:type="dxa"/>
            <w:shd w:val="clear" w:color="auto" w:fill="auto"/>
            <w:noWrap/>
            <w:vAlign w:val="center"/>
          </w:tcPr>
          <w:p w14:paraId="17A65DE9" w14:textId="747E4151" w:rsidR="00722DCE" w:rsidRPr="007335D9" w:rsidRDefault="00722DCE" w:rsidP="00722DCE">
            <w:pPr>
              <w:ind w:left="-426" w:firstLine="426"/>
              <w:jc w:val="center"/>
              <w:rPr>
                <w:sz w:val="16"/>
                <w:szCs w:val="16"/>
              </w:rPr>
            </w:pPr>
            <w:r w:rsidRPr="007335D9">
              <w:rPr>
                <w:sz w:val="16"/>
                <w:szCs w:val="16"/>
              </w:rPr>
              <w:t>03.11.2011</w:t>
            </w:r>
          </w:p>
        </w:tc>
        <w:tc>
          <w:tcPr>
            <w:tcW w:w="992" w:type="dxa"/>
            <w:shd w:val="clear" w:color="auto" w:fill="auto"/>
            <w:noWrap/>
            <w:vAlign w:val="center"/>
          </w:tcPr>
          <w:p w14:paraId="646D6864" w14:textId="2A9CB40B" w:rsidR="00722DCE" w:rsidRPr="007335D9" w:rsidRDefault="00722DCE" w:rsidP="00722DCE">
            <w:pPr>
              <w:ind w:left="-426" w:firstLine="426"/>
              <w:jc w:val="center"/>
              <w:rPr>
                <w:sz w:val="16"/>
                <w:szCs w:val="16"/>
              </w:rPr>
            </w:pPr>
            <w:r w:rsidRPr="007335D9">
              <w:rPr>
                <w:sz w:val="16"/>
                <w:szCs w:val="16"/>
              </w:rPr>
              <w:t>20.09.2021</w:t>
            </w:r>
          </w:p>
        </w:tc>
        <w:tc>
          <w:tcPr>
            <w:tcW w:w="540" w:type="dxa"/>
            <w:shd w:val="clear" w:color="auto" w:fill="auto"/>
            <w:vAlign w:val="center"/>
          </w:tcPr>
          <w:p w14:paraId="544ABFBC" w14:textId="58B3C7F6" w:rsidR="00722DCE" w:rsidRPr="007335D9" w:rsidRDefault="00722DCE" w:rsidP="00722DCE">
            <w:pPr>
              <w:ind w:left="-426" w:firstLine="426"/>
              <w:jc w:val="center"/>
              <w:rPr>
                <w:sz w:val="16"/>
                <w:szCs w:val="16"/>
              </w:rPr>
            </w:pPr>
            <w:r w:rsidRPr="007335D9">
              <w:rPr>
                <w:sz w:val="16"/>
                <w:szCs w:val="16"/>
              </w:rPr>
              <w:t>EUR</w:t>
            </w:r>
          </w:p>
        </w:tc>
        <w:tc>
          <w:tcPr>
            <w:tcW w:w="900" w:type="dxa"/>
            <w:shd w:val="clear" w:color="auto" w:fill="auto"/>
            <w:noWrap/>
            <w:vAlign w:val="center"/>
          </w:tcPr>
          <w:p w14:paraId="52AA6F5B" w14:textId="040B0A87" w:rsidR="00722DCE" w:rsidRPr="007335D9" w:rsidRDefault="00722DCE" w:rsidP="00722DCE">
            <w:pPr>
              <w:ind w:left="-426" w:firstLine="426"/>
              <w:jc w:val="right"/>
              <w:rPr>
                <w:sz w:val="16"/>
                <w:szCs w:val="16"/>
              </w:rPr>
            </w:pPr>
            <w:r w:rsidRPr="007335D9">
              <w:rPr>
                <w:sz w:val="16"/>
                <w:szCs w:val="16"/>
              </w:rPr>
              <w:t>186 099</w:t>
            </w:r>
          </w:p>
        </w:tc>
        <w:tc>
          <w:tcPr>
            <w:tcW w:w="900" w:type="dxa"/>
            <w:shd w:val="clear" w:color="auto" w:fill="auto"/>
            <w:noWrap/>
            <w:vAlign w:val="center"/>
          </w:tcPr>
          <w:p w14:paraId="6F7ECAA6" w14:textId="369F8E92" w:rsidR="00722DCE" w:rsidRPr="007335D9" w:rsidRDefault="00722DCE" w:rsidP="00722DCE">
            <w:pPr>
              <w:ind w:left="-426" w:firstLine="426"/>
              <w:jc w:val="right"/>
              <w:rPr>
                <w:b/>
                <w:bCs/>
                <w:sz w:val="16"/>
                <w:szCs w:val="16"/>
              </w:rPr>
            </w:pPr>
            <w:r w:rsidRPr="007335D9">
              <w:rPr>
                <w:b/>
                <w:bCs/>
                <w:sz w:val="16"/>
                <w:szCs w:val="16"/>
              </w:rPr>
              <w:t>46 313</w:t>
            </w:r>
          </w:p>
        </w:tc>
        <w:tc>
          <w:tcPr>
            <w:tcW w:w="779" w:type="dxa"/>
            <w:shd w:val="clear" w:color="auto" w:fill="auto"/>
            <w:noWrap/>
            <w:vAlign w:val="center"/>
          </w:tcPr>
          <w:p w14:paraId="6E314547" w14:textId="222D535A" w:rsidR="00722DCE" w:rsidRPr="007335D9" w:rsidRDefault="00722DCE" w:rsidP="00722DCE">
            <w:pPr>
              <w:ind w:left="-426" w:firstLine="426"/>
              <w:jc w:val="right"/>
              <w:rPr>
                <w:sz w:val="16"/>
                <w:szCs w:val="16"/>
              </w:rPr>
            </w:pPr>
            <w:r w:rsidRPr="007335D9">
              <w:rPr>
                <w:sz w:val="16"/>
                <w:szCs w:val="16"/>
              </w:rPr>
              <w:t>0</w:t>
            </w:r>
          </w:p>
        </w:tc>
        <w:tc>
          <w:tcPr>
            <w:tcW w:w="815" w:type="dxa"/>
            <w:shd w:val="clear" w:color="auto" w:fill="auto"/>
            <w:noWrap/>
            <w:vAlign w:val="center"/>
          </w:tcPr>
          <w:p w14:paraId="733BA21C" w14:textId="3FE37525" w:rsidR="00722DCE" w:rsidRPr="007335D9" w:rsidRDefault="00722DCE" w:rsidP="00722DCE">
            <w:pPr>
              <w:ind w:left="-426" w:firstLine="426"/>
              <w:jc w:val="right"/>
              <w:rPr>
                <w:sz w:val="16"/>
                <w:szCs w:val="16"/>
              </w:rPr>
            </w:pPr>
            <w:r w:rsidRPr="007335D9">
              <w:rPr>
                <w:sz w:val="16"/>
                <w:szCs w:val="16"/>
              </w:rPr>
              <w:t>-16 841</w:t>
            </w:r>
          </w:p>
        </w:tc>
        <w:tc>
          <w:tcPr>
            <w:tcW w:w="985" w:type="dxa"/>
            <w:shd w:val="clear" w:color="auto" w:fill="auto"/>
            <w:noWrap/>
            <w:vAlign w:val="center"/>
          </w:tcPr>
          <w:p w14:paraId="51C70CF9" w14:textId="5E5450C8" w:rsidR="00722DCE" w:rsidRDefault="00722DCE" w:rsidP="00722DCE">
            <w:pPr>
              <w:ind w:left="-426" w:firstLine="426"/>
              <w:jc w:val="right"/>
              <w:rPr>
                <w:b/>
                <w:bCs/>
                <w:sz w:val="16"/>
                <w:szCs w:val="16"/>
              </w:rPr>
            </w:pPr>
            <w:r>
              <w:rPr>
                <w:b/>
                <w:bCs/>
                <w:sz w:val="16"/>
                <w:szCs w:val="16"/>
              </w:rPr>
              <w:t>29 472</w:t>
            </w:r>
          </w:p>
        </w:tc>
      </w:tr>
      <w:tr w:rsidR="00722DCE" w:rsidRPr="007335D9" w14:paraId="577B5C81" w14:textId="77777777" w:rsidTr="00A23257">
        <w:trPr>
          <w:trHeight w:val="346"/>
        </w:trPr>
        <w:tc>
          <w:tcPr>
            <w:tcW w:w="900" w:type="dxa"/>
            <w:shd w:val="clear" w:color="auto" w:fill="auto"/>
            <w:vAlign w:val="center"/>
          </w:tcPr>
          <w:p w14:paraId="3A71F27E" w14:textId="77777777" w:rsidR="00722DCE" w:rsidRPr="007335D9" w:rsidRDefault="00722DCE" w:rsidP="00A23257">
            <w:pPr>
              <w:rPr>
                <w:sz w:val="16"/>
                <w:szCs w:val="16"/>
              </w:rPr>
            </w:pPr>
            <w:r w:rsidRPr="007335D9">
              <w:rPr>
                <w:sz w:val="16"/>
                <w:szCs w:val="16"/>
              </w:rPr>
              <w:t>Valsts kase</w:t>
            </w:r>
          </w:p>
        </w:tc>
        <w:tc>
          <w:tcPr>
            <w:tcW w:w="1630" w:type="dxa"/>
            <w:shd w:val="clear" w:color="auto" w:fill="auto"/>
            <w:vAlign w:val="center"/>
          </w:tcPr>
          <w:p w14:paraId="4070AC6E" w14:textId="34CAF342" w:rsidR="00722DCE" w:rsidRPr="007335D9" w:rsidRDefault="00722DCE" w:rsidP="006F2AA4">
            <w:pPr>
              <w:rPr>
                <w:sz w:val="16"/>
                <w:szCs w:val="16"/>
              </w:rPr>
            </w:pPr>
            <w:r w:rsidRPr="007335D9">
              <w:rPr>
                <w:sz w:val="16"/>
                <w:szCs w:val="16"/>
              </w:rPr>
              <w:t xml:space="preserve">P-120/2012 EZF Pašvaldības autoceļa Āraišu baznīca-Dzērves </w:t>
            </w:r>
            <w:proofErr w:type="spellStart"/>
            <w:r w:rsidRPr="007335D9">
              <w:rPr>
                <w:sz w:val="16"/>
                <w:szCs w:val="16"/>
              </w:rPr>
              <w:t>rekonstr</w:t>
            </w:r>
            <w:proofErr w:type="spellEnd"/>
            <w:r>
              <w:rPr>
                <w:sz w:val="16"/>
                <w:szCs w:val="16"/>
              </w:rPr>
              <w:t>.</w:t>
            </w:r>
            <w:r w:rsidRPr="007335D9">
              <w:rPr>
                <w:sz w:val="16"/>
                <w:szCs w:val="16"/>
              </w:rPr>
              <w:t xml:space="preserve"> no 0.00km-0.460km</w:t>
            </w:r>
          </w:p>
        </w:tc>
        <w:tc>
          <w:tcPr>
            <w:tcW w:w="987" w:type="dxa"/>
            <w:shd w:val="clear" w:color="auto" w:fill="auto"/>
            <w:noWrap/>
            <w:vAlign w:val="center"/>
          </w:tcPr>
          <w:p w14:paraId="3D93DDF0" w14:textId="77777777" w:rsidR="00722DCE" w:rsidRPr="007335D9" w:rsidRDefault="00722DCE" w:rsidP="006F2AA4">
            <w:pPr>
              <w:ind w:left="-426" w:firstLine="426"/>
              <w:jc w:val="center"/>
              <w:rPr>
                <w:sz w:val="16"/>
                <w:szCs w:val="16"/>
              </w:rPr>
            </w:pPr>
            <w:r w:rsidRPr="007335D9">
              <w:rPr>
                <w:sz w:val="16"/>
                <w:szCs w:val="16"/>
              </w:rPr>
              <w:t>04.06.2012</w:t>
            </w:r>
          </w:p>
        </w:tc>
        <w:tc>
          <w:tcPr>
            <w:tcW w:w="992" w:type="dxa"/>
            <w:shd w:val="clear" w:color="auto" w:fill="auto"/>
            <w:noWrap/>
            <w:vAlign w:val="center"/>
          </w:tcPr>
          <w:p w14:paraId="6CB62231" w14:textId="77777777" w:rsidR="00722DCE" w:rsidRPr="007335D9" w:rsidRDefault="00722DCE" w:rsidP="006F2AA4">
            <w:pPr>
              <w:ind w:left="-426" w:firstLine="426"/>
              <w:jc w:val="center"/>
              <w:rPr>
                <w:sz w:val="16"/>
                <w:szCs w:val="16"/>
              </w:rPr>
            </w:pPr>
            <w:r w:rsidRPr="007335D9">
              <w:rPr>
                <w:sz w:val="16"/>
                <w:szCs w:val="16"/>
              </w:rPr>
              <w:t>20.05.2019</w:t>
            </w:r>
          </w:p>
        </w:tc>
        <w:tc>
          <w:tcPr>
            <w:tcW w:w="540" w:type="dxa"/>
            <w:shd w:val="clear" w:color="auto" w:fill="auto"/>
            <w:vAlign w:val="center"/>
          </w:tcPr>
          <w:p w14:paraId="224AA21F" w14:textId="77777777" w:rsidR="00722DCE" w:rsidRPr="007335D9" w:rsidRDefault="00722DCE" w:rsidP="006F2AA4">
            <w:pPr>
              <w:ind w:left="-426" w:firstLine="426"/>
              <w:jc w:val="center"/>
              <w:rPr>
                <w:sz w:val="16"/>
                <w:szCs w:val="16"/>
              </w:rPr>
            </w:pPr>
            <w:r w:rsidRPr="007335D9">
              <w:rPr>
                <w:sz w:val="16"/>
                <w:szCs w:val="16"/>
              </w:rPr>
              <w:t>EUR</w:t>
            </w:r>
          </w:p>
        </w:tc>
        <w:tc>
          <w:tcPr>
            <w:tcW w:w="900" w:type="dxa"/>
            <w:shd w:val="clear" w:color="auto" w:fill="auto"/>
            <w:noWrap/>
            <w:vAlign w:val="center"/>
          </w:tcPr>
          <w:p w14:paraId="243A3D87" w14:textId="77777777" w:rsidR="00722DCE" w:rsidRPr="007335D9" w:rsidRDefault="00722DCE" w:rsidP="006F2AA4">
            <w:pPr>
              <w:ind w:left="-426" w:firstLine="426"/>
              <w:jc w:val="right"/>
              <w:rPr>
                <w:sz w:val="16"/>
                <w:szCs w:val="16"/>
              </w:rPr>
            </w:pPr>
            <w:r w:rsidRPr="007335D9">
              <w:rPr>
                <w:sz w:val="16"/>
                <w:szCs w:val="16"/>
              </w:rPr>
              <w:t>62 409</w:t>
            </w:r>
          </w:p>
        </w:tc>
        <w:tc>
          <w:tcPr>
            <w:tcW w:w="900" w:type="dxa"/>
            <w:shd w:val="clear" w:color="auto" w:fill="auto"/>
            <w:noWrap/>
            <w:vAlign w:val="center"/>
          </w:tcPr>
          <w:p w14:paraId="69573BB5" w14:textId="77777777" w:rsidR="00722DCE" w:rsidRPr="007335D9" w:rsidRDefault="00722DCE" w:rsidP="006F2AA4">
            <w:pPr>
              <w:ind w:left="-426" w:firstLine="426"/>
              <w:jc w:val="right"/>
              <w:rPr>
                <w:b/>
                <w:bCs/>
                <w:sz w:val="16"/>
                <w:szCs w:val="16"/>
              </w:rPr>
            </w:pPr>
            <w:r w:rsidRPr="007335D9">
              <w:rPr>
                <w:b/>
                <w:bCs/>
                <w:sz w:val="16"/>
                <w:szCs w:val="16"/>
              </w:rPr>
              <w:t>4 604</w:t>
            </w:r>
          </w:p>
        </w:tc>
        <w:tc>
          <w:tcPr>
            <w:tcW w:w="779" w:type="dxa"/>
            <w:shd w:val="clear" w:color="auto" w:fill="auto"/>
            <w:noWrap/>
            <w:vAlign w:val="center"/>
          </w:tcPr>
          <w:p w14:paraId="529A7C86" w14:textId="77777777" w:rsidR="00722DCE" w:rsidRPr="007335D9" w:rsidRDefault="00722DCE" w:rsidP="006F2AA4">
            <w:pPr>
              <w:ind w:left="-426" w:firstLine="426"/>
              <w:jc w:val="right"/>
              <w:rPr>
                <w:sz w:val="16"/>
                <w:szCs w:val="16"/>
              </w:rPr>
            </w:pPr>
            <w:r w:rsidRPr="007335D9">
              <w:rPr>
                <w:sz w:val="16"/>
                <w:szCs w:val="16"/>
              </w:rPr>
              <w:t>0</w:t>
            </w:r>
          </w:p>
        </w:tc>
        <w:tc>
          <w:tcPr>
            <w:tcW w:w="815" w:type="dxa"/>
            <w:shd w:val="clear" w:color="auto" w:fill="auto"/>
            <w:noWrap/>
            <w:vAlign w:val="center"/>
          </w:tcPr>
          <w:p w14:paraId="0BA7FE7E" w14:textId="06EEB7B7" w:rsidR="00722DCE" w:rsidRPr="007335D9" w:rsidRDefault="00722DCE" w:rsidP="006F2AA4">
            <w:pPr>
              <w:ind w:left="-426" w:firstLine="426"/>
              <w:jc w:val="right"/>
              <w:rPr>
                <w:sz w:val="16"/>
                <w:szCs w:val="16"/>
              </w:rPr>
            </w:pPr>
            <w:r>
              <w:rPr>
                <w:sz w:val="16"/>
                <w:szCs w:val="16"/>
              </w:rPr>
              <w:t>-4 604</w:t>
            </w:r>
          </w:p>
        </w:tc>
        <w:tc>
          <w:tcPr>
            <w:tcW w:w="985" w:type="dxa"/>
            <w:shd w:val="clear" w:color="auto" w:fill="auto"/>
            <w:noWrap/>
            <w:vAlign w:val="center"/>
          </w:tcPr>
          <w:p w14:paraId="46DAEB22" w14:textId="27AA9ADD" w:rsidR="00722DCE" w:rsidRPr="007335D9" w:rsidRDefault="00722DCE" w:rsidP="006F2AA4">
            <w:pPr>
              <w:ind w:left="-426" w:firstLine="426"/>
              <w:jc w:val="right"/>
              <w:rPr>
                <w:b/>
                <w:bCs/>
                <w:sz w:val="16"/>
                <w:szCs w:val="16"/>
              </w:rPr>
            </w:pPr>
            <w:r>
              <w:rPr>
                <w:b/>
                <w:bCs/>
                <w:sz w:val="16"/>
                <w:szCs w:val="16"/>
              </w:rPr>
              <w:t>0</w:t>
            </w:r>
          </w:p>
        </w:tc>
      </w:tr>
      <w:tr w:rsidR="00722DCE" w:rsidRPr="007335D9" w14:paraId="053E12BF" w14:textId="77777777" w:rsidTr="00A23257">
        <w:trPr>
          <w:trHeight w:val="1360"/>
        </w:trPr>
        <w:tc>
          <w:tcPr>
            <w:tcW w:w="900" w:type="dxa"/>
            <w:shd w:val="clear" w:color="auto" w:fill="auto"/>
            <w:textDirection w:val="btLr"/>
            <w:vAlign w:val="center"/>
          </w:tcPr>
          <w:p w14:paraId="5E1EE3EF" w14:textId="7C2287D2" w:rsidR="00722DCE" w:rsidRPr="007335D9" w:rsidRDefault="00722DCE" w:rsidP="00722DCE">
            <w:pPr>
              <w:ind w:left="204" w:hanging="147"/>
              <w:jc w:val="both"/>
              <w:rPr>
                <w:sz w:val="16"/>
                <w:szCs w:val="16"/>
              </w:rPr>
            </w:pPr>
            <w:r w:rsidRPr="007335D9">
              <w:rPr>
                <w:sz w:val="16"/>
                <w:szCs w:val="16"/>
              </w:rPr>
              <w:lastRenderedPageBreak/>
              <w:t>Aizdevējs</w:t>
            </w:r>
          </w:p>
        </w:tc>
        <w:tc>
          <w:tcPr>
            <w:tcW w:w="1630" w:type="dxa"/>
            <w:shd w:val="clear" w:color="auto" w:fill="auto"/>
            <w:textDirection w:val="btLr"/>
            <w:vAlign w:val="center"/>
          </w:tcPr>
          <w:p w14:paraId="621B31D9" w14:textId="6C9C6F7F" w:rsidR="00722DCE" w:rsidRPr="007335D9" w:rsidRDefault="00722DCE" w:rsidP="00722DCE">
            <w:pPr>
              <w:ind w:left="204" w:hanging="147"/>
              <w:rPr>
                <w:sz w:val="16"/>
                <w:szCs w:val="16"/>
              </w:rPr>
            </w:pPr>
            <w:r w:rsidRPr="007335D9">
              <w:rPr>
                <w:sz w:val="16"/>
                <w:szCs w:val="16"/>
              </w:rPr>
              <w:t>Mērķis</w:t>
            </w:r>
          </w:p>
        </w:tc>
        <w:tc>
          <w:tcPr>
            <w:tcW w:w="987" w:type="dxa"/>
            <w:shd w:val="clear" w:color="auto" w:fill="auto"/>
            <w:noWrap/>
            <w:textDirection w:val="btLr"/>
            <w:vAlign w:val="center"/>
          </w:tcPr>
          <w:p w14:paraId="48BF17E0" w14:textId="77777777" w:rsidR="00722DCE" w:rsidRPr="007335D9" w:rsidRDefault="00722DCE" w:rsidP="00722DCE">
            <w:pPr>
              <w:ind w:left="204" w:hanging="147"/>
              <w:rPr>
                <w:sz w:val="16"/>
                <w:szCs w:val="16"/>
              </w:rPr>
            </w:pPr>
            <w:r w:rsidRPr="007335D9">
              <w:rPr>
                <w:sz w:val="16"/>
                <w:szCs w:val="16"/>
              </w:rPr>
              <w:t>Līguma</w:t>
            </w:r>
          </w:p>
          <w:p w14:paraId="6603C58A" w14:textId="77777777" w:rsidR="00722DCE" w:rsidRPr="007335D9" w:rsidRDefault="00722DCE" w:rsidP="00722DCE">
            <w:pPr>
              <w:ind w:left="204" w:hanging="147"/>
              <w:rPr>
                <w:sz w:val="16"/>
                <w:szCs w:val="16"/>
              </w:rPr>
            </w:pPr>
            <w:r w:rsidRPr="007335D9">
              <w:rPr>
                <w:sz w:val="16"/>
                <w:szCs w:val="16"/>
              </w:rPr>
              <w:t xml:space="preserve"> parakstīšanas </w:t>
            </w:r>
          </w:p>
          <w:p w14:paraId="48542C7F" w14:textId="39BE1ED1" w:rsidR="00722DCE" w:rsidRPr="007335D9" w:rsidRDefault="00722DCE" w:rsidP="00722DCE">
            <w:pPr>
              <w:ind w:left="204" w:hanging="147"/>
              <w:rPr>
                <w:sz w:val="16"/>
                <w:szCs w:val="16"/>
              </w:rPr>
            </w:pPr>
            <w:r w:rsidRPr="007335D9">
              <w:rPr>
                <w:sz w:val="16"/>
                <w:szCs w:val="16"/>
              </w:rPr>
              <w:t>datums</w:t>
            </w:r>
          </w:p>
        </w:tc>
        <w:tc>
          <w:tcPr>
            <w:tcW w:w="992" w:type="dxa"/>
            <w:shd w:val="clear" w:color="auto" w:fill="auto"/>
            <w:noWrap/>
            <w:textDirection w:val="btLr"/>
            <w:vAlign w:val="center"/>
          </w:tcPr>
          <w:p w14:paraId="1CC140DA" w14:textId="77777777" w:rsidR="00722DCE" w:rsidRPr="007335D9" w:rsidRDefault="00722DCE" w:rsidP="00722DCE">
            <w:pPr>
              <w:ind w:left="204" w:hanging="147"/>
              <w:rPr>
                <w:sz w:val="16"/>
                <w:szCs w:val="16"/>
              </w:rPr>
            </w:pPr>
            <w:r w:rsidRPr="007335D9">
              <w:rPr>
                <w:sz w:val="16"/>
                <w:szCs w:val="16"/>
              </w:rPr>
              <w:t>Atmaksas</w:t>
            </w:r>
          </w:p>
          <w:p w14:paraId="603BD5BB" w14:textId="3CE1B048" w:rsidR="00722DCE" w:rsidRPr="007335D9" w:rsidRDefault="00722DCE" w:rsidP="00722DCE">
            <w:pPr>
              <w:ind w:left="204" w:hanging="147"/>
              <w:rPr>
                <w:sz w:val="16"/>
                <w:szCs w:val="16"/>
              </w:rPr>
            </w:pPr>
            <w:r w:rsidRPr="007335D9">
              <w:rPr>
                <w:sz w:val="16"/>
                <w:szCs w:val="16"/>
              </w:rPr>
              <w:t xml:space="preserve"> termiņš</w:t>
            </w:r>
          </w:p>
        </w:tc>
        <w:tc>
          <w:tcPr>
            <w:tcW w:w="540" w:type="dxa"/>
            <w:shd w:val="clear" w:color="auto" w:fill="auto"/>
            <w:textDirection w:val="btLr"/>
            <w:vAlign w:val="center"/>
          </w:tcPr>
          <w:p w14:paraId="72835FB7" w14:textId="2E16523A" w:rsidR="00722DCE" w:rsidRPr="007335D9" w:rsidRDefault="00722DCE" w:rsidP="00722DCE">
            <w:pPr>
              <w:ind w:left="204" w:hanging="147"/>
              <w:rPr>
                <w:sz w:val="16"/>
                <w:szCs w:val="16"/>
              </w:rPr>
            </w:pPr>
            <w:r w:rsidRPr="007335D9">
              <w:rPr>
                <w:sz w:val="16"/>
                <w:szCs w:val="16"/>
              </w:rPr>
              <w:t>Valūta</w:t>
            </w:r>
          </w:p>
        </w:tc>
        <w:tc>
          <w:tcPr>
            <w:tcW w:w="900" w:type="dxa"/>
            <w:shd w:val="clear" w:color="auto" w:fill="auto"/>
            <w:noWrap/>
            <w:textDirection w:val="btLr"/>
            <w:vAlign w:val="center"/>
          </w:tcPr>
          <w:p w14:paraId="7C83C0D5" w14:textId="77777777" w:rsidR="00722DCE" w:rsidRPr="007335D9" w:rsidRDefault="00722DCE" w:rsidP="00722DCE">
            <w:pPr>
              <w:ind w:left="204" w:hanging="147"/>
              <w:rPr>
                <w:sz w:val="16"/>
                <w:szCs w:val="16"/>
              </w:rPr>
            </w:pPr>
            <w:r w:rsidRPr="007335D9">
              <w:rPr>
                <w:sz w:val="16"/>
                <w:szCs w:val="16"/>
              </w:rPr>
              <w:t>Aizņēmuma</w:t>
            </w:r>
          </w:p>
          <w:p w14:paraId="34FBE831" w14:textId="65899540" w:rsidR="00722DCE" w:rsidRPr="007335D9" w:rsidRDefault="00722DCE" w:rsidP="00722DCE">
            <w:pPr>
              <w:ind w:left="204" w:hanging="147"/>
              <w:rPr>
                <w:sz w:val="16"/>
                <w:szCs w:val="16"/>
              </w:rPr>
            </w:pPr>
            <w:r w:rsidRPr="007335D9">
              <w:rPr>
                <w:sz w:val="16"/>
                <w:szCs w:val="16"/>
              </w:rPr>
              <w:t xml:space="preserve"> līguma summa</w:t>
            </w:r>
          </w:p>
        </w:tc>
        <w:tc>
          <w:tcPr>
            <w:tcW w:w="900" w:type="dxa"/>
            <w:shd w:val="clear" w:color="auto" w:fill="auto"/>
            <w:noWrap/>
            <w:textDirection w:val="btLr"/>
            <w:vAlign w:val="center"/>
          </w:tcPr>
          <w:p w14:paraId="41CFE251" w14:textId="77777777" w:rsidR="00722DCE" w:rsidRPr="007335D9" w:rsidRDefault="00722DCE" w:rsidP="00722DCE">
            <w:pPr>
              <w:ind w:left="204" w:hanging="147"/>
              <w:rPr>
                <w:b/>
                <w:bCs/>
                <w:sz w:val="16"/>
                <w:szCs w:val="16"/>
              </w:rPr>
            </w:pPr>
            <w:r w:rsidRPr="007335D9">
              <w:rPr>
                <w:b/>
                <w:bCs/>
                <w:sz w:val="16"/>
                <w:szCs w:val="16"/>
              </w:rPr>
              <w:t xml:space="preserve">Pārskata </w:t>
            </w:r>
          </w:p>
          <w:p w14:paraId="3F076B41" w14:textId="5F2A0AFA" w:rsidR="00722DCE" w:rsidRPr="007335D9" w:rsidRDefault="00722DCE" w:rsidP="00722DCE">
            <w:pPr>
              <w:ind w:left="204" w:hanging="147"/>
              <w:rPr>
                <w:b/>
                <w:bCs/>
                <w:sz w:val="16"/>
                <w:szCs w:val="16"/>
              </w:rPr>
            </w:pPr>
            <w:r w:rsidRPr="007335D9">
              <w:rPr>
                <w:b/>
                <w:bCs/>
                <w:sz w:val="16"/>
                <w:szCs w:val="16"/>
              </w:rPr>
              <w:t>perioda sākumā</w:t>
            </w:r>
          </w:p>
        </w:tc>
        <w:tc>
          <w:tcPr>
            <w:tcW w:w="779" w:type="dxa"/>
            <w:shd w:val="clear" w:color="auto" w:fill="auto"/>
            <w:noWrap/>
            <w:textDirection w:val="btLr"/>
            <w:vAlign w:val="center"/>
          </w:tcPr>
          <w:p w14:paraId="2BAE2F33" w14:textId="77777777" w:rsidR="00722DCE" w:rsidRPr="007335D9" w:rsidRDefault="00722DCE" w:rsidP="00722DCE">
            <w:pPr>
              <w:ind w:left="204" w:hanging="147"/>
              <w:rPr>
                <w:sz w:val="16"/>
                <w:szCs w:val="16"/>
              </w:rPr>
            </w:pPr>
            <w:r w:rsidRPr="007335D9">
              <w:rPr>
                <w:sz w:val="16"/>
                <w:szCs w:val="16"/>
              </w:rPr>
              <w:t>Palielinājums</w:t>
            </w:r>
          </w:p>
          <w:p w14:paraId="1AAA7315" w14:textId="54556EC0" w:rsidR="00722DCE" w:rsidRPr="007335D9" w:rsidRDefault="00722DCE" w:rsidP="00722DCE">
            <w:pPr>
              <w:ind w:left="204" w:hanging="147"/>
              <w:rPr>
                <w:sz w:val="16"/>
                <w:szCs w:val="16"/>
              </w:rPr>
            </w:pPr>
            <w:r w:rsidRPr="007335D9">
              <w:rPr>
                <w:sz w:val="16"/>
                <w:szCs w:val="16"/>
              </w:rPr>
              <w:t xml:space="preserve"> pārskata periodā</w:t>
            </w:r>
          </w:p>
        </w:tc>
        <w:tc>
          <w:tcPr>
            <w:tcW w:w="815" w:type="dxa"/>
            <w:shd w:val="clear" w:color="auto" w:fill="auto"/>
            <w:noWrap/>
            <w:textDirection w:val="btLr"/>
            <w:vAlign w:val="center"/>
          </w:tcPr>
          <w:p w14:paraId="0164FC32" w14:textId="77777777" w:rsidR="00722DCE" w:rsidRPr="007335D9" w:rsidRDefault="00722DCE" w:rsidP="00722DCE">
            <w:pPr>
              <w:ind w:left="204" w:hanging="147"/>
              <w:rPr>
                <w:sz w:val="16"/>
                <w:szCs w:val="16"/>
              </w:rPr>
            </w:pPr>
            <w:r w:rsidRPr="007335D9">
              <w:rPr>
                <w:sz w:val="16"/>
                <w:szCs w:val="16"/>
              </w:rPr>
              <w:t>Samazinājums</w:t>
            </w:r>
          </w:p>
          <w:p w14:paraId="180DB7A3" w14:textId="1A2BC4D6" w:rsidR="00722DCE" w:rsidRPr="007335D9" w:rsidRDefault="00722DCE" w:rsidP="00722DCE">
            <w:pPr>
              <w:ind w:left="204" w:hanging="147"/>
              <w:rPr>
                <w:sz w:val="16"/>
                <w:szCs w:val="16"/>
              </w:rPr>
            </w:pPr>
            <w:r w:rsidRPr="007335D9">
              <w:rPr>
                <w:sz w:val="16"/>
                <w:szCs w:val="16"/>
              </w:rPr>
              <w:t xml:space="preserve"> pārskata periodā</w:t>
            </w:r>
          </w:p>
        </w:tc>
        <w:tc>
          <w:tcPr>
            <w:tcW w:w="985" w:type="dxa"/>
            <w:shd w:val="clear" w:color="auto" w:fill="auto"/>
            <w:noWrap/>
            <w:textDirection w:val="btLr"/>
            <w:vAlign w:val="center"/>
          </w:tcPr>
          <w:p w14:paraId="38F247A5" w14:textId="77777777" w:rsidR="00722DCE" w:rsidRPr="007335D9" w:rsidRDefault="00722DCE" w:rsidP="00722DCE">
            <w:pPr>
              <w:ind w:left="204" w:hanging="147"/>
              <w:rPr>
                <w:b/>
                <w:bCs/>
                <w:sz w:val="16"/>
                <w:szCs w:val="16"/>
              </w:rPr>
            </w:pPr>
            <w:r w:rsidRPr="007335D9">
              <w:rPr>
                <w:b/>
                <w:bCs/>
                <w:sz w:val="16"/>
                <w:szCs w:val="16"/>
              </w:rPr>
              <w:t xml:space="preserve">Pārskata </w:t>
            </w:r>
          </w:p>
          <w:p w14:paraId="614A94DF" w14:textId="41B35F6B" w:rsidR="00722DCE" w:rsidRPr="007335D9" w:rsidRDefault="00722DCE" w:rsidP="00722DCE">
            <w:pPr>
              <w:ind w:left="204" w:hanging="147"/>
              <w:rPr>
                <w:b/>
                <w:bCs/>
                <w:sz w:val="16"/>
                <w:szCs w:val="16"/>
              </w:rPr>
            </w:pPr>
            <w:r w:rsidRPr="007335D9">
              <w:rPr>
                <w:b/>
                <w:bCs/>
                <w:sz w:val="16"/>
                <w:szCs w:val="16"/>
              </w:rPr>
              <w:t>perioda beigās</w:t>
            </w:r>
          </w:p>
        </w:tc>
      </w:tr>
      <w:tr w:rsidR="00F5244D" w:rsidRPr="007335D9" w14:paraId="7FE0C40B" w14:textId="77777777" w:rsidTr="00A23257">
        <w:trPr>
          <w:trHeight w:val="346"/>
        </w:trPr>
        <w:tc>
          <w:tcPr>
            <w:tcW w:w="900" w:type="dxa"/>
            <w:shd w:val="clear" w:color="auto" w:fill="auto"/>
            <w:vAlign w:val="center"/>
          </w:tcPr>
          <w:p w14:paraId="25B337E6"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67742820" w14:textId="77777777" w:rsidR="00F5244D" w:rsidRPr="007335D9" w:rsidRDefault="00F5244D" w:rsidP="00F5244D">
            <w:pPr>
              <w:rPr>
                <w:sz w:val="16"/>
                <w:szCs w:val="16"/>
              </w:rPr>
            </w:pPr>
            <w:r w:rsidRPr="007335D9">
              <w:rPr>
                <w:sz w:val="16"/>
                <w:szCs w:val="16"/>
              </w:rPr>
              <w:t>P-121/2012 ELFLA Amatas novada Zaubes ciema saieta nama rekonstrukcija</w:t>
            </w:r>
          </w:p>
        </w:tc>
        <w:tc>
          <w:tcPr>
            <w:tcW w:w="987" w:type="dxa"/>
            <w:shd w:val="clear" w:color="auto" w:fill="auto"/>
            <w:noWrap/>
            <w:vAlign w:val="center"/>
          </w:tcPr>
          <w:p w14:paraId="6E344EF4" w14:textId="77777777" w:rsidR="00F5244D" w:rsidRPr="007335D9" w:rsidRDefault="00F5244D" w:rsidP="00F5244D">
            <w:pPr>
              <w:ind w:left="-426" w:firstLine="426"/>
              <w:jc w:val="center"/>
              <w:rPr>
                <w:sz w:val="16"/>
                <w:szCs w:val="16"/>
              </w:rPr>
            </w:pPr>
            <w:r w:rsidRPr="007335D9">
              <w:rPr>
                <w:sz w:val="16"/>
                <w:szCs w:val="16"/>
              </w:rPr>
              <w:t>04.06.2012</w:t>
            </w:r>
          </w:p>
        </w:tc>
        <w:tc>
          <w:tcPr>
            <w:tcW w:w="992" w:type="dxa"/>
            <w:shd w:val="clear" w:color="auto" w:fill="auto"/>
            <w:noWrap/>
            <w:vAlign w:val="center"/>
          </w:tcPr>
          <w:p w14:paraId="67C5E617" w14:textId="77777777" w:rsidR="00F5244D" w:rsidRPr="007335D9" w:rsidRDefault="00F5244D" w:rsidP="00F5244D">
            <w:pPr>
              <w:ind w:left="-426" w:firstLine="426"/>
              <w:jc w:val="center"/>
              <w:rPr>
                <w:sz w:val="16"/>
                <w:szCs w:val="16"/>
              </w:rPr>
            </w:pPr>
            <w:r w:rsidRPr="007335D9">
              <w:rPr>
                <w:sz w:val="16"/>
                <w:szCs w:val="16"/>
              </w:rPr>
              <w:t>20.05.2022</w:t>
            </w:r>
          </w:p>
        </w:tc>
        <w:tc>
          <w:tcPr>
            <w:tcW w:w="540" w:type="dxa"/>
            <w:shd w:val="clear" w:color="auto" w:fill="auto"/>
            <w:vAlign w:val="center"/>
          </w:tcPr>
          <w:p w14:paraId="2E18FF83"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100F016F" w14:textId="77777777" w:rsidR="00F5244D" w:rsidRPr="007335D9" w:rsidRDefault="00F5244D" w:rsidP="00F5244D">
            <w:pPr>
              <w:ind w:left="-426" w:firstLine="426"/>
              <w:jc w:val="right"/>
              <w:rPr>
                <w:sz w:val="16"/>
                <w:szCs w:val="16"/>
              </w:rPr>
            </w:pPr>
            <w:r w:rsidRPr="007335D9">
              <w:rPr>
                <w:sz w:val="16"/>
                <w:szCs w:val="16"/>
              </w:rPr>
              <w:t>238 391</w:t>
            </w:r>
          </w:p>
        </w:tc>
        <w:tc>
          <w:tcPr>
            <w:tcW w:w="900" w:type="dxa"/>
            <w:shd w:val="clear" w:color="auto" w:fill="auto"/>
            <w:noWrap/>
            <w:vAlign w:val="center"/>
          </w:tcPr>
          <w:p w14:paraId="2AB6C5AF" w14:textId="50BBAC37" w:rsidR="00F5244D" w:rsidRPr="007335D9" w:rsidRDefault="00F5244D" w:rsidP="00F5244D">
            <w:pPr>
              <w:ind w:left="-426" w:firstLine="426"/>
              <w:jc w:val="right"/>
              <w:rPr>
                <w:b/>
                <w:bCs/>
                <w:sz w:val="16"/>
                <w:szCs w:val="16"/>
              </w:rPr>
            </w:pPr>
            <w:r w:rsidRPr="007335D9">
              <w:rPr>
                <w:b/>
                <w:bCs/>
                <w:sz w:val="16"/>
                <w:szCs w:val="16"/>
              </w:rPr>
              <w:t>85 577</w:t>
            </w:r>
          </w:p>
        </w:tc>
        <w:tc>
          <w:tcPr>
            <w:tcW w:w="779" w:type="dxa"/>
            <w:shd w:val="clear" w:color="auto" w:fill="auto"/>
            <w:noWrap/>
            <w:vAlign w:val="center"/>
          </w:tcPr>
          <w:p w14:paraId="40CA938E"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368B8547" w14:textId="007080C5" w:rsidR="00F5244D" w:rsidRPr="007335D9" w:rsidRDefault="00F5244D" w:rsidP="00F5244D">
            <w:pPr>
              <w:ind w:left="-426" w:firstLine="426"/>
              <w:jc w:val="right"/>
              <w:rPr>
                <w:sz w:val="16"/>
                <w:szCs w:val="16"/>
              </w:rPr>
            </w:pPr>
            <w:r w:rsidRPr="007335D9">
              <w:rPr>
                <w:sz w:val="16"/>
                <w:szCs w:val="16"/>
              </w:rPr>
              <w:t>-24 451</w:t>
            </w:r>
          </w:p>
        </w:tc>
        <w:tc>
          <w:tcPr>
            <w:tcW w:w="985" w:type="dxa"/>
            <w:shd w:val="clear" w:color="auto" w:fill="auto"/>
            <w:noWrap/>
            <w:vAlign w:val="center"/>
          </w:tcPr>
          <w:p w14:paraId="2184D4B4" w14:textId="65D9B333" w:rsidR="00F5244D" w:rsidRPr="007335D9" w:rsidRDefault="00722DCE" w:rsidP="00F5244D">
            <w:pPr>
              <w:ind w:left="-426" w:firstLine="426"/>
              <w:jc w:val="right"/>
              <w:rPr>
                <w:b/>
                <w:bCs/>
                <w:sz w:val="16"/>
                <w:szCs w:val="16"/>
              </w:rPr>
            </w:pPr>
            <w:r>
              <w:rPr>
                <w:b/>
                <w:bCs/>
                <w:sz w:val="16"/>
                <w:szCs w:val="16"/>
              </w:rPr>
              <w:t>61 126</w:t>
            </w:r>
          </w:p>
        </w:tc>
      </w:tr>
      <w:tr w:rsidR="00F5244D" w:rsidRPr="007335D9" w14:paraId="4908CD68" w14:textId="77777777" w:rsidTr="00A23257">
        <w:trPr>
          <w:trHeight w:val="346"/>
        </w:trPr>
        <w:tc>
          <w:tcPr>
            <w:tcW w:w="900" w:type="dxa"/>
            <w:shd w:val="clear" w:color="auto" w:fill="auto"/>
            <w:vAlign w:val="center"/>
          </w:tcPr>
          <w:p w14:paraId="6CCDE536" w14:textId="77777777"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31DF3557" w14:textId="77777777" w:rsidR="00F5244D" w:rsidRPr="007335D9" w:rsidRDefault="00F5244D" w:rsidP="00F5244D">
            <w:pPr>
              <w:rPr>
                <w:sz w:val="16"/>
                <w:szCs w:val="16"/>
              </w:rPr>
            </w:pPr>
            <w:r w:rsidRPr="007335D9">
              <w:rPr>
                <w:sz w:val="16"/>
                <w:szCs w:val="16"/>
              </w:rPr>
              <w:t xml:space="preserve">P-122/2012 ELFLA Skujenes pagasta </w:t>
            </w:r>
            <w:proofErr w:type="spellStart"/>
            <w:r w:rsidRPr="007335D9">
              <w:rPr>
                <w:sz w:val="16"/>
                <w:szCs w:val="16"/>
              </w:rPr>
              <w:t>Saulgriešu</w:t>
            </w:r>
            <w:proofErr w:type="spellEnd"/>
            <w:r w:rsidRPr="007335D9">
              <w:rPr>
                <w:sz w:val="16"/>
                <w:szCs w:val="16"/>
              </w:rPr>
              <w:t xml:space="preserve"> ielas rekonstrukcija posmā no autoceļa P3 Garkalne-Alauksts līdz Rudzu ielai</w:t>
            </w:r>
          </w:p>
        </w:tc>
        <w:tc>
          <w:tcPr>
            <w:tcW w:w="987" w:type="dxa"/>
            <w:shd w:val="clear" w:color="auto" w:fill="auto"/>
            <w:noWrap/>
            <w:vAlign w:val="center"/>
          </w:tcPr>
          <w:p w14:paraId="5B0E13A9" w14:textId="77777777" w:rsidR="00F5244D" w:rsidRPr="007335D9" w:rsidRDefault="00F5244D" w:rsidP="00F5244D">
            <w:pPr>
              <w:ind w:left="-426" w:firstLine="426"/>
              <w:jc w:val="center"/>
              <w:rPr>
                <w:sz w:val="16"/>
                <w:szCs w:val="16"/>
              </w:rPr>
            </w:pPr>
            <w:r w:rsidRPr="007335D9">
              <w:rPr>
                <w:sz w:val="16"/>
                <w:szCs w:val="16"/>
              </w:rPr>
              <w:t>04.06.2012</w:t>
            </w:r>
          </w:p>
        </w:tc>
        <w:tc>
          <w:tcPr>
            <w:tcW w:w="992" w:type="dxa"/>
            <w:shd w:val="clear" w:color="auto" w:fill="auto"/>
            <w:noWrap/>
            <w:vAlign w:val="center"/>
          </w:tcPr>
          <w:p w14:paraId="4615180E" w14:textId="77777777" w:rsidR="00F5244D" w:rsidRPr="007335D9" w:rsidRDefault="00F5244D" w:rsidP="00F5244D">
            <w:pPr>
              <w:ind w:left="-426" w:firstLine="426"/>
              <w:jc w:val="center"/>
              <w:rPr>
                <w:sz w:val="16"/>
                <w:szCs w:val="16"/>
              </w:rPr>
            </w:pPr>
            <w:r w:rsidRPr="007335D9">
              <w:rPr>
                <w:sz w:val="16"/>
                <w:szCs w:val="16"/>
              </w:rPr>
              <w:t>20.05.2019</w:t>
            </w:r>
          </w:p>
        </w:tc>
        <w:tc>
          <w:tcPr>
            <w:tcW w:w="540" w:type="dxa"/>
            <w:shd w:val="clear" w:color="auto" w:fill="auto"/>
            <w:vAlign w:val="center"/>
          </w:tcPr>
          <w:p w14:paraId="3248ACE0" w14:textId="77777777"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291CD469" w14:textId="77777777" w:rsidR="00F5244D" w:rsidRPr="007335D9" w:rsidRDefault="00F5244D" w:rsidP="00F5244D">
            <w:pPr>
              <w:ind w:left="-426" w:firstLine="426"/>
              <w:jc w:val="right"/>
              <w:rPr>
                <w:sz w:val="16"/>
                <w:szCs w:val="16"/>
              </w:rPr>
            </w:pPr>
            <w:r w:rsidRPr="007335D9">
              <w:rPr>
                <w:sz w:val="16"/>
                <w:szCs w:val="16"/>
              </w:rPr>
              <w:t>61 818</w:t>
            </w:r>
          </w:p>
        </w:tc>
        <w:tc>
          <w:tcPr>
            <w:tcW w:w="900" w:type="dxa"/>
            <w:shd w:val="clear" w:color="auto" w:fill="auto"/>
            <w:noWrap/>
            <w:vAlign w:val="center"/>
          </w:tcPr>
          <w:p w14:paraId="520D7B1D" w14:textId="59E601D4" w:rsidR="00F5244D" w:rsidRPr="007335D9" w:rsidRDefault="00F5244D" w:rsidP="00F5244D">
            <w:pPr>
              <w:ind w:left="-426" w:firstLine="426"/>
              <w:jc w:val="right"/>
              <w:rPr>
                <w:b/>
                <w:bCs/>
                <w:sz w:val="16"/>
                <w:szCs w:val="16"/>
              </w:rPr>
            </w:pPr>
            <w:r w:rsidRPr="007335D9">
              <w:rPr>
                <w:b/>
                <w:bCs/>
                <w:sz w:val="16"/>
                <w:szCs w:val="16"/>
              </w:rPr>
              <w:t>4 344</w:t>
            </w:r>
          </w:p>
        </w:tc>
        <w:tc>
          <w:tcPr>
            <w:tcW w:w="779" w:type="dxa"/>
            <w:shd w:val="clear" w:color="auto" w:fill="auto"/>
            <w:noWrap/>
            <w:vAlign w:val="center"/>
          </w:tcPr>
          <w:p w14:paraId="6A38DF80" w14:textId="77777777"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22E314C8" w14:textId="612B2A88" w:rsidR="00F5244D" w:rsidRPr="007335D9" w:rsidRDefault="00F5244D" w:rsidP="00F5244D">
            <w:pPr>
              <w:ind w:left="-426" w:firstLine="426"/>
              <w:jc w:val="right"/>
              <w:rPr>
                <w:sz w:val="16"/>
                <w:szCs w:val="16"/>
              </w:rPr>
            </w:pPr>
            <w:r w:rsidRPr="007335D9">
              <w:rPr>
                <w:sz w:val="16"/>
                <w:szCs w:val="16"/>
              </w:rPr>
              <w:t>-</w:t>
            </w:r>
            <w:r w:rsidR="00722DCE">
              <w:rPr>
                <w:sz w:val="16"/>
                <w:szCs w:val="16"/>
              </w:rPr>
              <w:t>4 344</w:t>
            </w:r>
          </w:p>
        </w:tc>
        <w:tc>
          <w:tcPr>
            <w:tcW w:w="985" w:type="dxa"/>
            <w:shd w:val="clear" w:color="auto" w:fill="auto"/>
            <w:noWrap/>
            <w:vAlign w:val="center"/>
          </w:tcPr>
          <w:p w14:paraId="7CA109FB" w14:textId="661B112D" w:rsidR="00F5244D" w:rsidRPr="007335D9" w:rsidRDefault="00722DCE" w:rsidP="00F5244D">
            <w:pPr>
              <w:ind w:left="-426" w:firstLine="426"/>
              <w:jc w:val="right"/>
              <w:rPr>
                <w:b/>
                <w:bCs/>
                <w:sz w:val="16"/>
                <w:szCs w:val="16"/>
              </w:rPr>
            </w:pPr>
            <w:r>
              <w:rPr>
                <w:b/>
                <w:bCs/>
                <w:sz w:val="16"/>
                <w:szCs w:val="16"/>
              </w:rPr>
              <w:t>0</w:t>
            </w:r>
          </w:p>
        </w:tc>
      </w:tr>
      <w:tr w:rsidR="00F5244D" w:rsidRPr="007335D9" w14:paraId="13E6955A" w14:textId="77777777" w:rsidTr="00A23257">
        <w:trPr>
          <w:trHeight w:val="346"/>
        </w:trPr>
        <w:tc>
          <w:tcPr>
            <w:tcW w:w="900" w:type="dxa"/>
            <w:shd w:val="clear" w:color="auto" w:fill="auto"/>
            <w:vAlign w:val="center"/>
          </w:tcPr>
          <w:p w14:paraId="71BCE5EC" w14:textId="275C1351"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76CD7216" w14:textId="58B5F95E" w:rsidR="00F5244D" w:rsidRPr="007335D9" w:rsidRDefault="00F5244D" w:rsidP="00F5244D">
            <w:pPr>
              <w:rPr>
                <w:sz w:val="16"/>
                <w:szCs w:val="16"/>
              </w:rPr>
            </w:pPr>
            <w:r w:rsidRPr="007335D9">
              <w:rPr>
                <w:sz w:val="16"/>
                <w:szCs w:val="16"/>
              </w:rPr>
              <w:t>P-336/2012 ELFLA AN autoceļa Pētera iela-Meijermuiža-</w:t>
            </w:r>
            <w:proofErr w:type="spellStart"/>
            <w:r w:rsidRPr="007335D9">
              <w:rPr>
                <w:sz w:val="16"/>
                <w:szCs w:val="16"/>
              </w:rPr>
              <w:t>Vāļi</w:t>
            </w:r>
            <w:proofErr w:type="spellEnd"/>
            <w:r w:rsidRPr="007335D9">
              <w:rPr>
                <w:sz w:val="16"/>
                <w:szCs w:val="16"/>
              </w:rPr>
              <w:t xml:space="preserve"> 3km ceļa seguma maiņa posmā no Pētera ielas līdz Cēsu pilsētas robežai</w:t>
            </w:r>
          </w:p>
        </w:tc>
        <w:tc>
          <w:tcPr>
            <w:tcW w:w="987" w:type="dxa"/>
            <w:shd w:val="clear" w:color="auto" w:fill="auto"/>
            <w:noWrap/>
            <w:vAlign w:val="center"/>
          </w:tcPr>
          <w:p w14:paraId="429EB0CD" w14:textId="582C831C" w:rsidR="00F5244D" w:rsidRPr="007335D9" w:rsidRDefault="00F5244D" w:rsidP="00F5244D">
            <w:pPr>
              <w:ind w:left="-426" w:firstLine="426"/>
              <w:jc w:val="center"/>
              <w:rPr>
                <w:sz w:val="16"/>
                <w:szCs w:val="16"/>
              </w:rPr>
            </w:pPr>
            <w:r w:rsidRPr="007335D9">
              <w:rPr>
                <w:sz w:val="16"/>
                <w:szCs w:val="16"/>
              </w:rPr>
              <w:t>04.09.2012</w:t>
            </w:r>
          </w:p>
        </w:tc>
        <w:tc>
          <w:tcPr>
            <w:tcW w:w="992" w:type="dxa"/>
            <w:shd w:val="clear" w:color="auto" w:fill="auto"/>
            <w:noWrap/>
            <w:vAlign w:val="center"/>
          </w:tcPr>
          <w:p w14:paraId="5CF17739" w14:textId="3EAE9B98" w:rsidR="00F5244D" w:rsidRPr="007335D9" w:rsidRDefault="00F5244D" w:rsidP="00F5244D">
            <w:pPr>
              <w:ind w:left="-426" w:firstLine="426"/>
              <w:jc w:val="center"/>
              <w:rPr>
                <w:sz w:val="16"/>
                <w:szCs w:val="16"/>
              </w:rPr>
            </w:pPr>
            <w:r w:rsidRPr="007335D9">
              <w:rPr>
                <w:sz w:val="16"/>
                <w:szCs w:val="16"/>
              </w:rPr>
              <w:t>20.08.2022</w:t>
            </w:r>
          </w:p>
        </w:tc>
        <w:tc>
          <w:tcPr>
            <w:tcW w:w="540" w:type="dxa"/>
            <w:shd w:val="clear" w:color="auto" w:fill="auto"/>
            <w:vAlign w:val="center"/>
          </w:tcPr>
          <w:p w14:paraId="36779BE0" w14:textId="4B93E891"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25A3B5DF" w14:textId="044DCE0F" w:rsidR="00F5244D" w:rsidRPr="007335D9" w:rsidRDefault="00F5244D" w:rsidP="00F5244D">
            <w:pPr>
              <w:ind w:left="-426" w:firstLine="426"/>
              <w:jc w:val="right"/>
              <w:rPr>
                <w:sz w:val="16"/>
                <w:szCs w:val="16"/>
              </w:rPr>
            </w:pPr>
            <w:r w:rsidRPr="007335D9">
              <w:rPr>
                <w:sz w:val="16"/>
                <w:szCs w:val="16"/>
              </w:rPr>
              <w:t>193 405</w:t>
            </w:r>
          </w:p>
        </w:tc>
        <w:tc>
          <w:tcPr>
            <w:tcW w:w="900" w:type="dxa"/>
            <w:shd w:val="clear" w:color="auto" w:fill="auto"/>
            <w:noWrap/>
            <w:vAlign w:val="center"/>
          </w:tcPr>
          <w:p w14:paraId="1484E928" w14:textId="3F94D66D" w:rsidR="00F5244D" w:rsidRPr="007335D9" w:rsidRDefault="00F5244D" w:rsidP="00F5244D">
            <w:pPr>
              <w:ind w:left="-426" w:firstLine="426"/>
              <w:jc w:val="right"/>
              <w:rPr>
                <w:b/>
                <w:bCs/>
                <w:sz w:val="16"/>
                <w:szCs w:val="16"/>
              </w:rPr>
            </w:pPr>
            <w:r w:rsidRPr="007335D9">
              <w:rPr>
                <w:b/>
                <w:bCs/>
                <w:sz w:val="16"/>
                <w:szCs w:val="16"/>
              </w:rPr>
              <w:t>72 497</w:t>
            </w:r>
          </w:p>
        </w:tc>
        <w:tc>
          <w:tcPr>
            <w:tcW w:w="779" w:type="dxa"/>
            <w:shd w:val="clear" w:color="auto" w:fill="auto"/>
            <w:noWrap/>
            <w:vAlign w:val="center"/>
          </w:tcPr>
          <w:p w14:paraId="49F15F66" w14:textId="2A2A4F9E"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4BE5AAEA" w14:textId="2C8D0434" w:rsidR="00F5244D" w:rsidRPr="007335D9" w:rsidRDefault="00F5244D" w:rsidP="00F5244D">
            <w:pPr>
              <w:ind w:left="-426" w:firstLine="426"/>
              <w:jc w:val="right"/>
              <w:rPr>
                <w:sz w:val="16"/>
                <w:szCs w:val="16"/>
              </w:rPr>
            </w:pPr>
            <w:r w:rsidRPr="007335D9">
              <w:rPr>
                <w:sz w:val="16"/>
                <w:szCs w:val="16"/>
              </w:rPr>
              <w:t>-19 345</w:t>
            </w:r>
          </w:p>
        </w:tc>
        <w:tc>
          <w:tcPr>
            <w:tcW w:w="985" w:type="dxa"/>
            <w:shd w:val="clear" w:color="auto" w:fill="auto"/>
            <w:noWrap/>
            <w:vAlign w:val="center"/>
          </w:tcPr>
          <w:p w14:paraId="44DAAB33" w14:textId="62910C78" w:rsidR="00F5244D" w:rsidRPr="007335D9" w:rsidRDefault="004367EA" w:rsidP="00F5244D">
            <w:pPr>
              <w:ind w:left="-426" w:firstLine="426"/>
              <w:jc w:val="right"/>
              <w:rPr>
                <w:b/>
                <w:bCs/>
                <w:sz w:val="16"/>
                <w:szCs w:val="16"/>
              </w:rPr>
            </w:pPr>
            <w:r>
              <w:rPr>
                <w:b/>
                <w:bCs/>
                <w:sz w:val="16"/>
                <w:szCs w:val="16"/>
              </w:rPr>
              <w:t>53 152</w:t>
            </w:r>
          </w:p>
        </w:tc>
      </w:tr>
      <w:tr w:rsidR="00F5244D" w:rsidRPr="007335D9" w14:paraId="226ACEDD" w14:textId="77777777" w:rsidTr="00A23257">
        <w:trPr>
          <w:trHeight w:val="346"/>
        </w:trPr>
        <w:tc>
          <w:tcPr>
            <w:tcW w:w="900" w:type="dxa"/>
            <w:shd w:val="clear" w:color="auto" w:fill="auto"/>
            <w:vAlign w:val="center"/>
          </w:tcPr>
          <w:p w14:paraId="0FFC5EA9" w14:textId="2ADC1440"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5FC83F60" w14:textId="58019A43" w:rsidR="00F5244D" w:rsidRPr="007335D9" w:rsidRDefault="00F5244D" w:rsidP="00F5244D">
            <w:pPr>
              <w:rPr>
                <w:sz w:val="16"/>
                <w:szCs w:val="16"/>
              </w:rPr>
            </w:pPr>
            <w:r w:rsidRPr="007335D9">
              <w:rPr>
                <w:sz w:val="16"/>
                <w:szCs w:val="16"/>
              </w:rPr>
              <w:t>P-54/2013 ELFLA Drabešu muižas dzīvojamās ēkas rekonstrukcija par sabiedrisko un amatniecības centru</w:t>
            </w:r>
          </w:p>
        </w:tc>
        <w:tc>
          <w:tcPr>
            <w:tcW w:w="987" w:type="dxa"/>
            <w:shd w:val="clear" w:color="auto" w:fill="auto"/>
            <w:noWrap/>
            <w:vAlign w:val="center"/>
          </w:tcPr>
          <w:p w14:paraId="203438BE" w14:textId="5087F353" w:rsidR="00F5244D" w:rsidRPr="007335D9" w:rsidRDefault="00F5244D" w:rsidP="00F5244D">
            <w:pPr>
              <w:ind w:left="-426" w:firstLine="426"/>
              <w:jc w:val="center"/>
              <w:rPr>
                <w:sz w:val="16"/>
                <w:szCs w:val="16"/>
              </w:rPr>
            </w:pPr>
            <w:r w:rsidRPr="007335D9">
              <w:rPr>
                <w:sz w:val="16"/>
                <w:szCs w:val="16"/>
              </w:rPr>
              <w:t>27.03.2013</w:t>
            </w:r>
          </w:p>
        </w:tc>
        <w:tc>
          <w:tcPr>
            <w:tcW w:w="992" w:type="dxa"/>
            <w:shd w:val="clear" w:color="auto" w:fill="auto"/>
            <w:noWrap/>
            <w:vAlign w:val="center"/>
          </w:tcPr>
          <w:p w14:paraId="0E7195F6" w14:textId="0A8EA214" w:rsidR="00F5244D" w:rsidRPr="007335D9" w:rsidRDefault="00F5244D" w:rsidP="00F5244D">
            <w:pPr>
              <w:ind w:left="-426" w:firstLine="426"/>
              <w:jc w:val="center"/>
              <w:rPr>
                <w:sz w:val="16"/>
                <w:szCs w:val="16"/>
              </w:rPr>
            </w:pPr>
            <w:r w:rsidRPr="007335D9">
              <w:rPr>
                <w:sz w:val="16"/>
                <w:szCs w:val="16"/>
              </w:rPr>
              <w:t>20.03.2023</w:t>
            </w:r>
          </w:p>
        </w:tc>
        <w:tc>
          <w:tcPr>
            <w:tcW w:w="540" w:type="dxa"/>
            <w:shd w:val="clear" w:color="auto" w:fill="auto"/>
            <w:vAlign w:val="center"/>
          </w:tcPr>
          <w:p w14:paraId="3692B60A" w14:textId="1CEC9476"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355E75E6" w14:textId="3B083960" w:rsidR="00F5244D" w:rsidRPr="007335D9" w:rsidRDefault="00F5244D" w:rsidP="00F5244D">
            <w:pPr>
              <w:ind w:left="-426" w:firstLine="426"/>
              <w:jc w:val="right"/>
              <w:rPr>
                <w:sz w:val="16"/>
                <w:szCs w:val="16"/>
              </w:rPr>
            </w:pPr>
            <w:r w:rsidRPr="007335D9">
              <w:rPr>
                <w:sz w:val="16"/>
                <w:szCs w:val="16"/>
              </w:rPr>
              <w:t>171 314</w:t>
            </w:r>
          </w:p>
        </w:tc>
        <w:tc>
          <w:tcPr>
            <w:tcW w:w="900" w:type="dxa"/>
            <w:shd w:val="clear" w:color="auto" w:fill="auto"/>
            <w:noWrap/>
            <w:vAlign w:val="center"/>
          </w:tcPr>
          <w:p w14:paraId="03DDD159" w14:textId="40ED9A79" w:rsidR="00F5244D" w:rsidRPr="007335D9" w:rsidRDefault="00F5244D" w:rsidP="00F5244D">
            <w:pPr>
              <w:ind w:left="-426" w:firstLine="426"/>
              <w:jc w:val="right"/>
              <w:rPr>
                <w:b/>
                <w:bCs/>
                <w:sz w:val="16"/>
                <w:szCs w:val="16"/>
              </w:rPr>
            </w:pPr>
            <w:r w:rsidRPr="007335D9">
              <w:rPr>
                <w:b/>
                <w:bCs/>
                <w:sz w:val="16"/>
                <w:szCs w:val="16"/>
              </w:rPr>
              <w:t>76 655</w:t>
            </w:r>
          </w:p>
        </w:tc>
        <w:tc>
          <w:tcPr>
            <w:tcW w:w="779" w:type="dxa"/>
            <w:shd w:val="clear" w:color="auto" w:fill="auto"/>
            <w:noWrap/>
            <w:vAlign w:val="center"/>
          </w:tcPr>
          <w:p w14:paraId="6FB5002C" w14:textId="710EB031"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0DD484B5" w14:textId="5B8A4ED2" w:rsidR="00F5244D" w:rsidRPr="007335D9" w:rsidRDefault="00F5244D" w:rsidP="00F5244D">
            <w:pPr>
              <w:ind w:left="-426" w:firstLine="426"/>
              <w:jc w:val="right"/>
              <w:rPr>
                <w:sz w:val="16"/>
                <w:szCs w:val="16"/>
              </w:rPr>
            </w:pPr>
            <w:r w:rsidRPr="007335D9">
              <w:rPr>
                <w:sz w:val="16"/>
                <w:szCs w:val="16"/>
              </w:rPr>
              <w:t>-18 036</w:t>
            </w:r>
          </w:p>
        </w:tc>
        <w:tc>
          <w:tcPr>
            <w:tcW w:w="985" w:type="dxa"/>
            <w:shd w:val="clear" w:color="auto" w:fill="auto"/>
            <w:noWrap/>
            <w:vAlign w:val="center"/>
          </w:tcPr>
          <w:p w14:paraId="2CF3DCCF" w14:textId="3B4F02A4" w:rsidR="00F5244D" w:rsidRPr="007335D9" w:rsidRDefault="004367EA" w:rsidP="00F5244D">
            <w:pPr>
              <w:ind w:left="-426" w:firstLine="426"/>
              <w:jc w:val="right"/>
              <w:rPr>
                <w:b/>
                <w:bCs/>
                <w:sz w:val="16"/>
                <w:szCs w:val="16"/>
              </w:rPr>
            </w:pPr>
            <w:r>
              <w:rPr>
                <w:b/>
                <w:bCs/>
                <w:sz w:val="16"/>
                <w:szCs w:val="16"/>
              </w:rPr>
              <w:t>58 619</w:t>
            </w:r>
          </w:p>
        </w:tc>
      </w:tr>
      <w:tr w:rsidR="00F5244D" w:rsidRPr="007335D9" w14:paraId="62633CFA" w14:textId="77777777" w:rsidTr="00A23257">
        <w:trPr>
          <w:trHeight w:val="346"/>
        </w:trPr>
        <w:tc>
          <w:tcPr>
            <w:tcW w:w="900" w:type="dxa"/>
            <w:shd w:val="clear" w:color="auto" w:fill="auto"/>
            <w:vAlign w:val="center"/>
          </w:tcPr>
          <w:p w14:paraId="768EA9B5" w14:textId="3D5C3673"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5A117226" w14:textId="7996AD7F" w:rsidR="00F5244D" w:rsidRPr="007335D9" w:rsidRDefault="00F5244D" w:rsidP="00F5244D">
            <w:pPr>
              <w:rPr>
                <w:sz w:val="16"/>
                <w:szCs w:val="16"/>
              </w:rPr>
            </w:pPr>
            <w:r w:rsidRPr="007335D9">
              <w:rPr>
                <w:sz w:val="16"/>
                <w:szCs w:val="16"/>
              </w:rPr>
              <w:t>P-289/2014 KF Normatīvo aktu prasībām neatbilstošās sadzīves atkritumu izgāztuves „</w:t>
            </w:r>
            <w:proofErr w:type="spellStart"/>
            <w:r w:rsidRPr="007335D9">
              <w:rPr>
                <w:sz w:val="16"/>
                <w:szCs w:val="16"/>
              </w:rPr>
              <w:t>Kursene</w:t>
            </w:r>
            <w:proofErr w:type="spellEnd"/>
            <w:r w:rsidRPr="007335D9">
              <w:rPr>
                <w:sz w:val="16"/>
                <w:szCs w:val="16"/>
              </w:rPr>
              <w:t>” rekultivācija</w:t>
            </w:r>
          </w:p>
        </w:tc>
        <w:tc>
          <w:tcPr>
            <w:tcW w:w="987" w:type="dxa"/>
            <w:shd w:val="clear" w:color="auto" w:fill="auto"/>
            <w:noWrap/>
            <w:vAlign w:val="center"/>
          </w:tcPr>
          <w:p w14:paraId="6A54FD22" w14:textId="7C86B449" w:rsidR="00F5244D" w:rsidRPr="007335D9" w:rsidRDefault="00F5244D" w:rsidP="00F5244D">
            <w:pPr>
              <w:ind w:left="-426" w:firstLine="426"/>
              <w:jc w:val="center"/>
              <w:rPr>
                <w:sz w:val="16"/>
                <w:szCs w:val="16"/>
              </w:rPr>
            </w:pPr>
            <w:r w:rsidRPr="007335D9">
              <w:rPr>
                <w:sz w:val="16"/>
                <w:szCs w:val="16"/>
              </w:rPr>
              <w:t>23.07.2014</w:t>
            </w:r>
          </w:p>
        </w:tc>
        <w:tc>
          <w:tcPr>
            <w:tcW w:w="992" w:type="dxa"/>
            <w:shd w:val="clear" w:color="auto" w:fill="auto"/>
            <w:noWrap/>
            <w:vAlign w:val="center"/>
          </w:tcPr>
          <w:p w14:paraId="597FFFAE" w14:textId="0187588C" w:rsidR="00F5244D" w:rsidRPr="007335D9" w:rsidRDefault="00F5244D" w:rsidP="00F5244D">
            <w:pPr>
              <w:ind w:left="-426" w:firstLine="426"/>
              <w:jc w:val="center"/>
              <w:rPr>
                <w:sz w:val="16"/>
                <w:szCs w:val="16"/>
              </w:rPr>
            </w:pPr>
            <w:r w:rsidRPr="007335D9">
              <w:rPr>
                <w:sz w:val="16"/>
                <w:szCs w:val="16"/>
              </w:rPr>
              <w:t>20.07.2019</w:t>
            </w:r>
          </w:p>
        </w:tc>
        <w:tc>
          <w:tcPr>
            <w:tcW w:w="540" w:type="dxa"/>
            <w:shd w:val="clear" w:color="auto" w:fill="auto"/>
            <w:vAlign w:val="center"/>
          </w:tcPr>
          <w:p w14:paraId="1E80997E" w14:textId="3C71ADE9"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468D4419" w14:textId="0432D643" w:rsidR="00F5244D" w:rsidRPr="007335D9" w:rsidRDefault="00F5244D" w:rsidP="00F5244D">
            <w:pPr>
              <w:ind w:left="-426" w:firstLine="426"/>
              <w:jc w:val="right"/>
              <w:rPr>
                <w:sz w:val="16"/>
                <w:szCs w:val="16"/>
              </w:rPr>
            </w:pPr>
            <w:r w:rsidRPr="007335D9">
              <w:rPr>
                <w:sz w:val="16"/>
                <w:szCs w:val="16"/>
              </w:rPr>
              <w:t>48 238</w:t>
            </w:r>
          </w:p>
        </w:tc>
        <w:tc>
          <w:tcPr>
            <w:tcW w:w="900" w:type="dxa"/>
            <w:shd w:val="clear" w:color="auto" w:fill="auto"/>
            <w:noWrap/>
            <w:vAlign w:val="center"/>
          </w:tcPr>
          <w:p w14:paraId="347A5E4E" w14:textId="595623A2" w:rsidR="00F5244D" w:rsidRPr="007335D9" w:rsidRDefault="00F5244D" w:rsidP="00F5244D">
            <w:pPr>
              <w:ind w:left="-426" w:firstLine="426"/>
              <w:jc w:val="right"/>
              <w:rPr>
                <w:b/>
                <w:bCs/>
                <w:sz w:val="16"/>
                <w:szCs w:val="16"/>
              </w:rPr>
            </w:pPr>
            <w:r w:rsidRPr="007335D9">
              <w:rPr>
                <w:b/>
                <w:bCs/>
                <w:sz w:val="16"/>
                <w:szCs w:val="16"/>
              </w:rPr>
              <w:t>7 421</w:t>
            </w:r>
          </w:p>
        </w:tc>
        <w:tc>
          <w:tcPr>
            <w:tcW w:w="779" w:type="dxa"/>
            <w:shd w:val="clear" w:color="auto" w:fill="auto"/>
            <w:noWrap/>
            <w:vAlign w:val="center"/>
          </w:tcPr>
          <w:p w14:paraId="5580AD67" w14:textId="02C7EEB0"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448924CE" w14:textId="6F12BAD5" w:rsidR="00F5244D" w:rsidRPr="007335D9" w:rsidRDefault="004367EA" w:rsidP="00F5244D">
            <w:pPr>
              <w:ind w:left="-426" w:firstLine="426"/>
              <w:jc w:val="right"/>
              <w:rPr>
                <w:sz w:val="16"/>
                <w:szCs w:val="16"/>
              </w:rPr>
            </w:pPr>
            <w:r>
              <w:rPr>
                <w:sz w:val="16"/>
                <w:szCs w:val="16"/>
              </w:rPr>
              <w:t>-7 421</w:t>
            </w:r>
          </w:p>
        </w:tc>
        <w:tc>
          <w:tcPr>
            <w:tcW w:w="985" w:type="dxa"/>
            <w:shd w:val="clear" w:color="auto" w:fill="auto"/>
            <w:noWrap/>
            <w:vAlign w:val="center"/>
          </w:tcPr>
          <w:p w14:paraId="5C55CB40" w14:textId="7328FCA3" w:rsidR="00F5244D" w:rsidRPr="007335D9" w:rsidRDefault="004367EA" w:rsidP="00F5244D">
            <w:pPr>
              <w:ind w:left="-426" w:firstLine="426"/>
              <w:jc w:val="right"/>
              <w:rPr>
                <w:b/>
                <w:bCs/>
                <w:sz w:val="16"/>
                <w:szCs w:val="16"/>
              </w:rPr>
            </w:pPr>
            <w:r>
              <w:rPr>
                <w:b/>
                <w:bCs/>
                <w:sz w:val="16"/>
                <w:szCs w:val="16"/>
              </w:rPr>
              <w:t>0</w:t>
            </w:r>
          </w:p>
        </w:tc>
      </w:tr>
      <w:tr w:rsidR="00F5244D" w:rsidRPr="007335D9" w14:paraId="66DD859D" w14:textId="77777777" w:rsidTr="00A23257">
        <w:trPr>
          <w:trHeight w:val="346"/>
        </w:trPr>
        <w:tc>
          <w:tcPr>
            <w:tcW w:w="900" w:type="dxa"/>
            <w:shd w:val="clear" w:color="auto" w:fill="auto"/>
            <w:vAlign w:val="center"/>
          </w:tcPr>
          <w:p w14:paraId="14271DC9" w14:textId="4A80F26F"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3BAE6F21" w14:textId="6BF94E79" w:rsidR="00F5244D" w:rsidRPr="007335D9" w:rsidRDefault="00F5244D" w:rsidP="00F5244D">
            <w:pPr>
              <w:rPr>
                <w:sz w:val="16"/>
                <w:szCs w:val="16"/>
              </w:rPr>
            </w:pPr>
            <w:r w:rsidRPr="007335D9">
              <w:rPr>
                <w:sz w:val="16"/>
                <w:szCs w:val="16"/>
              </w:rPr>
              <w:t>P-355/2014 Amatas novada mūzikas un mākslas skolas vienkāršotā renovācija Ieriķu ciemā</w:t>
            </w:r>
          </w:p>
        </w:tc>
        <w:tc>
          <w:tcPr>
            <w:tcW w:w="987" w:type="dxa"/>
            <w:shd w:val="clear" w:color="auto" w:fill="auto"/>
            <w:noWrap/>
            <w:vAlign w:val="center"/>
          </w:tcPr>
          <w:p w14:paraId="2DEA06ED" w14:textId="5644705E" w:rsidR="00F5244D" w:rsidRPr="007335D9" w:rsidRDefault="00F5244D" w:rsidP="00F5244D">
            <w:pPr>
              <w:ind w:left="-426" w:firstLine="426"/>
              <w:jc w:val="center"/>
              <w:rPr>
                <w:sz w:val="16"/>
                <w:szCs w:val="16"/>
              </w:rPr>
            </w:pPr>
            <w:r w:rsidRPr="007335D9">
              <w:rPr>
                <w:sz w:val="16"/>
                <w:szCs w:val="16"/>
              </w:rPr>
              <w:t>20.08.2014</w:t>
            </w:r>
          </w:p>
        </w:tc>
        <w:tc>
          <w:tcPr>
            <w:tcW w:w="992" w:type="dxa"/>
            <w:shd w:val="clear" w:color="auto" w:fill="auto"/>
            <w:noWrap/>
            <w:vAlign w:val="center"/>
          </w:tcPr>
          <w:p w14:paraId="061885F2" w14:textId="1A979C18" w:rsidR="00F5244D" w:rsidRPr="007335D9" w:rsidRDefault="00F5244D" w:rsidP="00F5244D">
            <w:pPr>
              <w:ind w:left="-426" w:firstLine="426"/>
              <w:jc w:val="center"/>
              <w:rPr>
                <w:sz w:val="16"/>
                <w:szCs w:val="16"/>
              </w:rPr>
            </w:pPr>
            <w:r w:rsidRPr="007335D9">
              <w:rPr>
                <w:sz w:val="16"/>
                <w:szCs w:val="16"/>
              </w:rPr>
              <w:t>20.08.2024</w:t>
            </w:r>
          </w:p>
        </w:tc>
        <w:tc>
          <w:tcPr>
            <w:tcW w:w="540" w:type="dxa"/>
            <w:shd w:val="clear" w:color="auto" w:fill="auto"/>
            <w:vAlign w:val="center"/>
          </w:tcPr>
          <w:p w14:paraId="75D75234" w14:textId="454C054F"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6079850E" w14:textId="10747135" w:rsidR="00F5244D" w:rsidRPr="007335D9" w:rsidRDefault="00F5244D" w:rsidP="00F5244D">
            <w:pPr>
              <w:ind w:left="-426" w:firstLine="426"/>
              <w:jc w:val="right"/>
              <w:rPr>
                <w:sz w:val="16"/>
                <w:szCs w:val="16"/>
              </w:rPr>
            </w:pPr>
            <w:r w:rsidRPr="007335D9">
              <w:rPr>
                <w:sz w:val="16"/>
                <w:szCs w:val="16"/>
              </w:rPr>
              <w:t>144 110</w:t>
            </w:r>
          </w:p>
        </w:tc>
        <w:tc>
          <w:tcPr>
            <w:tcW w:w="900" w:type="dxa"/>
            <w:shd w:val="clear" w:color="auto" w:fill="auto"/>
            <w:noWrap/>
            <w:vAlign w:val="center"/>
          </w:tcPr>
          <w:p w14:paraId="30F26724" w14:textId="57CA85B5" w:rsidR="00F5244D" w:rsidRPr="007335D9" w:rsidRDefault="00F5244D" w:rsidP="00F5244D">
            <w:pPr>
              <w:ind w:left="-426" w:firstLine="426"/>
              <w:jc w:val="right"/>
              <w:rPr>
                <w:b/>
                <w:bCs/>
                <w:sz w:val="16"/>
                <w:szCs w:val="16"/>
              </w:rPr>
            </w:pPr>
            <w:r w:rsidRPr="007335D9">
              <w:rPr>
                <w:b/>
                <w:bCs/>
                <w:sz w:val="16"/>
                <w:szCs w:val="16"/>
              </w:rPr>
              <w:t>85 008</w:t>
            </w:r>
          </w:p>
        </w:tc>
        <w:tc>
          <w:tcPr>
            <w:tcW w:w="779" w:type="dxa"/>
            <w:shd w:val="clear" w:color="auto" w:fill="auto"/>
            <w:noWrap/>
            <w:vAlign w:val="center"/>
          </w:tcPr>
          <w:p w14:paraId="5E6BAFFC" w14:textId="34F0F810"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644B4391" w14:textId="1B694718" w:rsidR="00F5244D" w:rsidRPr="007335D9" w:rsidRDefault="00F5244D" w:rsidP="00F5244D">
            <w:pPr>
              <w:ind w:left="-426" w:firstLine="426"/>
              <w:jc w:val="right"/>
              <w:rPr>
                <w:sz w:val="16"/>
                <w:szCs w:val="16"/>
              </w:rPr>
            </w:pPr>
            <w:r w:rsidRPr="007335D9">
              <w:rPr>
                <w:sz w:val="16"/>
                <w:szCs w:val="16"/>
              </w:rPr>
              <w:t>-14 784</w:t>
            </w:r>
          </w:p>
        </w:tc>
        <w:tc>
          <w:tcPr>
            <w:tcW w:w="985" w:type="dxa"/>
            <w:shd w:val="clear" w:color="auto" w:fill="auto"/>
            <w:noWrap/>
            <w:vAlign w:val="center"/>
          </w:tcPr>
          <w:p w14:paraId="366BF688" w14:textId="186AF0A7" w:rsidR="00F5244D" w:rsidRPr="007335D9" w:rsidRDefault="004367EA" w:rsidP="00F5244D">
            <w:pPr>
              <w:ind w:left="-426" w:firstLine="426"/>
              <w:jc w:val="right"/>
              <w:rPr>
                <w:b/>
                <w:bCs/>
                <w:sz w:val="16"/>
                <w:szCs w:val="16"/>
              </w:rPr>
            </w:pPr>
            <w:r>
              <w:rPr>
                <w:b/>
                <w:bCs/>
                <w:sz w:val="16"/>
                <w:szCs w:val="16"/>
              </w:rPr>
              <w:t>70 224</w:t>
            </w:r>
          </w:p>
        </w:tc>
      </w:tr>
      <w:tr w:rsidR="00F5244D" w:rsidRPr="007335D9" w14:paraId="0F0F4B26" w14:textId="77777777" w:rsidTr="00A23257">
        <w:trPr>
          <w:trHeight w:val="907"/>
        </w:trPr>
        <w:tc>
          <w:tcPr>
            <w:tcW w:w="900" w:type="dxa"/>
            <w:tcBorders>
              <w:bottom w:val="single" w:sz="4" w:space="0" w:color="auto"/>
            </w:tcBorders>
            <w:shd w:val="clear" w:color="auto" w:fill="auto"/>
            <w:vAlign w:val="center"/>
          </w:tcPr>
          <w:p w14:paraId="57FB7DC5" w14:textId="30D92FEC" w:rsidR="00F5244D" w:rsidRPr="007335D9" w:rsidRDefault="00F5244D" w:rsidP="00A23257">
            <w:pPr>
              <w:rPr>
                <w:sz w:val="16"/>
                <w:szCs w:val="16"/>
              </w:rPr>
            </w:pPr>
            <w:r w:rsidRPr="007335D9">
              <w:rPr>
                <w:sz w:val="16"/>
                <w:szCs w:val="16"/>
              </w:rPr>
              <w:t>Valsts kase</w:t>
            </w:r>
          </w:p>
        </w:tc>
        <w:tc>
          <w:tcPr>
            <w:tcW w:w="1630" w:type="dxa"/>
            <w:tcBorders>
              <w:bottom w:val="single" w:sz="4" w:space="0" w:color="auto"/>
            </w:tcBorders>
            <w:shd w:val="clear" w:color="auto" w:fill="auto"/>
            <w:vAlign w:val="center"/>
          </w:tcPr>
          <w:p w14:paraId="6614CAE0" w14:textId="17104029" w:rsidR="00F5244D" w:rsidRPr="007335D9" w:rsidRDefault="00F5244D" w:rsidP="00F5244D">
            <w:pPr>
              <w:rPr>
                <w:sz w:val="16"/>
                <w:szCs w:val="16"/>
              </w:rPr>
            </w:pPr>
            <w:r w:rsidRPr="007335D9">
              <w:rPr>
                <w:sz w:val="16"/>
                <w:szCs w:val="16"/>
              </w:rPr>
              <w:t>P-468/2014 KPFI Kompleksi risinājumi siltumnīcefekta gāzu emisijas samazināšanai Amatas pamatskolā</w:t>
            </w:r>
          </w:p>
        </w:tc>
        <w:tc>
          <w:tcPr>
            <w:tcW w:w="987" w:type="dxa"/>
            <w:tcBorders>
              <w:bottom w:val="single" w:sz="4" w:space="0" w:color="auto"/>
            </w:tcBorders>
            <w:shd w:val="clear" w:color="auto" w:fill="auto"/>
            <w:noWrap/>
            <w:vAlign w:val="center"/>
          </w:tcPr>
          <w:p w14:paraId="46B7EB2F" w14:textId="657A2D0C" w:rsidR="00F5244D" w:rsidRPr="007335D9" w:rsidRDefault="00F5244D" w:rsidP="00F5244D">
            <w:pPr>
              <w:ind w:left="-426" w:firstLine="426"/>
              <w:jc w:val="center"/>
              <w:rPr>
                <w:sz w:val="16"/>
                <w:szCs w:val="16"/>
              </w:rPr>
            </w:pPr>
            <w:r w:rsidRPr="007335D9">
              <w:rPr>
                <w:sz w:val="16"/>
                <w:szCs w:val="16"/>
              </w:rPr>
              <w:t>17.09.2014</w:t>
            </w:r>
          </w:p>
        </w:tc>
        <w:tc>
          <w:tcPr>
            <w:tcW w:w="992" w:type="dxa"/>
            <w:tcBorders>
              <w:bottom w:val="single" w:sz="4" w:space="0" w:color="auto"/>
            </w:tcBorders>
            <w:shd w:val="clear" w:color="auto" w:fill="auto"/>
            <w:noWrap/>
            <w:vAlign w:val="center"/>
          </w:tcPr>
          <w:p w14:paraId="18C654ED" w14:textId="1B1F227E" w:rsidR="00F5244D" w:rsidRPr="007335D9" w:rsidRDefault="00F5244D" w:rsidP="00F5244D">
            <w:pPr>
              <w:ind w:left="-426" w:firstLine="426"/>
              <w:jc w:val="center"/>
              <w:rPr>
                <w:sz w:val="16"/>
                <w:szCs w:val="16"/>
              </w:rPr>
            </w:pPr>
            <w:r w:rsidRPr="007335D9">
              <w:rPr>
                <w:sz w:val="16"/>
                <w:szCs w:val="16"/>
              </w:rPr>
              <w:t>20.09.2021</w:t>
            </w:r>
          </w:p>
        </w:tc>
        <w:tc>
          <w:tcPr>
            <w:tcW w:w="540" w:type="dxa"/>
            <w:tcBorders>
              <w:bottom w:val="single" w:sz="4" w:space="0" w:color="auto"/>
            </w:tcBorders>
            <w:shd w:val="clear" w:color="auto" w:fill="auto"/>
            <w:vAlign w:val="center"/>
          </w:tcPr>
          <w:p w14:paraId="0BB4BC54" w14:textId="147AFC4A" w:rsidR="00F5244D" w:rsidRPr="007335D9" w:rsidRDefault="00F5244D" w:rsidP="00F5244D">
            <w:pPr>
              <w:ind w:left="-426" w:firstLine="426"/>
              <w:jc w:val="center"/>
              <w:rPr>
                <w:sz w:val="16"/>
                <w:szCs w:val="16"/>
              </w:rPr>
            </w:pPr>
            <w:r w:rsidRPr="007335D9">
              <w:rPr>
                <w:sz w:val="16"/>
                <w:szCs w:val="16"/>
              </w:rPr>
              <w:t>EUR</w:t>
            </w:r>
          </w:p>
        </w:tc>
        <w:tc>
          <w:tcPr>
            <w:tcW w:w="900" w:type="dxa"/>
            <w:tcBorders>
              <w:bottom w:val="single" w:sz="4" w:space="0" w:color="auto"/>
            </w:tcBorders>
            <w:shd w:val="clear" w:color="auto" w:fill="auto"/>
            <w:noWrap/>
            <w:vAlign w:val="center"/>
          </w:tcPr>
          <w:p w14:paraId="2FA986C8" w14:textId="4D2D656B" w:rsidR="00F5244D" w:rsidRPr="007335D9" w:rsidRDefault="00F5244D" w:rsidP="00F5244D">
            <w:pPr>
              <w:ind w:left="-426" w:firstLine="426"/>
              <w:jc w:val="right"/>
              <w:rPr>
                <w:sz w:val="16"/>
                <w:szCs w:val="16"/>
              </w:rPr>
            </w:pPr>
            <w:r w:rsidRPr="007335D9">
              <w:rPr>
                <w:sz w:val="16"/>
                <w:szCs w:val="16"/>
              </w:rPr>
              <w:t>151 755</w:t>
            </w:r>
          </w:p>
        </w:tc>
        <w:tc>
          <w:tcPr>
            <w:tcW w:w="900" w:type="dxa"/>
            <w:tcBorders>
              <w:bottom w:val="single" w:sz="4" w:space="0" w:color="auto"/>
            </w:tcBorders>
            <w:shd w:val="clear" w:color="auto" w:fill="auto"/>
            <w:noWrap/>
            <w:vAlign w:val="center"/>
          </w:tcPr>
          <w:p w14:paraId="15A47D34" w14:textId="17116107" w:rsidR="00F5244D" w:rsidRPr="007335D9" w:rsidRDefault="00F5244D" w:rsidP="00F5244D">
            <w:pPr>
              <w:ind w:left="-426" w:firstLine="426"/>
              <w:jc w:val="right"/>
              <w:rPr>
                <w:b/>
                <w:bCs/>
                <w:sz w:val="16"/>
                <w:szCs w:val="16"/>
              </w:rPr>
            </w:pPr>
            <w:r w:rsidRPr="007335D9">
              <w:rPr>
                <w:b/>
                <w:bCs/>
                <w:sz w:val="16"/>
                <w:szCs w:val="16"/>
              </w:rPr>
              <w:t>47 113</w:t>
            </w:r>
          </w:p>
        </w:tc>
        <w:tc>
          <w:tcPr>
            <w:tcW w:w="779" w:type="dxa"/>
            <w:tcBorders>
              <w:bottom w:val="single" w:sz="4" w:space="0" w:color="auto"/>
            </w:tcBorders>
            <w:shd w:val="clear" w:color="auto" w:fill="auto"/>
            <w:noWrap/>
            <w:vAlign w:val="center"/>
          </w:tcPr>
          <w:p w14:paraId="6263DF7F" w14:textId="371C6B22" w:rsidR="00F5244D" w:rsidRPr="007335D9" w:rsidRDefault="00F5244D" w:rsidP="00F5244D">
            <w:pPr>
              <w:ind w:left="-426" w:firstLine="426"/>
              <w:jc w:val="right"/>
              <w:rPr>
                <w:sz w:val="16"/>
                <w:szCs w:val="16"/>
              </w:rPr>
            </w:pPr>
            <w:r w:rsidRPr="007335D9">
              <w:rPr>
                <w:sz w:val="16"/>
                <w:szCs w:val="16"/>
              </w:rPr>
              <w:t>0</w:t>
            </w:r>
          </w:p>
        </w:tc>
        <w:tc>
          <w:tcPr>
            <w:tcW w:w="815" w:type="dxa"/>
            <w:tcBorders>
              <w:bottom w:val="single" w:sz="4" w:space="0" w:color="auto"/>
            </w:tcBorders>
            <w:shd w:val="clear" w:color="auto" w:fill="auto"/>
            <w:noWrap/>
            <w:vAlign w:val="center"/>
          </w:tcPr>
          <w:p w14:paraId="2C820067" w14:textId="5846C427" w:rsidR="00F5244D" w:rsidRPr="007335D9" w:rsidRDefault="00F5244D" w:rsidP="00F5244D">
            <w:pPr>
              <w:ind w:left="-426" w:firstLine="426"/>
              <w:jc w:val="right"/>
              <w:rPr>
                <w:sz w:val="16"/>
                <w:szCs w:val="16"/>
              </w:rPr>
            </w:pPr>
            <w:r w:rsidRPr="007335D9">
              <w:rPr>
                <w:sz w:val="16"/>
                <w:szCs w:val="16"/>
              </w:rPr>
              <w:t>-17 132</w:t>
            </w:r>
          </w:p>
        </w:tc>
        <w:tc>
          <w:tcPr>
            <w:tcW w:w="985" w:type="dxa"/>
            <w:tcBorders>
              <w:bottom w:val="single" w:sz="4" w:space="0" w:color="auto"/>
            </w:tcBorders>
            <w:shd w:val="clear" w:color="auto" w:fill="auto"/>
            <w:noWrap/>
            <w:vAlign w:val="center"/>
          </w:tcPr>
          <w:p w14:paraId="12562D29" w14:textId="14D372DF" w:rsidR="00F5244D" w:rsidRPr="007335D9" w:rsidRDefault="004367EA" w:rsidP="00F5244D">
            <w:pPr>
              <w:ind w:left="-426" w:firstLine="426"/>
              <w:jc w:val="right"/>
              <w:rPr>
                <w:b/>
                <w:bCs/>
                <w:sz w:val="16"/>
                <w:szCs w:val="16"/>
              </w:rPr>
            </w:pPr>
            <w:r>
              <w:rPr>
                <w:b/>
                <w:bCs/>
                <w:sz w:val="16"/>
                <w:szCs w:val="16"/>
              </w:rPr>
              <w:t>29 981</w:t>
            </w:r>
          </w:p>
        </w:tc>
      </w:tr>
      <w:tr w:rsidR="00F5244D" w:rsidRPr="007335D9" w14:paraId="2EC68125" w14:textId="77777777" w:rsidTr="00A23257">
        <w:trPr>
          <w:trHeight w:val="907"/>
        </w:trPr>
        <w:tc>
          <w:tcPr>
            <w:tcW w:w="900" w:type="dxa"/>
            <w:tcBorders>
              <w:bottom w:val="single" w:sz="4" w:space="0" w:color="auto"/>
            </w:tcBorders>
            <w:shd w:val="clear" w:color="auto" w:fill="auto"/>
            <w:vAlign w:val="center"/>
          </w:tcPr>
          <w:p w14:paraId="4FEE76AB" w14:textId="62C9A2FE" w:rsidR="00F5244D" w:rsidRPr="007335D9" w:rsidRDefault="00F5244D" w:rsidP="00A23257">
            <w:pPr>
              <w:rPr>
                <w:sz w:val="16"/>
                <w:szCs w:val="16"/>
              </w:rPr>
            </w:pPr>
            <w:r w:rsidRPr="007335D9">
              <w:rPr>
                <w:sz w:val="16"/>
                <w:szCs w:val="16"/>
              </w:rPr>
              <w:t>Valsts kase</w:t>
            </w:r>
          </w:p>
        </w:tc>
        <w:tc>
          <w:tcPr>
            <w:tcW w:w="1630" w:type="dxa"/>
            <w:tcBorders>
              <w:bottom w:val="single" w:sz="4" w:space="0" w:color="auto"/>
            </w:tcBorders>
            <w:shd w:val="clear" w:color="auto" w:fill="auto"/>
            <w:vAlign w:val="center"/>
          </w:tcPr>
          <w:p w14:paraId="0A4B520B" w14:textId="03698F36" w:rsidR="00F5244D" w:rsidRPr="007335D9" w:rsidRDefault="00F5244D" w:rsidP="00F5244D">
            <w:pPr>
              <w:rPr>
                <w:sz w:val="16"/>
                <w:szCs w:val="16"/>
              </w:rPr>
            </w:pPr>
            <w:r w:rsidRPr="007335D9">
              <w:rPr>
                <w:sz w:val="16"/>
                <w:szCs w:val="16"/>
              </w:rPr>
              <w:t>P-531/2014 ERAF Amatas novada Skujenes ciema ūdenssaimniecības attīstība</w:t>
            </w:r>
          </w:p>
        </w:tc>
        <w:tc>
          <w:tcPr>
            <w:tcW w:w="987" w:type="dxa"/>
            <w:tcBorders>
              <w:bottom w:val="single" w:sz="4" w:space="0" w:color="auto"/>
            </w:tcBorders>
            <w:shd w:val="clear" w:color="auto" w:fill="auto"/>
            <w:noWrap/>
            <w:vAlign w:val="center"/>
          </w:tcPr>
          <w:p w14:paraId="06973442" w14:textId="03A7C9C9" w:rsidR="00F5244D" w:rsidRPr="007335D9" w:rsidRDefault="00F5244D" w:rsidP="00F5244D">
            <w:pPr>
              <w:ind w:left="-426" w:firstLine="426"/>
              <w:jc w:val="center"/>
              <w:rPr>
                <w:sz w:val="16"/>
                <w:szCs w:val="16"/>
              </w:rPr>
            </w:pPr>
            <w:r w:rsidRPr="007335D9">
              <w:rPr>
                <w:sz w:val="16"/>
                <w:szCs w:val="16"/>
              </w:rPr>
              <w:t>14.10.2014</w:t>
            </w:r>
          </w:p>
        </w:tc>
        <w:tc>
          <w:tcPr>
            <w:tcW w:w="992" w:type="dxa"/>
            <w:tcBorders>
              <w:bottom w:val="single" w:sz="4" w:space="0" w:color="auto"/>
            </w:tcBorders>
            <w:shd w:val="clear" w:color="auto" w:fill="auto"/>
            <w:noWrap/>
            <w:vAlign w:val="center"/>
          </w:tcPr>
          <w:p w14:paraId="71BC8DA8" w14:textId="56F4DC37" w:rsidR="00F5244D" w:rsidRPr="007335D9" w:rsidRDefault="00F5244D" w:rsidP="00F5244D">
            <w:pPr>
              <w:ind w:left="-426" w:firstLine="426"/>
              <w:jc w:val="center"/>
              <w:rPr>
                <w:sz w:val="16"/>
                <w:szCs w:val="16"/>
              </w:rPr>
            </w:pPr>
            <w:r w:rsidRPr="007335D9">
              <w:rPr>
                <w:sz w:val="16"/>
                <w:szCs w:val="16"/>
              </w:rPr>
              <w:t>20.10.2024</w:t>
            </w:r>
          </w:p>
        </w:tc>
        <w:tc>
          <w:tcPr>
            <w:tcW w:w="540" w:type="dxa"/>
            <w:tcBorders>
              <w:bottom w:val="single" w:sz="4" w:space="0" w:color="auto"/>
            </w:tcBorders>
            <w:shd w:val="clear" w:color="auto" w:fill="auto"/>
            <w:vAlign w:val="center"/>
          </w:tcPr>
          <w:p w14:paraId="69936362" w14:textId="0AB10CAA" w:rsidR="00F5244D" w:rsidRPr="007335D9" w:rsidRDefault="00F5244D" w:rsidP="00F5244D">
            <w:pPr>
              <w:ind w:left="-426" w:firstLine="426"/>
              <w:jc w:val="center"/>
              <w:rPr>
                <w:sz w:val="16"/>
                <w:szCs w:val="16"/>
              </w:rPr>
            </w:pPr>
            <w:r w:rsidRPr="007335D9">
              <w:rPr>
                <w:sz w:val="16"/>
                <w:szCs w:val="16"/>
              </w:rPr>
              <w:t>EUR</w:t>
            </w:r>
          </w:p>
        </w:tc>
        <w:tc>
          <w:tcPr>
            <w:tcW w:w="900" w:type="dxa"/>
            <w:tcBorders>
              <w:bottom w:val="single" w:sz="4" w:space="0" w:color="auto"/>
            </w:tcBorders>
            <w:shd w:val="clear" w:color="auto" w:fill="auto"/>
            <w:noWrap/>
            <w:vAlign w:val="center"/>
          </w:tcPr>
          <w:p w14:paraId="5658A275" w14:textId="453F91B3" w:rsidR="00F5244D" w:rsidRPr="007335D9" w:rsidRDefault="00F5244D" w:rsidP="00F5244D">
            <w:pPr>
              <w:ind w:left="-426" w:firstLine="426"/>
              <w:jc w:val="right"/>
              <w:rPr>
                <w:sz w:val="16"/>
                <w:szCs w:val="16"/>
              </w:rPr>
            </w:pPr>
            <w:r w:rsidRPr="007335D9">
              <w:rPr>
                <w:sz w:val="16"/>
                <w:szCs w:val="16"/>
              </w:rPr>
              <w:t>175 321</w:t>
            </w:r>
          </w:p>
        </w:tc>
        <w:tc>
          <w:tcPr>
            <w:tcW w:w="900" w:type="dxa"/>
            <w:tcBorders>
              <w:bottom w:val="single" w:sz="4" w:space="0" w:color="auto"/>
            </w:tcBorders>
            <w:shd w:val="clear" w:color="auto" w:fill="auto"/>
            <w:noWrap/>
            <w:vAlign w:val="center"/>
          </w:tcPr>
          <w:p w14:paraId="215D4603" w14:textId="4CB4191F" w:rsidR="00F5244D" w:rsidRPr="007335D9" w:rsidRDefault="00F5244D" w:rsidP="00F5244D">
            <w:pPr>
              <w:ind w:left="-426" w:firstLine="426"/>
              <w:jc w:val="right"/>
              <w:rPr>
                <w:b/>
                <w:bCs/>
                <w:sz w:val="16"/>
                <w:szCs w:val="16"/>
              </w:rPr>
            </w:pPr>
            <w:r w:rsidRPr="007335D9">
              <w:rPr>
                <w:b/>
                <w:bCs/>
                <w:sz w:val="16"/>
                <w:szCs w:val="16"/>
              </w:rPr>
              <w:t>112 056</w:t>
            </w:r>
          </w:p>
        </w:tc>
        <w:tc>
          <w:tcPr>
            <w:tcW w:w="779" w:type="dxa"/>
            <w:tcBorders>
              <w:bottom w:val="single" w:sz="4" w:space="0" w:color="auto"/>
            </w:tcBorders>
            <w:shd w:val="clear" w:color="auto" w:fill="auto"/>
            <w:noWrap/>
            <w:vAlign w:val="center"/>
          </w:tcPr>
          <w:p w14:paraId="12539CF6" w14:textId="59E156A0" w:rsidR="00F5244D" w:rsidRPr="007335D9" w:rsidRDefault="00F5244D" w:rsidP="00F5244D">
            <w:pPr>
              <w:ind w:left="-426" w:firstLine="426"/>
              <w:jc w:val="right"/>
              <w:rPr>
                <w:sz w:val="16"/>
                <w:szCs w:val="16"/>
              </w:rPr>
            </w:pPr>
            <w:r w:rsidRPr="007335D9">
              <w:rPr>
                <w:sz w:val="16"/>
                <w:szCs w:val="16"/>
              </w:rPr>
              <w:t>0</w:t>
            </w:r>
          </w:p>
        </w:tc>
        <w:tc>
          <w:tcPr>
            <w:tcW w:w="815" w:type="dxa"/>
            <w:tcBorders>
              <w:bottom w:val="single" w:sz="4" w:space="0" w:color="auto"/>
            </w:tcBorders>
            <w:shd w:val="clear" w:color="auto" w:fill="auto"/>
            <w:noWrap/>
            <w:vAlign w:val="center"/>
          </w:tcPr>
          <w:p w14:paraId="2CB941DD" w14:textId="34C530B0" w:rsidR="00F5244D" w:rsidRPr="007335D9" w:rsidRDefault="00F5244D" w:rsidP="00F5244D">
            <w:pPr>
              <w:ind w:left="-426" w:firstLine="426"/>
              <w:jc w:val="right"/>
              <w:rPr>
                <w:sz w:val="16"/>
                <w:szCs w:val="16"/>
              </w:rPr>
            </w:pPr>
            <w:r w:rsidRPr="007335D9">
              <w:rPr>
                <w:sz w:val="16"/>
                <w:szCs w:val="16"/>
              </w:rPr>
              <w:t>-18 676</w:t>
            </w:r>
          </w:p>
        </w:tc>
        <w:tc>
          <w:tcPr>
            <w:tcW w:w="985" w:type="dxa"/>
            <w:tcBorders>
              <w:bottom w:val="single" w:sz="4" w:space="0" w:color="auto"/>
            </w:tcBorders>
            <w:shd w:val="clear" w:color="auto" w:fill="auto"/>
            <w:noWrap/>
            <w:vAlign w:val="center"/>
          </w:tcPr>
          <w:p w14:paraId="5A209379" w14:textId="2BEBF8CF" w:rsidR="00F5244D" w:rsidRPr="007335D9" w:rsidRDefault="004367EA" w:rsidP="00F5244D">
            <w:pPr>
              <w:ind w:left="-426" w:firstLine="426"/>
              <w:jc w:val="right"/>
              <w:rPr>
                <w:b/>
                <w:bCs/>
                <w:sz w:val="16"/>
                <w:szCs w:val="16"/>
              </w:rPr>
            </w:pPr>
            <w:r>
              <w:rPr>
                <w:b/>
                <w:bCs/>
                <w:sz w:val="16"/>
                <w:szCs w:val="16"/>
              </w:rPr>
              <w:t>93 380</w:t>
            </w:r>
          </w:p>
        </w:tc>
      </w:tr>
      <w:tr w:rsidR="004367EA" w:rsidRPr="007335D9" w14:paraId="360DDFC9" w14:textId="77777777" w:rsidTr="00A23257">
        <w:trPr>
          <w:trHeight w:val="907"/>
        </w:trPr>
        <w:tc>
          <w:tcPr>
            <w:tcW w:w="900" w:type="dxa"/>
            <w:tcBorders>
              <w:bottom w:val="single" w:sz="4" w:space="0" w:color="auto"/>
            </w:tcBorders>
            <w:shd w:val="clear" w:color="auto" w:fill="auto"/>
            <w:vAlign w:val="center"/>
          </w:tcPr>
          <w:p w14:paraId="4DC978F6" w14:textId="5162E0ED" w:rsidR="004367EA" w:rsidRPr="007335D9" w:rsidRDefault="004367EA" w:rsidP="00A23257">
            <w:pPr>
              <w:rPr>
                <w:sz w:val="16"/>
                <w:szCs w:val="16"/>
              </w:rPr>
            </w:pPr>
            <w:r w:rsidRPr="007335D9">
              <w:rPr>
                <w:sz w:val="16"/>
                <w:szCs w:val="16"/>
              </w:rPr>
              <w:t>Valsts kase</w:t>
            </w:r>
          </w:p>
        </w:tc>
        <w:tc>
          <w:tcPr>
            <w:tcW w:w="1630" w:type="dxa"/>
            <w:tcBorders>
              <w:bottom w:val="single" w:sz="4" w:space="0" w:color="auto"/>
            </w:tcBorders>
            <w:shd w:val="clear" w:color="auto" w:fill="auto"/>
            <w:vAlign w:val="center"/>
          </w:tcPr>
          <w:p w14:paraId="453266E2" w14:textId="1D68927D" w:rsidR="004367EA" w:rsidRPr="007335D9" w:rsidRDefault="004367EA" w:rsidP="004367EA">
            <w:pPr>
              <w:rPr>
                <w:sz w:val="16"/>
                <w:szCs w:val="16"/>
              </w:rPr>
            </w:pPr>
            <w:r w:rsidRPr="007335D9">
              <w:rPr>
                <w:sz w:val="16"/>
                <w:szCs w:val="16"/>
              </w:rPr>
              <w:t>P-532/2014 Jaunu granulu apkures katlu iegāde un uzstādīšana, katlu mājas rekonstrukcija un apkures sistēmas renovācija Amatas novada Drabešu internātpamatskolā</w:t>
            </w:r>
          </w:p>
        </w:tc>
        <w:tc>
          <w:tcPr>
            <w:tcW w:w="987" w:type="dxa"/>
            <w:tcBorders>
              <w:bottom w:val="single" w:sz="4" w:space="0" w:color="auto"/>
            </w:tcBorders>
            <w:shd w:val="clear" w:color="auto" w:fill="auto"/>
            <w:noWrap/>
            <w:vAlign w:val="center"/>
          </w:tcPr>
          <w:p w14:paraId="39A1CD0F" w14:textId="4FC885B3" w:rsidR="004367EA" w:rsidRPr="007335D9" w:rsidRDefault="004367EA" w:rsidP="004367EA">
            <w:pPr>
              <w:ind w:left="-426" w:firstLine="426"/>
              <w:jc w:val="center"/>
              <w:rPr>
                <w:sz w:val="16"/>
                <w:szCs w:val="16"/>
              </w:rPr>
            </w:pPr>
            <w:r w:rsidRPr="007335D9">
              <w:rPr>
                <w:sz w:val="16"/>
                <w:szCs w:val="16"/>
              </w:rPr>
              <w:t>14.10.2014</w:t>
            </w:r>
          </w:p>
        </w:tc>
        <w:tc>
          <w:tcPr>
            <w:tcW w:w="992" w:type="dxa"/>
            <w:tcBorders>
              <w:bottom w:val="single" w:sz="4" w:space="0" w:color="auto"/>
            </w:tcBorders>
            <w:shd w:val="clear" w:color="auto" w:fill="auto"/>
            <w:noWrap/>
            <w:vAlign w:val="center"/>
          </w:tcPr>
          <w:p w14:paraId="0F4493F1" w14:textId="5ABDF805" w:rsidR="004367EA" w:rsidRPr="007335D9" w:rsidRDefault="004367EA" w:rsidP="004367EA">
            <w:pPr>
              <w:ind w:left="-426" w:firstLine="426"/>
              <w:jc w:val="center"/>
              <w:rPr>
                <w:sz w:val="16"/>
                <w:szCs w:val="16"/>
              </w:rPr>
            </w:pPr>
            <w:r w:rsidRPr="007335D9">
              <w:rPr>
                <w:sz w:val="16"/>
                <w:szCs w:val="16"/>
              </w:rPr>
              <w:t>20.10.2026</w:t>
            </w:r>
          </w:p>
        </w:tc>
        <w:tc>
          <w:tcPr>
            <w:tcW w:w="540" w:type="dxa"/>
            <w:tcBorders>
              <w:bottom w:val="single" w:sz="4" w:space="0" w:color="auto"/>
            </w:tcBorders>
            <w:shd w:val="clear" w:color="auto" w:fill="auto"/>
            <w:vAlign w:val="center"/>
          </w:tcPr>
          <w:p w14:paraId="54EC2FB5" w14:textId="44E0C968" w:rsidR="004367EA" w:rsidRPr="007335D9" w:rsidRDefault="004367EA" w:rsidP="004367EA">
            <w:pPr>
              <w:ind w:left="-426" w:firstLine="426"/>
              <w:jc w:val="center"/>
              <w:rPr>
                <w:sz w:val="16"/>
                <w:szCs w:val="16"/>
              </w:rPr>
            </w:pPr>
            <w:r w:rsidRPr="007335D9">
              <w:rPr>
                <w:sz w:val="16"/>
                <w:szCs w:val="16"/>
              </w:rPr>
              <w:t>EUR</w:t>
            </w:r>
          </w:p>
        </w:tc>
        <w:tc>
          <w:tcPr>
            <w:tcW w:w="900" w:type="dxa"/>
            <w:tcBorders>
              <w:bottom w:val="single" w:sz="4" w:space="0" w:color="auto"/>
            </w:tcBorders>
            <w:shd w:val="clear" w:color="auto" w:fill="auto"/>
            <w:noWrap/>
            <w:vAlign w:val="center"/>
          </w:tcPr>
          <w:p w14:paraId="03EF2493" w14:textId="7E9B82B4" w:rsidR="004367EA" w:rsidRPr="007335D9" w:rsidRDefault="004367EA" w:rsidP="004367EA">
            <w:pPr>
              <w:ind w:left="-426" w:firstLine="426"/>
              <w:jc w:val="right"/>
              <w:rPr>
                <w:sz w:val="16"/>
                <w:szCs w:val="16"/>
              </w:rPr>
            </w:pPr>
            <w:r w:rsidRPr="007335D9">
              <w:rPr>
                <w:sz w:val="16"/>
                <w:szCs w:val="16"/>
              </w:rPr>
              <w:t>200 000</w:t>
            </w:r>
          </w:p>
        </w:tc>
        <w:tc>
          <w:tcPr>
            <w:tcW w:w="900" w:type="dxa"/>
            <w:tcBorders>
              <w:bottom w:val="single" w:sz="4" w:space="0" w:color="auto"/>
            </w:tcBorders>
            <w:shd w:val="clear" w:color="auto" w:fill="auto"/>
            <w:noWrap/>
            <w:vAlign w:val="center"/>
          </w:tcPr>
          <w:p w14:paraId="085ACB83" w14:textId="2EF2311F" w:rsidR="004367EA" w:rsidRPr="007335D9" w:rsidRDefault="004367EA" w:rsidP="004367EA">
            <w:pPr>
              <w:ind w:left="-426" w:firstLine="426"/>
              <w:jc w:val="right"/>
              <w:rPr>
                <w:b/>
                <w:bCs/>
                <w:sz w:val="16"/>
                <w:szCs w:val="16"/>
              </w:rPr>
            </w:pPr>
            <w:r w:rsidRPr="007335D9">
              <w:rPr>
                <w:b/>
                <w:bCs/>
                <w:sz w:val="16"/>
                <w:szCs w:val="16"/>
              </w:rPr>
              <w:t>133 344</w:t>
            </w:r>
          </w:p>
        </w:tc>
        <w:tc>
          <w:tcPr>
            <w:tcW w:w="779" w:type="dxa"/>
            <w:tcBorders>
              <w:bottom w:val="single" w:sz="4" w:space="0" w:color="auto"/>
            </w:tcBorders>
            <w:shd w:val="clear" w:color="auto" w:fill="auto"/>
            <w:noWrap/>
            <w:vAlign w:val="center"/>
          </w:tcPr>
          <w:p w14:paraId="1E3E053B" w14:textId="1C534450" w:rsidR="004367EA" w:rsidRPr="007335D9" w:rsidRDefault="004367EA" w:rsidP="004367EA">
            <w:pPr>
              <w:ind w:left="-426" w:firstLine="426"/>
              <w:jc w:val="right"/>
              <w:rPr>
                <w:sz w:val="16"/>
                <w:szCs w:val="16"/>
              </w:rPr>
            </w:pPr>
            <w:r w:rsidRPr="007335D9">
              <w:rPr>
                <w:sz w:val="16"/>
                <w:szCs w:val="16"/>
              </w:rPr>
              <w:t>0</w:t>
            </w:r>
          </w:p>
        </w:tc>
        <w:tc>
          <w:tcPr>
            <w:tcW w:w="815" w:type="dxa"/>
            <w:tcBorders>
              <w:bottom w:val="single" w:sz="4" w:space="0" w:color="auto"/>
            </w:tcBorders>
            <w:shd w:val="clear" w:color="auto" w:fill="auto"/>
            <w:noWrap/>
            <w:vAlign w:val="center"/>
          </w:tcPr>
          <w:p w14:paraId="4C5B7B74" w14:textId="41706091" w:rsidR="004367EA" w:rsidRPr="007335D9" w:rsidRDefault="004367EA" w:rsidP="004367EA">
            <w:pPr>
              <w:ind w:left="-426" w:firstLine="426"/>
              <w:jc w:val="right"/>
              <w:rPr>
                <w:sz w:val="16"/>
                <w:szCs w:val="16"/>
              </w:rPr>
            </w:pPr>
            <w:r w:rsidRPr="007335D9">
              <w:rPr>
                <w:sz w:val="16"/>
                <w:szCs w:val="16"/>
              </w:rPr>
              <w:t>-16 668</w:t>
            </w:r>
          </w:p>
        </w:tc>
        <w:tc>
          <w:tcPr>
            <w:tcW w:w="985" w:type="dxa"/>
            <w:tcBorders>
              <w:bottom w:val="single" w:sz="4" w:space="0" w:color="auto"/>
            </w:tcBorders>
            <w:shd w:val="clear" w:color="auto" w:fill="auto"/>
            <w:noWrap/>
            <w:vAlign w:val="center"/>
          </w:tcPr>
          <w:p w14:paraId="6C9BF4DE" w14:textId="396115B5" w:rsidR="004367EA" w:rsidRDefault="004367EA" w:rsidP="004367EA">
            <w:pPr>
              <w:ind w:left="-426" w:firstLine="426"/>
              <w:jc w:val="right"/>
              <w:rPr>
                <w:b/>
                <w:bCs/>
                <w:sz w:val="16"/>
                <w:szCs w:val="16"/>
              </w:rPr>
            </w:pPr>
            <w:r>
              <w:rPr>
                <w:b/>
                <w:bCs/>
                <w:sz w:val="16"/>
                <w:szCs w:val="16"/>
              </w:rPr>
              <w:t>116 676</w:t>
            </w:r>
          </w:p>
        </w:tc>
      </w:tr>
      <w:tr w:rsidR="004367EA" w:rsidRPr="007335D9" w14:paraId="468A0F11" w14:textId="77777777" w:rsidTr="00A23257">
        <w:trPr>
          <w:trHeight w:val="907"/>
        </w:trPr>
        <w:tc>
          <w:tcPr>
            <w:tcW w:w="900" w:type="dxa"/>
            <w:tcBorders>
              <w:bottom w:val="single" w:sz="4" w:space="0" w:color="auto"/>
            </w:tcBorders>
            <w:shd w:val="clear" w:color="auto" w:fill="auto"/>
            <w:vAlign w:val="center"/>
          </w:tcPr>
          <w:p w14:paraId="74862005" w14:textId="1FC4DC17" w:rsidR="004367EA" w:rsidRPr="007335D9" w:rsidRDefault="004367EA" w:rsidP="00A23257">
            <w:pPr>
              <w:rPr>
                <w:sz w:val="16"/>
                <w:szCs w:val="16"/>
              </w:rPr>
            </w:pPr>
            <w:r w:rsidRPr="007335D9">
              <w:rPr>
                <w:sz w:val="16"/>
                <w:szCs w:val="16"/>
              </w:rPr>
              <w:t>Valsts kase</w:t>
            </w:r>
          </w:p>
        </w:tc>
        <w:tc>
          <w:tcPr>
            <w:tcW w:w="1630" w:type="dxa"/>
            <w:tcBorders>
              <w:bottom w:val="single" w:sz="4" w:space="0" w:color="auto"/>
            </w:tcBorders>
            <w:shd w:val="clear" w:color="auto" w:fill="auto"/>
            <w:vAlign w:val="center"/>
          </w:tcPr>
          <w:p w14:paraId="58875B99" w14:textId="77D826EF" w:rsidR="004367EA" w:rsidRPr="007335D9" w:rsidRDefault="004367EA" w:rsidP="004367EA">
            <w:pPr>
              <w:rPr>
                <w:sz w:val="16"/>
                <w:szCs w:val="16"/>
              </w:rPr>
            </w:pPr>
            <w:r w:rsidRPr="007335D9">
              <w:rPr>
                <w:sz w:val="16"/>
                <w:szCs w:val="16"/>
              </w:rPr>
              <w:t>P-15/2015 KPFI Kompleksi risinājumi siltumnīcefekta gāzu emisiju samazināšanai Zaubes pamatskolā</w:t>
            </w:r>
          </w:p>
        </w:tc>
        <w:tc>
          <w:tcPr>
            <w:tcW w:w="987" w:type="dxa"/>
            <w:tcBorders>
              <w:bottom w:val="single" w:sz="4" w:space="0" w:color="auto"/>
            </w:tcBorders>
            <w:shd w:val="clear" w:color="auto" w:fill="auto"/>
            <w:noWrap/>
            <w:vAlign w:val="center"/>
          </w:tcPr>
          <w:p w14:paraId="5BD1D91E" w14:textId="3A5A8D58" w:rsidR="004367EA" w:rsidRPr="007335D9" w:rsidRDefault="004367EA" w:rsidP="004367EA">
            <w:pPr>
              <w:ind w:left="-426" w:firstLine="426"/>
              <w:jc w:val="center"/>
              <w:rPr>
                <w:sz w:val="16"/>
                <w:szCs w:val="16"/>
              </w:rPr>
            </w:pPr>
            <w:r w:rsidRPr="007335D9">
              <w:rPr>
                <w:sz w:val="16"/>
                <w:szCs w:val="16"/>
              </w:rPr>
              <w:t>27.01.2015</w:t>
            </w:r>
          </w:p>
        </w:tc>
        <w:tc>
          <w:tcPr>
            <w:tcW w:w="992" w:type="dxa"/>
            <w:tcBorders>
              <w:bottom w:val="single" w:sz="4" w:space="0" w:color="auto"/>
            </w:tcBorders>
            <w:shd w:val="clear" w:color="auto" w:fill="auto"/>
            <w:noWrap/>
            <w:vAlign w:val="center"/>
          </w:tcPr>
          <w:p w14:paraId="1C833A41" w14:textId="3EED3FD0" w:rsidR="004367EA" w:rsidRPr="007335D9" w:rsidRDefault="004367EA" w:rsidP="004367EA">
            <w:pPr>
              <w:ind w:left="-426" w:firstLine="426"/>
              <w:jc w:val="center"/>
              <w:rPr>
                <w:sz w:val="16"/>
                <w:szCs w:val="16"/>
              </w:rPr>
            </w:pPr>
            <w:r w:rsidRPr="007335D9">
              <w:rPr>
                <w:sz w:val="16"/>
                <w:szCs w:val="16"/>
              </w:rPr>
              <w:t>20.01.2022</w:t>
            </w:r>
          </w:p>
        </w:tc>
        <w:tc>
          <w:tcPr>
            <w:tcW w:w="540" w:type="dxa"/>
            <w:tcBorders>
              <w:bottom w:val="single" w:sz="4" w:space="0" w:color="auto"/>
            </w:tcBorders>
            <w:shd w:val="clear" w:color="auto" w:fill="auto"/>
            <w:vAlign w:val="center"/>
          </w:tcPr>
          <w:p w14:paraId="715E87BB" w14:textId="2EB5D60C" w:rsidR="004367EA" w:rsidRPr="007335D9" w:rsidRDefault="004367EA" w:rsidP="004367EA">
            <w:pPr>
              <w:ind w:left="-426" w:firstLine="426"/>
              <w:jc w:val="center"/>
              <w:rPr>
                <w:sz w:val="16"/>
                <w:szCs w:val="16"/>
              </w:rPr>
            </w:pPr>
            <w:r w:rsidRPr="007335D9">
              <w:rPr>
                <w:sz w:val="16"/>
                <w:szCs w:val="16"/>
              </w:rPr>
              <w:t>EUR</w:t>
            </w:r>
          </w:p>
        </w:tc>
        <w:tc>
          <w:tcPr>
            <w:tcW w:w="900" w:type="dxa"/>
            <w:tcBorders>
              <w:bottom w:val="single" w:sz="4" w:space="0" w:color="auto"/>
            </w:tcBorders>
            <w:shd w:val="clear" w:color="auto" w:fill="auto"/>
            <w:noWrap/>
            <w:vAlign w:val="center"/>
          </w:tcPr>
          <w:p w14:paraId="528A1302" w14:textId="10E148C7" w:rsidR="004367EA" w:rsidRPr="007335D9" w:rsidRDefault="004367EA" w:rsidP="004367EA">
            <w:pPr>
              <w:ind w:left="-426" w:firstLine="426"/>
              <w:jc w:val="right"/>
              <w:rPr>
                <w:sz w:val="16"/>
                <w:szCs w:val="16"/>
              </w:rPr>
            </w:pPr>
            <w:r w:rsidRPr="007335D9">
              <w:rPr>
                <w:sz w:val="16"/>
                <w:szCs w:val="16"/>
              </w:rPr>
              <w:t>188 423</w:t>
            </w:r>
          </w:p>
        </w:tc>
        <w:tc>
          <w:tcPr>
            <w:tcW w:w="900" w:type="dxa"/>
            <w:tcBorders>
              <w:bottom w:val="single" w:sz="4" w:space="0" w:color="auto"/>
            </w:tcBorders>
            <w:shd w:val="clear" w:color="auto" w:fill="auto"/>
            <w:noWrap/>
            <w:vAlign w:val="center"/>
          </w:tcPr>
          <w:p w14:paraId="16081A28" w14:textId="2DB1B989" w:rsidR="004367EA" w:rsidRPr="007335D9" w:rsidRDefault="004367EA" w:rsidP="004367EA">
            <w:pPr>
              <w:ind w:left="-426" w:firstLine="426"/>
              <w:jc w:val="right"/>
              <w:rPr>
                <w:b/>
                <w:bCs/>
                <w:sz w:val="16"/>
                <w:szCs w:val="16"/>
              </w:rPr>
            </w:pPr>
            <w:r w:rsidRPr="007335D9">
              <w:rPr>
                <w:b/>
                <w:bCs/>
                <w:sz w:val="16"/>
                <w:szCs w:val="16"/>
              </w:rPr>
              <w:t>56 342</w:t>
            </w:r>
          </w:p>
        </w:tc>
        <w:tc>
          <w:tcPr>
            <w:tcW w:w="779" w:type="dxa"/>
            <w:tcBorders>
              <w:bottom w:val="single" w:sz="4" w:space="0" w:color="auto"/>
            </w:tcBorders>
            <w:shd w:val="clear" w:color="auto" w:fill="auto"/>
            <w:noWrap/>
            <w:vAlign w:val="center"/>
          </w:tcPr>
          <w:p w14:paraId="4FE02F9F" w14:textId="16277BF0" w:rsidR="004367EA" w:rsidRPr="007335D9" w:rsidRDefault="004367EA" w:rsidP="004367EA">
            <w:pPr>
              <w:ind w:left="-426" w:firstLine="426"/>
              <w:jc w:val="right"/>
              <w:rPr>
                <w:sz w:val="16"/>
                <w:szCs w:val="16"/>
              </w:rPr>
            </w:pPr>
            <w:r w:rsidRPr="007335D9">
              <w:rPr>
                <w:sz w:val="16"/>
                <w:szCs w:val="16"/>
              </w:rPr>
              <w:t>0</w:t>
            </w:r>
          </w:p>
        </w:tc>
        <w:tc>
          <w:tcPr>
            <w:tcW w:w="815" w:type="dxa"/>
            <w:tcBorders>
              <w:bottom w:val="single" w:sz="4" w:space="0" w:color="auto"/>
            </w:tcBorders>
            <w:shd w:val="clear" w:color="auto" w:fill="auto"/>
            <w:noWrap/>
            <w:vAlign w:val="center"/>
          </w:tcPr>
          <w:p w14:paraId="668FBE5A" w14:textId="03CA5E63" w:rsidR="004367EA" w:rsidRPr="007335D9" w:rsidRDefault="004367EA" w:rsidP="004367EA">
            <w:pPr>
              <w:ind w:left="-426" w:firstLine="426"/>
              <w:jc w:val="right"/>
              <w:rPr>
                <w:sz w:val="16"/>
                <w:szCs w:val="16"/>
              </w:rPr>
            </w:pPr>
            <w:r w:rsidRPr="007335D9">
              <w:rPr>
                <w:sz w:val="16"/>
                <w:szCs w:val="16"/>
              </w:rPr>
              <w:t>-17 336</w:t>
            </w:r>
          </w:p>
        </w:tc>
        <w:tc>
          <w:tcPr>
            <w:tcW w:w="985" w:type="dxa"/>
            <w:tcBorders>
              <w:bottom w:val="single" w:sz="4" w:space="0" w:color="auto"/>
            </w:tcBorders>
            <w:shd w:val="clear" w:color="auto" w:fill="auto"/>
            <w:noWrap/>
            <w:vAlign w:val="center"/>
          </w:tcPr>
          <w:p w14:paraId="3386697F" w14:textId="04155BE0" w:rsidR="004367EA" w:rsidRDefault="004367EA" w:rsidP="004367EA">
            <w:pPr>
              <w:ind w:left="-426" w:firstLine="426"/>
              <w:jc w:val="right"/>
              <w:rPr>
                <w:b/>
                <w:bCs/>
                <w:sz w:val="16"/>
                <w:szCs w:val="16"/>
              </w:rPr>
            </w:pPr>
            <w:r>
              <w:rPr>
                <w:b/>
                <w:bCs/>
                <w:sz w:val="16"/>
                <w:szCs w:val="16"/>
              </w:rPr>
              <w:t>39 006</w:t>
            </w:r>
          </w:p>
        </w:tc>
      </w:tr>
      <w:tr w:rsidR="0077313F" w:rsidRPr="007335D9" w14:paraId="1FA0B235" w14:textId="77777777" w:rsidTr="00A23257">
        <w:trPr>
          <w:trHeight w:val="907"/>
        </w:trPr>
        <w:tc>
          <w:tcPr>
            <w:tcW w:w="900" w:type="dxa"/>
            <w:tcBorders>
              <w:bottom w:val="single" w:sz="4" w:space="0" w:color="auto"/>
            </w:tcBorders>
            <w:shd w:val="clear" w:color="auto" w:fill="auto"/>
            <w:vAlign w:val="center"/>
          </w:tcPr>
          <w:p w14:paraId="746B3E94" w14:textId="5338EF5B" w:rsidR="0077313F" w:rsidRPr="007335D9" w:rsidRDefault="0077313F" w:rsidP="00A23257">
            <w:pPr>
              <w:rPr>
                <w:sz w:val="16"/>
                <w:szCs w:val="16"/>
              </w:rPr>
            </w:pPr>
            <w:r w:rsidRPr="007335D9">
              <w:rPr>
                <w:sz w:val="16"/>
                <w:szCs w:val="16"/>
              </w:rPr>
              <w:t>Valsts kase</w:t>
            </w:r>
          </w:p>
        </w:tc>
        <w:tc>
          <w:tcPr>
            <w:tcW w:w="1630" w:type="dxa"/>
            <w:tcBorders>
              <w:bottom w:val="single" w:sz="4" w:space="0" w:color="auto"/>
            </w:tcBorders>
            <w:shd w:val="clear" w:color="auto" w:fill="auto"/>
            <w:vAlign w:val="center"/>
          </w:tcPr>
          <w:p w14:paraId="514C9FBD" w14:textId="2918944B" w:rsidR="0077313F" w:rsidRPr="007335D9" w:rsidRDefault="0077313F" w:rsidP="0077313F">
            <w:pPr>
              <w:rPr>
                <w:sz w:val="16"/>
                <w:szCs w:val="16"/>
              </w:rPr>
            </w:pPr>
            <w:r w:rsidRPr="007335D9">
              <w:rPr>
                <w:sz w:val="16"/>
                <w:szCs w:val="16"/>
              </w:rPr>
              <w:t>P-76/2015 ERAF Amatas novada Ieriķu ciema ūdenssaimniecības attīstība</w:t>
            </w:r>
          </w:p>
        </w:tc>
        <w:tc>
          <w:tcPr>
            <w:tcW w:w="987" w:type="dxa"/>
            <w:tcBorders>
              <w:bottom w:val="single" w:sz="4" w:space="0" w:color="auto"/>
            </w:tcBorders>
            <w:shd w:val="clear" w:color="auto" w:fill="auto"/>
            <w:noWrap/>
            <w:vAlign w:val="center"/>
          </w:tcPr>
          <w:p w14:paraId="0398E5C3" w14:textId="2EFDC7C1" w:rsidR="0077313F" w:rsidRPr="007335D9" w:rsidRDefault="0077313F" w:rsidP="0077313F">
            <w:pPr>
              <w:ind w:left="-426" w:firstLine="426"/>
              <w:jc w:val="center"/>
              <w:rPr>
                <w:sz w:val="16"/>
                <w:szCs w:val="16"/>
              </w:rPr>
            </w:pPr>
            <w:r w:rsidRPr="007335D9">
              <w:rPr>
                <w:sz w:val="16"/>
                <w:szCs w:val="16"/>
              </w:rPr>
              <w:t>18.03.2015</w:t>
            </w:r>
          </w:p>
        </w:tc>
        <w:tc>
          <w:tcPr>
            <w:tcW w:w="992" w:type="dxa"/>
            <w:tcBorders>
              <w:bottom w:val="single" w:sz="4" w:space="0" w:color="auto"/>
            </w:tcBorders>
            <w:shd w:val="clear" w:color="auto" w:fill="auto"/>
            <w:noWrap/>
            <w:vAlign w:val="center"/>
          </w:tcPr>
          <w:p w14:paraId="1BB323FD" w14:textId="58E50E07" w:rsidR="0077313F" w:rsidRPr="007335D9" w:rsidRDefault="0077313F" w:rsidP="0077313F">
            <w:pPr>
              <w:ind w:left="-426" w:firstLine="426"/>
              <w:jc w:val="center"/>
              <w:rPr>
                <w:sz w:val="16"/>
                <w:szCs w:val="16"/>
              </w:rPr>
            </w:pPr>
            <w:r w:rsidRPr="007335D9">
              <w:rPr>
                <w:sz w:val="16"/>
                <w:szCs w:val="16"/>
              </w:rPr>
              <w:t>20.03.2025</w:t>
            </w:r>
          </w:p>
        </w:tc>
        <w:tc>
          <w:tcPr>
            <w:tcW w:w="540" w:type="dxa"/>
            <w:tcBorders>
              <w:bottom w:val="single" w:sz="4" w:space="0" w:color="auto"/>
            </w:tcBorders>
            <w:shd w:val="clear" w:color="auto" w:fill="auto"/>
            <w:vAlign w:val="center"/>
          </w:tcPr>
          <w:p w14:paraId="42785296" w14:textId="6658175B" w:rsidR="0077313F" w:rsidRPr="007335D9" w:rsidRDefault="0077313F" w:rsidP="0077313F">
            <w:pPr>
              <w:ind w:left="-426" w:firstLine="426"/>
              <w:jc w:val="center"/>
              <w:rPr>
                <w:sz w:val="16"/>
                <w:szCs w:val="16"/>
              </w:rPr>
            </w:pPr>
            <w:r w:rsidRPr="007335D9">
              <w:rPr>
                <w:sz w:val="16"/>
                <w:szCs w:val="16"/>
              </w:rPr>
              <w:t>EUR</w:t>
            </w:r>
          </w:p>
        </w:tc>
        <w:tc>
          <w:tcPr>
            <w:tcW w:w="900" w:type="dxa"/>
            <w:tcBorders>
              <w:bottom w:val="single" w:sz="4" w:space="0" w:color="auto"/>
            </w:tcBorders>
            <w:shd w:val="clear" w:color="auto" w:fill="auto"/>
            <w:noWrap/>
            <w:vAlign w:val="center"/>
          </w:tcPr>
          <w:p w14:paraId="1D052EBE" w14:textId="5C84DEB7" w:rsidR="0077313F" w:rsidRPr="007335D9" w:rsidRDefault="0077313F" w:rsidP="0077313F">
            <w:pPr>
              <w:ind w:left="-426" w:firstLine="426"/>
              <w:jc w:val="right"/>
              <w:rPr>
                <w:sz w:val="16"/>
                <w:szCs w:val="16"/>
              </w:rPr>
            </w:pPr>
            <w:r w:rsidRPr="007335D9">
              <w:rPr>
                <w:sz w:val="16"/>
                <w:szCs w:val="16"/>
              </w:rPr>
              <w:t>373 122</w:t>
            </w:r>
          </w:p>
        </w:tc>
        <w:tc>
          <w:tcPr>
            <w:tcW w:w="900" w:type="dxa"/>
            <w:tcBorders>
              <w:bottom w:val="single" w:sz="4" w:space="0" w:color="auto"/>
            </w:tcBorders>
            <w:shd w:val="clear" w:color="auto" w:fill="auto"/>
            <w:noWrap/>
            <w:vAlign w:val="center"/>
          </w:tcPr>
          <w:p w14:paraId="6ADEF83A" w14:textId="7060F875" w:rsidR="0077313F" w:rsidRPr="007335D9" w:rsidRDefault="0077313F" w:rsidP="0077313F">
            <w:pPr>
              <w:ind w:left="-426" w:firstLine="426"/>
              <w:jc w:val="right"/>
              <w:rPr>
                <w:b/>
                <w:bCs/>
                <w:sz w:val="16"/>
                <w:szCs w:val="16"/>
              </w:rPr>
            </w:pPr>
            <w:r w:rsidRPr="007335D9">
              <w:rPr>
                <w:b/>
                <w:bCs/>
                <w:sz w:val="16"/>
                <w:szCs w:val="16"/>
              </w:rPr>
              <w:t>225 200</w:t>
            </w:r>
          </w:p>
        </w:tc>
        <w:tc>
          <w:tcPr>
            <w:tcW w:w="779" w:type="dxa"/>
            <w:tcBorders>
              <w:bottom w:val="single" w:sz="4" w:space="0" w:color="auto"/>
            </w:tcBorders>
            <w:shd w:val="clear" w:color="auto" w:fill="auto"/>
            <w:noWrap/>
            <w:vAlign w:val="center"/>
          </w:tcPr>
          <w:p w14:paraId="06E5B4AC" w14:textId="53288282" w:rsidR="0077313F" w:rsidRPr="007335D9" w:rsidRDefault="0077313F" w:rsidP="0077313F">
            <w:pPr>
              <w:ind w:left="-426" w:firstLine="426"/>
              <w:jc w:val="right"/>
              <w:rPr>
                <w:sz w:val="16"/>
                <w:szCs w:val="16"/>
              </w:rPr>
            </w:pPr>
            <w:r w:rsidRPr="007335D9">
              <w:rPr>
                <w:sz w:val="16"/>
                <w:szCs w:val="16"/>
              </w:rPr>
              <w:t>0</w:t>
            </w:r>
          </w:p>
        </w:tc>
        <w:tc>
          <w:tcPr>
            <w:tcW w:w="815" w:type="dxa"/>
            <w:tcBorders>
              <w:bottom w:val="single" w:sz="4" w:space="0" w:color="auto"/>
            </w:tcBorders>
            <w:shd w:val="clear" w:color="auto" w:fill="auto"/>
            <w:noWrap/>
            <w:vAlign w:val="center"/>
          </w:tcPr>
          <w:p w14:paraId="3550D7AB" w14:textId="5423A58B" w:rsidR="0077313F" w:rsidRPr="007335D9" w:rsidRDefault="0077313F" w:rsidP="0077313F">
            <w:pPr>
              <w:ind w:left="-426" w:firstLine="426"/>
              <w:jc w:val="right"/>
              <w:rPr>
                <w:sz w:val="16"/>
                <w:szCs w:val="16"/>
              </w:rPr>
            </w:pPr>
            <w:r w:rsidRPr="007335D9">
              <w:rPr>
                <w:sz w:val="16"/>
                <w:szCs w:val="16"/>
              </w:rPr>
              <w:t>-36 032</w:t>
            </w:r>
          </w:p>
        </w:tc>
        <w:tc>
          <w:tcPr>
            <w:tcW w:w="985" w:type="dxa"/>
            <w:tcBorders>
              <w:bottom w:val="single" w:sz="4" w:space="0" w:color="auto"/>
            </w:tcBorders>
            <w:shd w:val="clear" w:color="auto" w:fill="auto"/>
            <w:noWrap/>
            <w:vAlign w:val="center"/>
          </w:tcPr>
          <w:p w14:paraId="796E82E6" w14:textId="0EF3F8BB" w:rsidR="0077313F" w:rsidRDefault="0077313F" w:rsidP="0077313F">
            <w:pPr>
              <w:ind w:left="-426" w:firstLine="426"/>
              <w:jc w:val="right"/>
              <w:rPr>
                <w:b/>
                <w:bCs/>
                <w:sz w:val="16"/>
                <w:szCs w:val="16"/>
              </w:rPr>
            </w:pPr>
            <w:r>
              <w:rPr>
                <w:b/>
                <w:bCs/>
                <w:sz w:val="16"/>
                <w:szCs w:val="16"/>
              </w:rPr>
              <w:t>189 168</w:t>
            </w:r>
          </w:p>
        </w:tc>
      </w:tr>
      <w:tr w:rsidR="00F5244D" w:rsidRPr="007335D9" w14:paraId="0D6E0952" w14:textId="77777777" w:rsidTr="00A23257">
        <w:trPr>
          <w:trHeight w:val="1266"/>
        </w:trPr>
        <w:tc>
          <w:tcPr>
            <w:tcW w:w="900" w:type="dxa"/>
            <w:shd w:val="clear" w:color="auto" w:fill="auto"/>
            <w:textDirection w:val="btLr"/>
            <w:vAlign w:val="center"/>
          </w:tcPr>
          <w:p w14:paraId="29812B06" w14:textId="77777777" w:rsidR="00F5244D" w:rsidRPr="007335D9" w:rsidRDefault="00F5244D" w:rsidP="001D12E3">
            <w:pPr>
              <w:ind w:left="-259" w:right="113" w:firstLine="259"/>
              <w:rPr>
                <w:sz w:val="16"/>
                <w:szCs w:val="16"/>
              </w:rPr>
            </w:pPr>
            <w:r w:rsidRPr="007335D9">
              <w:rPr>
                <w:sz w:val="16"/>
                <w:szCs w:val="16"/>
              </w:rPr>
              <w:lastRenderedPageBreak/>
              <w:t>Aizdevējs</w:t>
            </w:r>
          </w:p>
        </w:tc>
        <w:tc>
          <w:tcPr>
            <w:tcW w:w="1630" w:type="dxa"/>
            <w:shd w:val="clear" w:color="auto" w:fill="auto"/>
            <w:textDirection w:val="btLr"/>
            <w:vAlign w:val="center"/>
          </w:tcPr>
          <w:p w14:paraId="5B5C4C6F" w14:textId="77777777" w:rsidR="00F5244D" w:rsidRPr="007335D9" w:rsidRDefault="00F5244D" w:rsidP="001D12E3">
            <w:pPr>
              <w:ind w:left="-259" w:right="113" w:firstLine="259"/>
              <w:rPr>
                <w:sz w:val="16"/>
                <w:szCs w:val="16"/>
              </w:rPr>
            </w:pPr>
            <w:r w:rsidRPr="007335D9">
              <w:rPr>
                <w:sz w:val="16"/>
                <w:szCs w:val="16"/>
              </w:rPr>
              <w:t>Mērķis</w:t>
            </w:r>
          </w:p>
        </w:tc>
        <w:tc>
          <w:tcPr>
            <w:tcW w:w="987" w:type="dxa"/>
            <w:shd w:val="clear" w:color="auto" w:fill="auto"/>
            <w:noWrap/>
            <w:textDirection w:val="btLr"/>
            <w:vAlign w:val="center"/>
          </w:tcPr>
          <w:p w14:paraId="7EED348F" w14:textId="77777777" w:rsidR="00F5244D" w:rsidRPr="007335D9" w:rsidRDefault="00F5244D" w:rsidP="001D12E3">
            <w:pPr>
              <w:ind w:left="-259" w:right="113" w:firstLine="259"/>
              <w:rPr>
                <w:sz w:val="16"/>
                <w:szCs w:val="16"/>
              </w:rPr>
            </w:pPr>
            <w:r w:rsidRPr="007335D9">
              <w:rPr>
                <w:sz w:val="16"/>
                <w:szCs w:val="16"/>
              </w:rPr>
              <w:t xml:space="preserve">Līguma parakstīšanas datums </w:t>
            </w:r>
          </w:p>
        </w:tc>
        <w:tc>
          <w:tcPr>
            <w:tcW w:w="992" w:type="dxa"/>
            <w:shd w:val="clear" w:color="auto" w:fill="auto"/>
            <w:noWrap/>
            <w:textDirection w:val="btLr"/>
            <w:vAlign w:val="center"/>
          </w:tcPr>
          <w:p w14:paraId="6D0643EA" w14:textId="77777777" w:rsidR="00F5244D" w:rsidRPr="007335D9" w:rsidRDefault="00F5244D" w:rsidP="001D12E3">
            <w:pPr>
              <w:ind w:left="-259" w:right="113" w:firstLine="259"/>
              <w:rPr>
                <w:sz w:val="16"/>
                <w:szCs w:val="16"/>
              </w:rPr>
            </w:pPr>
            <w:r w:rsidRPr="007335D9">
              <w:rPr>
                <w:sz w:val="16"/>
                <w:szCs w:val="16"/>
              </w:rPr>
              <w:t xml:space="preserve">Atmaksas termiņš </w:t>
            </w:r>
          </w:p>
        </w:tc>
        <w:tc>
          <w:tcPr>
            <w:tcW w:w="540" w:type="dxa"/>
            <w:shd w:val="clear" w:color="auto" w:fill="auto"/>
            <w:textDirection w:val="btLr"/>
            <w:vAlign w:val="center"/>
          </w:tcPr>
          <w:p w14:paraId="24684C7D" w14:textId="77777777" w:rsidR="00F5244D" w:rsidRPr="007335D9" w:rsidRDefault="00F5244D" w:rsidP="001D12E3">
            <w:pPr>
              <w:ind w:left="-259" w:right="113" w:firstLine="259"/>
              <w:rPr>
                <w:sz w:val="16"/>
                <w:szCs w:val="16"/>
              </w:rPr>
            </w:pPr>
            <w:r w:rsidRPr="007335D9">
              <w:rPr>
                <w:sz w:val="16"/>
                <w:szCs w:val="16"/>
              </w:rPr>
              <w:t xml:space="preserve">Valūta </w:t>
            </w:r>
          </w:p>
        </w:tc>
        <w:tc>
          <w:tcPr>
            <w:tcW w:w="900" w:type="dxa"/>
            <w:shd w:val="clear" w:color="auto" w:fill="auto"/>
            <w:noWrap/>
            <w:textDirection w:val="btLr"/>
            <w:vAlign w:val="center"/>
          </w:tcPr>
          <w:p w14:paraId="504B2137" w14:textId="77777777" w:rsidR="00F5244D" w:rsidRPr="007335D9" w:rsidRDefault="00F5244D" w:rsidP="001D12E3">
            <w:pPr>
              <w:ind w:left="-259" w:right="113" w:firstLine="259"/>
              <w:rPr>
                <w:sz w:val="16"/>
                <w:szCs w:val="16"/>
              </w:rPr>
            </w:pPr>
            <w:r w:rsidRPr="007335D9">
              <w:rPr>
                <w:sz w:val="16"/>
                <w:szCs w:val="16"/>
              </w:rPr>
              <w:t xml:space="preserve">Aizņēmuma līguma summa </w:t>
            </w:r>
          </w:p>
        </w:tc>
        <w:tc>
          <w:tcPr>
            <w:tcW w:w="900" w:type="dxa"/>
            <w:shd w:val="clear" w:color="auto" w:fill="auto"/>
            <w:noWrap/>
            <w:textDirection w:val="btLr"/>
            <w:vAlign w:val="center"/>
          </w:tcPr>
          <w:p w14:paraId="6D461198" w14:textId="77777777" w:rsidR="00F5244D" w:rsidRPr="007335D9" w:rsidRDefault="00F5244D" w:rsidP="001D12E3">
            <w:pPr>
              <w:ind w:left="-259" w:right="113" w:firstLine="259"/>
              <w:rPr>
                <w:b/>
                <w:bCs/>
                <w:sz w:val="16"/>
                <w:szCs w:val="16"/>
              </w:rPr>
            </w:pPr>
            <w:r w:rsidRPr="007335D9">
              <w:rPr>
                <w:b/>
                <w:bCs/>
                <w:sz w:val="16"/>
                <w:szCs w:val="16"/>
              </w:rPr>
              <w:t>Pārskata perioda sākumā</w:t>
            </w:r>
          </w:p>
        </w:tc>
        <w:tc>
          <w:tcPr>
            <w:tcW w:w="779" w:type="dxa"/>
            <w:shd w:val="clear" w:color="auto" w:fill="auto"/>
            <w:noWrap/>
            <w:textDirection w:val="btLr"/>
            <w:vAlign w:val="center"/>
          </w:tcPr>
          <w:p w14:paraId="341DF386" w14:textId="77777777" w:rsidR="00F5244D" w:rsidRPr="007335D9" w:rsidRDefault="00F5244D" w:rsidP="001D12E3">
            <w:pPr>
              <w:ind w:left="-259" w:right="113" w:firstLine="259"/>
              <w:rPr>
                <w:sz w:val="16"/>
                <w:szCs w:val="16"/>
              </w:rPr>
            </w:pPr>
            <w:r w:rsidRPr="007335D9">
              <w:rPr>
                <w:sz w:val="16"/>
                <w:szCs w:val="16"/>
              </w:rPr>
              <w:t>Palielinājums pārskata periodā</w:t>
            </w:r>
          </w:p>
        </w:tc>
        <w:tc>
          <w:tcPr>
            <w:tcW w:w="815" w:type="dxa"/>
            <w:shd w:val="clear" w:color="auto" w:fill="auto"/>
            <w:noWrap/>
            <w:textDirection w:val="btLr"/>
            <w:vAlign w:val="center"/>
          </w:tcPr>
          <w:p w14:paraId="7C142688" w14:textId="77777777" w:rsidR="00F5244D" w:rsidRPr="007335D9" w:rsidRDefault="00F5244D" w:rsidP="001D12E3">
            <w:pPr>
              <w:ind w:left="-259" w:right="113" w:firstLine="259"/>
              <w:rPr>
                <w:sz w:val="16"/>
                <w:szCs w:val="16"/>
              </w:rPr>
            </w:pPr>
            <w:r w:rsidRPr="007335D9">
              <w:rPr>
                <w:sz w:val="16"/>
                <w:szCs w:val="16"/>
              </w:rPr>
              <w:t>Samazinājums pārskata periodā</w:t>
            </w:r>
          </w:p>
        </w:tc>
        <w:tc>
          <w:tcPr>
            <w:tcW w:w="985" w:type="dxa"/>
            <w:shd w:val="clear" w:color="auto" w:fill="auto"/>
            <w:noWrap/>
            <w:textDirection w:val="btLr"/>
            <w:vAlign w:val="center"/>
          </w:tcPr>
          <w:p w14:paraId="2C171ADB" w14:textId="77777777" w:rsidR="00F5244D" w:rsidRPr="007335D9" w:rsidRDefault="00F5244D" w:rsidP="001D12E3">
            <w:pPr>
              <w:ind w:left="-259" w:right="113" w:firstLine="259"/>
              <w:rPr>
                <w:b/>
                <w:bCs/>
                <w:sz w:val="16"/>
                <w:szCs w:val="16"/>
              </w:rPr>
            </w:pPr>
            <w:r w:rsidRPr="007335D9">
              <w:rPr>
                <w:b/>
                <w:bCs/>
                <w:sz w:val="16"/>
                <w:szCs w:val="16"/>
              </w:rPr>
              <w:t>Pārskata perioda beigās</w:t>
            </w:r>
          </w:p>
        </w:tc>
      </w:tr>
      <w:tr w:rsidR="00F5244D" w:rsidRPr="007335D9" w14:paraId="57E547F1" w14:textId="77777777" w:rsidTr="00A23257">
        <w:trPr>
          <w:trHeight w:val="1062"/>
        </w:trPr>
        <w:tc>
          <w:tcPr>
            <w:tcW w:w="900" w:type="dxa"/>
            <w:shd w:val="clear" w:color="auto" w:fill="auto"/>
            <w:vAlign w:val="center"/>
          </w:tcPr>
          <w:p w14:paraId="6BFA456A" w14:textId="6A115363"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7B45E386" w14:textId="5FBAFB31" w:rsidR="00F5244D" w:rsidRPr="007335D9" w:rsidRDefault="00F5244D" w:rsidP="00F5244D">
            <w:pPr>
              <w:rPr>
                <w:sz w:val="16"/>
                <w:szCs w:val="16"/>
              </w:rPr>
            </w:pPr>
            <w:r w:rsidRPr="007335D9">
              <w:rPr>
                <w:sz w:val="16"/>
                <w:szCs w:val="16"/>
              </w:rPr>
              <w:t>P-204/2015 Amatas pamatskolas vienkāršota atjaunošana, veicot funkcionālus uzlabojumus</w:t>
            </w:r>
          </w:p>
        </w:tc>
        <w:tc>
          <w:tcPr>
            <w:tcW w:w="987" w:type="dxa"/>
            <w:shd w:val="clear" w:color="auto" w:fill="auto"/>
            <w:noWrap/>
            <w:vAlign w:val="center"/>
          </w:tcPr>
          <w:p w14:paraId="43367ACC" w14:textId="20555E96" w:rsidR="00F5244D" w:rsidRPr="007335D9" w:rsidRDefault="00F5244D" w:rsidP="00F5244D">
            <w:pPr>
              <w:ind w:left="-426" w:firstLine="426"/>
              <w:jc w:val="center"/>
              <w:rPr>
                <w:sz w:val="16"/>
                <w:szCs w:val="16"/>
              </w:rPr>
            </w:pPr>
            <w:r w:rsidRPr="007335D9">
              <w:rPr>
                <w:sz w:val="16"/>
                <w:szCs w:val="16"/>
              </w:rPr>
              <w:t>16.06.2015</w:t>
            </w:r>
          </w:p>
        </w:tc>
        <w:tc>
          <w:tcPr>
            <w:tcW w:w="992" w:type="dxa"/>
            <w:shd w:val="clear" w:color="auto" w:fill="auto"/>
            <w:noWrap/>
            <w:vAlign w:val="center"/>
          </w:tcPr>
          <w:p w14:paraId="1C11CC56" w14:textId="061A6667" w:rsidR="00F5244D" w:rsidRPr="007335D9" w:rsidRDefault="00F5244D" w:rsidP="00F5244D">
            <w:pPr>
              <w:ind w:left="-426" w:firstLine="426"/>
              <w:jc w:val="center"/>
              <w:rPr>
                <w:sz w:val="16"/>
                <w:szCs w:val="16"/>
              </w:rPr>
            </w:pPr>
            <w:r w:rsidRPr="007335D9">
              <w:rPr>
                <w:sz w:val="16"/>
                <w:szCs w:val="16"/>
              </w:rPr>
              <w:t>20.06.2025</w:t>
            </w:r>
          </w:p>
        </w:tc>
        <w:tc>
          <w:tcPr>
            <w:tcW w:w="540" w:type="dxa"/>
            <w:shd w:val="clear" w:color="auto" w:fill="auto"/>
            <w:vAlign w:val="center"/>
          </w:tcPr>
          <w:p w14:paraId="71D8CC1E" w14:textId="3DD742F4"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251B82AD" w14:textId="063053B3" w:rsidR="00F5244D" w:rsidRPr="007335D9" w:rsidRDefault="00F5244D" w:rsidP="00F5244D">
            <w:pPr>
              <w:ind w:left="-426" w:firstLine="426"/>
              <w:jc w:val="right"/>
              <w:rPr>
                <w:sz w:val="16"/>
                <w:szCs w:val="16"/>
              </w:rPr>
            </w:pPr>
            <w:r w:rsidRPr="007335D9">
              <w:rPr>
                <w:sz w:val="16"/>
                <w:szCs w:val="16"/>
              </w:rPr>
              <w:t>242 800</w:t>
            </w:r>
          </w:p>
        </w:tc>
        <w:tc>
          <w:tcPr>
            <w:tcW w:w="900" w:type="dxa"/>
            <w:shd w:val="clear" w:color="auto" w:fill="auto"/>
            <w:noWrap/>
            <w:vAlign w:val="center"/>
          </w:tcPr>
          <w:p w14:paraId="2B70F05B" w14:textId="5DDE413B" w:rsidR="00F5244D" w:rsidRPr="007335D9" w:rsidRDefault="00F5244D" w:rsidP="00F5244D">
            <w:pPr>
              <w:ind w:left="-426" w:firstLine="426"/>
              <w:jc w:val="right"/>
              <w:rPr>
                <w:b/>
                <w:bCs/>
                <w:sz w:val="16"/>
                <w:szCs w:val="16"/>
              </w:rPr>
            </w:pPr>
            <w:r w:rsidRPr="007335D9">
              <w:rPr>
                <w:b/>
                <w:bCs/>
                <w:sz w:val="16"/>
                <w:szCs w:val="16"/>
              </w:rPr>
              <w:t>161 876</w:t>
            </w:r>
          </w:p>
        </w:tc>
        <w:tc>
          <w:tcPr>
            <w:tcW w:w="779" w:type="dxa"/>
            <w:shd w:val="clear" w:color="auto" w:fill="auto"/>
            <w:noWrap/>
            <w:vAlign w:val="center"/>
          </w:tcPr>
          <w:p w14:paraId="26C18DCE" w14:textId="60619EE3" w:rsidR="00F5244D" w:rsidRPr="007335D9" w:rsidRDefault="00F5244D" w:rsidP="00F5244D">
            <w:pPr>
              <w:ind w:left="-426" w:firstLine="426"/>
              <w:jc w:val="right"/>
              <w:rPr>
                <w:sz w:val="16"/>
                <w:szCs w:val="16"/>
              </w:rPr>
            </w:pPr>
            <w:r w:rsidRPr="007335D9">
              <w:rPr>
                <w:sz w:val="16"/>
                <w:szCs w:val="16"/>
              </w:rPr>
              <w:t>0</w:t>
            </w:r>
          </w:p>
        </w:tc>
        <w:tc>
          <w:tcPr>
            <w:tcW w:w="815" w:type="dxa"/>
            <w:shd w:val="clear" w:color="auto" w:fill="auto"/>
            <w:noWrap/>
            <w:vAlign w:val="center"/>
          </w:tcPr>
          <w:p w14:paraId="6A69DAE5" w14:textId="397138F7" w:rsidR="00F5244D" w:rsidRPr="007335D9" w:rsidRDefault="00F5244D" w:rsidP="00F5244D">
            <w:pPr>
              <w:ind w:left="-426" w:firstLine="426"/>
              <w:jc w:val="right"/>
              <w:rPr>
                <w:sz w:val="16"/>
                <w:szCs w:val="16"/>
              </w:rPr>
            </w:pPr>
            <w:r w:rsidRPr="007335D9">
              <w:rPr>
                <w:sz w:val="16"/>
                <w:szCs w:val="16"/>
              </w:rPr>
              <w:t>-24 904</w:t>
            </w:r>
          </w:p>
        </w:tc>
        <w:tc>
          <w:tcPr>
            <w:tcW w:w="985" w:type="dxa"/>
            <w:shd w:val="clear" w:color="auto" w:fill="auto"/>
            <w:noWrap/>
            <w:vAlign w:val="center"/>
          </w:tcPr>
          <w:p w14:paraId="79FF72D5" w14:textId="4B989A49" w:rsidR="00F5244D" w:rsidRPr="007335D9" w:rsidRDefault="00A23257" w:rsidP="00F5244D">
            <w:pPr>
              <w:ind w:left="-426" w:firstLine="426"/>
              <w:jc w:val="right"/>
              <w:rPr>
                <w:b/>
                <w:bCs/>
                <w:sz w:val="16"/>
                <w:szCs w:val="16"/>
              </w:rPr>
            </w:pPr>
            <w:r>
              <w:rPr>
                <w:b/>
                <w:bCs/>
                <w:sz w:val="16"/>
                <w:szCs w:val="16"/>
              </w:rPr>
              <w:t>136 972</w:t>
            </w:r>
          </w:p>
        </w:tc>
      </w:tr>
      <w:tr w:rsidR="00F5244D" w:rsidRPr="007335D9" w14:paraId="1F5ABC55" w14:textId="77777777" w:rsidTr="00A23257">
        <w:trPr>
          <w:trHeight w:val="222"/>
        </w:trPr>
        <w:tc>
          <w:tcPr>
            <w:tcW w:w="900" w:type="dxa"/>
            <w:shd w:val="clear" w:color="auto" w:fill="auto"/>
            <w:vAlign w:val="center"/>
          </w:tcPr>
          <w:p w14:paraId="61596A3D" w14:textId="294E329D"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3E4D859F" w14:textId="2AFEDCF2" w:rsidR="00F5244D" w:rsidRPr="007335D9" w:rsidRDefault="00F5244D" w:rsidP="00F5244D">
            <w:pPr>
              <w:rPr>
                <w:sz w:val="16"/>
                <w:szCs w:val="16"/>
              </w:rPr>
            </w:pPr>
            <w:r w:rsidRPr="007335D9">
              <w:rPr>
                <w:sz w:val="16"/>
                <w:szCs w:val="16"/>
              </w:rPr>
              <w:t>P-180/2017 Amatas novada Drabešu internātpamatskolas ēku pārbūve un teritorijas labiekārtošana</w:t>
            </w:r>
          </w:p>
        </w:tc>
        <w:tc>
          <w:tcPr>
            <w:tcW w:w="987" w:type="dxa"/>
            <w:shd w:val="clear" w:color="auto" w:fill="auto"/>
            <w:noWrap/>
            <w:vAlign w:val="center"/>
          </w:tcPr>
          <w:p w14:paraId="3F0BE7F9" w14:textId="51BACB9A" w:rsidR="00F5244D" w:rsidRPr="007335D9" w:rsidRDefault="00F5244D" w:rsidP="00F5244D">
            <w:pPr>
              <w:ind w:left="-426" w:firstLine="426"/>
              <w:jc w:val="center"/>
              <w:rPr>
                <w:sz w:val="16"/>
                <w:szCs w:val="16"/>
              </w:rPr>
            </w:pPr>
            <w:r w:rsidRPr="007335D9">
              <w:rPr>
                <w:sz w:val="16"/>
                <w:szCs w:val="16"/>
              </w:rPr>
              <w:t>10.05.2017</w:t>
            </w:r>
          </w:p>
        </w:tc>
        <w:tc>
          <w:tcPr>
            <w:tcW w:w="992" w:type="dxa"/>
            <w:shd w:val="clear" w:color="auto" w:fill="auto"/>
            <w:noWrap/>
            <w:vAlign w:val="center"/>
          </w:tcPr>
          <w:p w14:paraId="46CF12AC" w14:textId="62353F80" w:rsidR="00F5244D" w:rsidRPr="007335D9" w:rsidRDefault="00F5244D" w:rsidP="00F5244D">
            <w:pPr>
              <w:ind w:left="-426" w:firstLine="426"/>
              <w:jc w:val="center"/>
              <w:rPr>
                <w:sz w:val="16"/>
                <w:szCs w:val="16"/>
              </w:rPr>
            </w:pPr>
            <w:r w:rsidRPr="007335D9">
              <w:rPr>
                <w:sz w:val="16"/>
                <w:szCs w:val="16"/>
              </w:rPr>
              <w:t>20.05.2029</w:t>
            </w:r>
          </w:p>
        </w:tc>
        <w:tc>
          <w:tcPr>
            <w:tcW w:w="540" w:type="dxa"/>
            <w:shd w:val="clear" w:color="auto" w:fill="auto"/>
            <w:vAlign w:val="center"/>
          </w:tcPr>
          <w:p w14:paraId="110C3AD0" w14:textId="3CBCD17C"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1D38E760" w14:textId="25383CE6" w:rsidR="00F5244D" w:rsidRPr="007335D9" w:rsidRDefault="00F5244D" w:rsidP="00F5244D">
            <w:pPr>
              <w:ind w:left="-426" w:firstLine="426"/>
              <w:jc w:val="right"/>
              <w:rPr>
                <w:sz w:val="16"/>
                <w:szCs w:val="16"/>
              </w:rPr>
            </w:pPr>
            <w:r w:rsidRPr="007335D9">
              <w:rPr>
                <w:sz w:val="16"/>
                <w:szCs w:val="16"/>
              </w:rPr>
              <w:t>244 982</w:t>
            </w:r>
          </w:p>
        </w:tc>
        <w:tc>
          <w:tcPr>
            <w:tcW w:w="900" w:type="dxa"/>
            <w:shd w:val="clear" w:color="auto" w:fill="auto"/>
            <w:noWrap/>
            <w:vAlign w:val="center"/>
          </w:tcPr>
          <w:p w14:paraId="2B110EFD" w14:textId="1E21DEB6" w:rsidR="00F5244D" w:rsidRPr="007335D9" w:rsidRDefault="00F5244D" w:rsidP="00F5244D">
            <w:pPr>
              <w:ind w:left="-426" w:firstLine="426"/>
              <w:jc w:val="right"/>
              <w:rPr>
                <w:b/>
                <w:bCs/>
                <w:sz w:val="16"/>
                <w:szCs w:val="16"/>
              </w:rPr>
            </w:pPr>
            <w:r w:rsidRPr="007335D9">
              <w:rPr>
                <w:b/>
                <w:bCs/>
                <w:sz w:val="16"/>
                <w:szCs w:val="16"/>
              </w:rPr>
              <w:t>218 946</w:t>
            </w:r>
          </w:p>
        </w:tc>
        <w:tc>
          <w:tcPr>
            <w:tcW w:w="779" w:type="dxa"/>
            <w:shd w:val="clear" w:color="auto" w:fill="auto"/>
            <w:noWrap/>
            <w:vAlign w:val="center"/>
          </w:tcPr>
          <w:p w14:paraId="4878D3D4" w14:textId="155BA421" w:rsidR="00F5244D" w:rsidRPr="007335D9" w:rsidRDefault="00A23257" w:rsidP="00F5244D">
            <w:pPr>
              <w:ind w:left="-426" w:firstLine="426"/>
              <w:jc w:val="right"/>
              <w:rPr>
                <w:sz w:val="16"/>
                <w:szCs w:val="16"/>
              </w:rPr>
            </w:pPr>
            <w:r>
              <w:rPr>
                <w:sz w:val="16"/>
                <w:szCs w:val="16"/>
              </w:rPr>
              <w:t>0</w:t>
            </w:r>
          </w:p>
        </w:tc>
        <w:tc>
          <w:tcPr>
            <w:tcW w:w="815" w:type="dxa"/>
            <w:shd w:val="clear" w:color="auto" w:fill="auto"/>
            <w:noWrap/>
            <w:vAlign w:val="center"/>
          </w:tcPr>
          <w:p w14:paraId="5E6356A3" w14:textId="2417975E" w:rsidR="00F5244D" w:rsidRPr="007335D9" w:rsidRDefault="00F5244D" w:rsidP="00F5244D">
            <w:pPr>
              <w:ind w:left="-426" w:firstLine="426"/>
              <w:jc w:val="right"/>
              <w:rPr>
                <w:sz w:val="16"/>
                <w:szCs w:val="16"/>
              </w:rPr>
            </w:pPr>
            <w:r w:rsidRPr="007335D9">
              <w:rPr>
                <w:sz w:val="16"/>
                <w:szCs w:val="16"/>
              </w:rPr>
              <w:t>-20 852</w:t>
            </w:r>
          </w:p>
        </w:tc>
        <w:tc>
          <w:tcPr>
            <w:tcW w:w="985" w:type="dxa"/>
            <w:shd w:val="clear" w:color="auto" w:fill="auto"/>
            <w:noWrap/>
            <w:vAlign w:val="center"/>
          </w:tcPr>
          <w:p w14:paraId="23FF9743" w14:textId="02915E67" w:rsidR="00F5244D" w:rsidRPr="007335D9" w:rsidRDefault="00A23257" w:rsidP="00F5244D">
            <w:pPr>
              <w:ind w:left="-426" w:firstLine="426"/>
              <w:jc w:val="right"/>
              <w:rPr>
                <w:b/>
                <w:bCs/>
                <w:sz w:val="16"/>
                <w:szCs w:val="16"/>
              </w:rPr>
            </w:pPr>
            <w:r>
              <w:rPr>
                <w:b/>
                <w:bCs/>
                <w:sz w:val="16"/>
                <w:szCs w:val="16"/>
              </w:rPr>
              <w:t>198 094</w:t>
            </w:r>
          </w:p>
        </w:tc>
      </w:tr>
      <w:tr w:rsidR="00F5244D" w:rsidRPr="007335D9" w14:paraId="44F6D8CE" w14:textId="77777777" w:rsidTr="00A23257">
        <w:trPr>
          <w:trHeight w:val="222"/>
        </w:trPr>
        <w:tc>
          <w:tcPr>
            <w:tcW w:w="900" w:type="dxa"/>
            <w:shd w:val="clear" w:color="auto" w:fill="auto"/>
            <w:vAlign w:val="center"/>
          </w:tcPr>
          <w:p w14:paraId="20018FE5" w14:textId="0B21338B"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76FA13C3" w14:textId="3FE15A03" w:rsidR="00F5244D" w:rsidRPr="007335D9" w:rsidRDefault="00F5244D" w:rsidP="00F5244D">
            <w:pPr>
              <w:rPr>
                <w:sz w:val="16"/>
                <w:szCs w:val="16"/>
              </w:rPr>
            </w:pPr>
            <w:r w:rsidRPr="007335D9">
              <w:rPr>
                <w:sz w:val="16"/>
                <w:szCs w:val="16"/>
              </w:rPr>
              <w:t>P-376/2017 ELFLA Pašvaldības ceļa Zaube-Galiņi rekonstrukcija</w:t>
            </w:r>
          </w:p>
        </w:tc>
        <w:tc>
          <w:tcPr>
            <w:tcW w:w="987" w:type="dxa"/>
            <w:shd w:val="clear" w:color="auto" w:fill="auto"/>
            <w:noWrap/>
            <w:vAlign w:val="center"/>
          </w:tcPr>
          <w:p w14:paraId="72D51C4B" w14:textId="2048D09E" w:rsidR="00F5244D" w:rsidRPr="007335D9" w:rsidRDefault="00F5244D" w:rsidP="00F5244D">
            <w:pPr>
              <w:ind w:left="-426" w:firstLine="426"/>
              <w:jc w:val="center"/>
              <w:rPr>
                <w:sz w:val="16"/>
                <w:szCs w:val="16"/>
              </w:rPr>
            </w:pPr>
            <w:r w:rsidRPr="007335D9">
              <w:rPr>
                <w:sz w:val="16"/>
                <w:szCs w:val="16"/>
              </w:rPr>
              <w:t>31.07.2017</w:t>
            </w:r>
          </w:p>
        </w:tc>
        <w:tc>
          <w:tcPr>
            <w:tcW w:w="992" w:type="dxa"/>
            <w:shd w:val="clear" w:color="auto" w:fill="auto"/>
            <w:noWrap/>
            <w:vAlign w:val="center"/>
          </w:tcPr>
          <w:p w14:paraId="74AB5E35" w14:textId="0853F32E" w:rsidR="00F5244D" w:rsidRPr="007335D9" w:rsidRDefault="00F5244D" w:rsidP="00F5244D">
            <w:pPr>
              <w:ind w:left="-426" w:firstLine="426"/>
              <w:jc w:val="center"/>
              <w:rPr>
                <w:sz w:val="16"/>
                <w:szCs w:val="16"/>
              </w:rPr>
            </w:pPr>
            <w:r w:rsidRPr="007335D9">
              <w:rPr>
                <w:sz w:val="16"/>
                <w:szCs w:val="16"/>
              </w:rPr>
              <w:t>20.07.2022</w:t>
            </w:r>
          </w:p>
        </w:tc>
        <w:tc>
          <w:tcPr>
            <w:tcW w:w="540" w:type="dxa"/>
            <w:shd w:val="clear" w:color="auto" w:fill="auto"/>
            <w:vAlign w:val="center"/>
          </w:tcPr>
          <w:p w14:paraId="6D4A05EC" w14:textId="160357D8"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4BD21383" w14:textId="1E847A2B" w:rsidR="00F5244D" w:rsidRPr="007335D9" w:rsidRDefault="00F5244D" w:rsidP="00F5244D">
            <w:pPr>
              <w:ind w:left="-426" w:firstLine="426"/>
              <w:jc w:val="right"/>
              <w:rPr>
                <w:sz w:val="16"/>
                <w:szCs w:val="16"/>
              </w:rPr>
            </w:pPr>
            <w:r w:rsidRPr="007335D9">
              <w:rPr>
                <w:sz w:val="16"/>
                <w:szCs w:val="16"/>
              </w:rPr>
              <w:t>219 390</w:t>
            </w:r>
          </w:p>
        </w:tc>
        <w:tc>
          <w:tcPr>
            <w:tcW w:w="900" w:type="dxa"/>
            <w:shd w:val="clear" w:color="auto" w:fill="auto"/>
            <w:noWrap/>
            <w:vAlign w:val="center"/>
          </w:tcPr>
          <w:p w14:paraId="55436E44" w14:textId="365556C6" w:rsidR="00F5244D" w:rsidRPr="007335D9" w:rsidRDefault="00F5244D" w:rsidP="00F5244D">
            <w:pPr>
              <w:ind w:left="-426" w:firstLine="426"/>
              <w:jc w:val="right"/>
              <w:rPr>
                <w:b/>
                <w:bCs/>
                <w:sz w:val="16"/>
                <w:szCs w:val="16"/>
              </w:rPr>
            </w:pPr>
            <w:r w:rsidRPr="007335D9">
              <w:rPr>
                <w:b/>
                <w:bCs/>
                <w:sz w:val="16"/>
                <w:szCs w:val="16"/>
              </w:rPr>
              <w:t>219 390</w:t>
            </w:r>
          </w:p>
        </w:tc>
        <w:tc>
          <w:tcPr>
            <w:tcW w:w="779" w:type="dxa"/>
            <w:shd w:val="clear" w:color="auto" w:fill="auto"/>
            <w:noWrap/>
            <w:vAlign w:val="center"/>
          </w:tcPr>
          <w:p w14:paraId="16EA1334" w14:textId="1A30088A" w:rsidR="00F5244D" w:rsidRPr="007335D9" w:rsidRDefault="00A23257" w:rsidP="00F5244D">
            <w:pPr>
              <w:ind w:left="-426" w:firstLine="426"/>
              <w:jc w:val="right"/>
              <w:rPr>
                <w:sz w:val="16"/>
                <w:szCs w:val="16"/>
              </w:rPr>
            </w:pPr>
            <w:r>
              <w:rPr>
                <w:sz w:val="16"/>
                <w:szCs w:val="16"/>
              </w:rPr>
              <w:t>0</w:t>
            </w:r>
          </w:p>
        </w:tc>
        <w:tc>
          <w:tcPr>
            <w:tcW w:w="815" w:type="dxa"/>
            <w:shd w:val="clear" w:color="auto" w:fill="auto"/>
            <w:noWrap/>
            <w:vAlign w:val="center"/>
          </w:tcPr>
          <w:p w14:paraId="2CEF65F8" w14:textId="71AEAF91" w:rsidR="00F5244D" w:rsidRPr="007335D9" w:rsidRDefault="00A23257" w:rsidP="00F5244D">
            <w:pPr>
              <w:ind w:left="-426" w:firstLine="426"/>
              <w:jc w:val="right"/>
              <w:rPr>
                <w:sz w:val="16"/>
                <w:szCs w:val="16"/>
              </w:rPr>
            </w:pPr>
            <w:r>
              <w:rPr>
                <w:sz w:val="16"/>
                <w:szCs w:val="16"/>
              </w:rPr>
              <w:t>-219 390</w:t>
            </w:r>
          </w:p>
        </w:tc>
        <w:tc>
          <w:tcPr>
            <w:tcW w:w="985" w:type="dxa"/>
            <w:shd w:val="clear" w:color="auto" w:fill="auto"/>
            <w:noWrap/>
            <w:vAlign w:val="center"/>
          </w:tcPr>
          <w:p w14:paraId="772797C8" w14:textId="66D418BA" w:rsidR="00F5244D" w:rsidRPr="007335D9" w:rsidRDefault="00A23257" w:rsidP="00F5244D">
            <w:pPr>
              <w:ind w:left="-426" w:firstLine="426"/>
              <w:jc w:val="right"/>
              <w:rPr>
                <w:b/>
                <w:bCs/>
                <w:sz w:val="16"/>
                <w:szCs w:val="16"/>
              </w:rPr>
            </w:pPr>
            <w:r>
              <w:rPr>
                <w:b/>
                <w:bCs/>
                <w:sz w:val="16"/>
                <w:szCs w:val="16"/>
              </w:rPr>
              <w:t>0</w:t>
            </w:r>
          </w:p>
        </w:tc>
      </w:tr>
      <w:tr w:rsidR="00F5244D" w:rsidRPr="007335D9" w14:paraId="69EFBCA2" w14:textId="77777777" w:rsidTr="00A23257">
        <w:trPr>
          <w:trHeight w:val="222"/>
        </w:trPr>
        <w:tc>
          <w:tcPr>
            <w:tcW w:w="900" w:type="dxa"/>
            <w:shd w:val="clear" w:color="auto" w:fill="auto"/>
            <w:vAlign w:val="center"/>
          </w:tcPr>
          <w:p w14:paraId="15E0AC21" w14:textId="5A687096" w:rsidR="00F5244D" w:rsidRPr="007335D9" w:rsidRDefault="00F5244D" w:rsidP="00A23257">
            <w:pPr>
              <w:rPr>
                <w:sz w:val="16"/>
                <w:szCs w:val="16"/>
              </w:rPr>
            </w:pPr>
            <w:r w:rsidRPr="007335D9">
              <w:rPr>
                <w:sz w:val="16"/>
                <w:szCs w:val="16"/>
              </w:rPr>
              <w:t>Valsts kase</w:t>
            </w:r>
          </w:p>
        </w:tc>
        <w:tc>
          <w:tcPr>
            <w:tcW w:w="1630" w:type="dxa"/>
            <w:shd w:val="clear" w:color="auto" w:fill="auto"/>
            <w:vAlign w:val="center"/>
          </w:tcPr>
          <w:p w14:paraId="6738182C" w14:textId="6C5CB110" w:rsidR="00F5244D" w:rsidRPr="007335D9" w:rsidRDefault="00F5244D" w:rsidP="00F5244D">
            <w:pPr>
              <w:rPr>
                <w:sz w:val="16"/>
                <w:szCs w:val="16"/>
              </w:rPr>
            </w:pPr>
            <w:r w:rsidRPr="007335D9">
              <w:rPr>
                <w:sz w:val="16"/>
                <w:szCs w:val="16"/>
              </w:rPr>
              <w:t>P-377/2017 ELFLA Pašvaldības ceļa Amatas skola-</w:t>
            </w:r>
            <w:proofErr w:type="spellStart"/>
            <w:r w:rsidRPr="007335D9">
              <w:rPr>
                <w:sz w:val="16"/>
                <w:szCs w:val="16"/>
              </w:rPr>
              <w:t>Gribuļi</w:t>
            </w:r>
            <w:proofErr w:type="spellEnd"/>
            <w:r w:rsidRPr="007335D9">
              <w:rPr>
                <w:sz w:val="16"/>
                <w:szCs w:val="16"/>
              </w:rPr>
              <w:t>-</w:t>
            </w:r>
            <w:proofErr w:type="spellStart"/>
            <w:r w:rsidRPr="007335D9">
              <w:rPr>
                <w:sz w:val="16"/>
                <w:szCs w:val="16"/>
              </w:rPr>
              <w:t>Lielmārči</w:t>
            </w:r>
            <w:proofErr w:type="spellEnd"/>
            <w:r w:rsidRPr="007335D9">
              <w:rPr>
                <w:sz w:val="16"/>
                <w:szCs w:val="16"/>
              </w:rPr>
              <w:t xml:space="preserve"> rekonstrukcija</w:t>
            </w:r>
          </w:p>
        </w:tc>
        <w:tc>
          <w:tcPr>
            <w:tcW w:w="987" w:type="dxa"/>
            <w:shd w:val="clear" w:color="auto" w:fill="auto"/>
            <w:noWrap/>
            <w:vAlign w:val="center"/>
          </w:tcPr>
          <w:p w14:paraId="6E0433F0" w14:textId="28C52E86" w:rsidR="00F5244D" w:rsidRPr="007335D9" w:rsidRDefault="00F5244D" w:rsidP="00F5244D">
            <w:pPr>
              <w:ind w:left="-426" w:firstLine="426"/>
              <w:jc w:val="center"/>
              <w:rPr>
                <w:sz w:val="16"/>
                <w:szCs w:val="16"/>
              </w:rPr>
            </w:pPr>
            <w:r w:rsidRPr="007335D9">
              <w:rPr>
                <w:sz w:val="16"/>
                <w:szCs w:val="16"/>
              </w:rPr>
              <w:t>31.07.2017</w:t>
            </w:r>
          </w:p>
        </w:tc>
        <w:tc>
          <w:tcPr>
            <w:tcW w:w="992" w:type="dxa"/>
            <w:shd w:val="clear" w:color="auto" w:fill="auto"/>
            <w:noWrap/>
            <w:vAlign w:val="center"/>
          </w:tcPr>
          <w:p w14:paraId="324963DE" w14:textId="457B3E16" w:rsidR="00F5244D" w:rsidRPr="007335D9" w:rsidRDefault="00F5244D" w:rsidP="00F5244D">
            <w:pPr>
              <w:ind w:left="-426" w:firstLine="426"/>
              <w:jc w:val="center"/>
              <w:rPr>
                <w:sz w:val="16"/>
                <w:szCs w:val="16"/>
              </w:rPr>
            </w:pPr>
            <w:r w:rsidRPr="007335D9">
              <w:rPr>
                <w:sz w:val="16"/>
                <w:szCs w:val="16"/>
              </w:rPr>
              <w:t>20.07.2022</w:t>
            </w:r>
          </w:p>
        </w:tc>
        <w:tc>
          <w:tcPr>
            <w:tcW w:w="540" w:type="dxa"/>
            <w:shd w:val="clear" w:color="auto" w:fill="auto"/>
            <w:vAlign w:val="center"/>
          </w:tcPr>
          <w:p w14:paraId="448901DB" w14:textId="1C27877D" w:rsidR="00F5244D" w:rsidRPr="007335D9" w:rsidRDefault="00F5244D" w:rsidP="00F5244D">
            <w:pPr>
              <w:ind w:left="-426" w:firstLine="426"/>
              <w:jc w:val="center"/>
              <w:rPr>
                <w:sz w:val="16"/>
                <w:szCs w:val="16"/>
              </w:rPr>
            </w:pPr>
            <w:r w:rsidRPr="007335D9">
              <w:rPr>
                <w:sz w:val="16"/>
                <w:szCs w:val="16"/>
              </w:rPr>
              <w:t>EUR</w:t>
            </w:r>
          </w:p>
        </w:tc>
        <w:tc>
          <w:tcPr>
            <w:tcW w:w="900" w:type="dxa"/>
            <w:shd w:val="clear" w:color="auto" w:fill="auto"/>
            <w:noWrap/>
            <w:vAlign w:val="center"/>
          </w:tcPr>
          <w:p w14:paraId="57190FF7" w14:textId="773AF5C2" w:rsidR="00F5244D" w:rsidRPr="007335D9" w:rsidRDefault="00F5244D" w:rsidP="00F5244D">
            <w:pPr>
              <w:ind w:left="-426" w:firstLine="426"/>
              <w:jc w:val="right"/>
              <w:rPr>
                <w:sz w:val="16"/>
                <w:szCs w:val="16"/>
              </w:rPr>
            </w:pPr>
            <w:r w:rsidRPr="007335D9">
              <w:rPr>
                <w:sz w:val="16"/>
                <w:szCs w:val="16"/>
              </w:rPr>
              <w:t>167 470</w:t>
            </w:r>
          </w:p>
        </w:tc>
        <w:tc>
          <w:tcPr>
            <w:tcW w:w="900" w:type="dxa"/>
            <w:shd w:val="clear" w:color="auto" w:fill="auto"/>
            <w:noWrap/>
            <w:vAlign w:val="center"/>
          </w:tcPr>
          <w:p w14:paraId="778655A9" w14:textId="1DC203C4" w:rsidR="00F5244D" w:rsidRPr="007335D9" w:rsidRDefault="00F5244D" w:rsidP="00F5244D">
            <w:pPr>
              <w:ind w:left="-426" w:firstLine="426"/>
              <w:jc w:val="right"/>
              <w:rPr>
                <w:b/>
                <w:bCs/>
                <w:sz w:val="16"/>
                <w:szCs w:val="16"/>
              </w:rPr>
            </w:pPr>
            <w:r w:rsidRPr="007335D9">
              <w:rPr>
                <w:b/>
                <w:bCs/>
                <w:sz w:val="16"/>
                <w:szCs w:val="16"/>
              </w:rPr>
              <w:t>167 470</w:t>
            </w:r>
          </w:p>
        </w:tc>
        <w:tc>
          <w:tcPr>
            <w:tcW w:w="779" w:type="dxa"/>
            <w:shd w:val="clear" w:color="auto" w:fill="auto"/>
            <w:noWrap/>
            <w:vAlign w:val="center"/>
          </w:tcPr>
          <w:p w14:paraId="779139EA" w14:textId="42541002" w:rsidR="00F5244D" w:rsidRPr="007335D9" w:rsidRDefault="00A23257" w:rsidP="00F5244D">
            <w:pPr>
              <w:ind w:left="-426" w:firstLine="426"/>
              <w:jc w:val="right"/>
              <w:rPr>
                <w:sz w:val="16"/>
                <w:szCs w:val="16"/>
              </w:rPr>
            </w:pPr>
            <w:r>
              <w:rPr>
                <w:sz w:val="16"/>
                <w:szCs w:val="16"/>
              </w:rPr>
              <w:t>0</w:t>
            </w:r>
          </w:p>
        </w:tc>
        <w:tc>
          <w:tcPr>
            <w:tcW w:w="815" w:type="dxa"/>
            <w:shd w:val="clear" w:color="auto" w:fill="auto"/>
            <w:noWrap/>
            <w:vAlign w:val="center"/>
          </w:tcPr>
          <w:p w14:paraId="1967BA39" w14:textId="550B2188" w:rsidR="00F5244D" w:rsidRPr="007335D9" w:rsidRDefault="00A23257" w:rsidP="00F5244D">
            <w:pPr>
              <w:ind w:left="-426" w:firstLine="426"/>
              <w:jc w:val="right"/>
              <w:rPr>
                <w:sz w:val="16"/>
                <w:szCs w:val="16"/>
              </w:rPr>
            </w:pPr>
            <w:r>
              <w:rPr>
                <w:sz w:val="16"/>
                <w:szCs w:val="16"/>
              </w:rPr>
              <w:t>-167 470</w:t>
            </w:r>
          </w:p>
        </w:tc>
        <w:tc>
          <w:tcPr>
            <w:tcW w:w="985" w:type="dxa"/>
            <w:shd w:val="clear" w:color="auto" w:fill="auto"/>
            <w:noWrap/>
            <w:vAlign w:val="center"/>
          </w:tcPr>
          <w:p w14:paraId="3B5FEC0F" w14:textId="004CA2D7" w:rsidR="00F5244D" w:rsidRPr="007335D9" w:rsidRDefault="00A23257" w:rsidP="00F5244D">
            <w:pPr>
              <w:ind w:left="-426" w:firstLine="426"/>
              <w:jc w:val="right"/>
              <w:rPr>
                <w:b/>
                <w:bCs/>
                <w:sz w:val="16"/>
                <w:szCs w:val="16"/>
              </w:rPr>
            </w:pPr>
            <w:r>
              <w:rPr>
                <w:b/>
                <w:bCs/>
                <w:sz w:val="16"/>
                <w:szCs w:val="16"/>
              </w:rPr>
              <w:t>0</w:t>
            </w:r>
          </w:p>
        </w:tc>
      </w:tr>
      <w:tr w:rsidR="00A23257" w:rsidRPr="007335D9" w14:paraId="641B12A0" w14:textId="77777777" w:rsidTr="00A23257">
        <w:trPr>
          <w:trHeight w:val="222"/>
        </w:trPr>
        <w:tc>
          <w:tcPr>
            <w:tcW w:w="900" w:type="dxa"/>
            <w:shd w:val="clear" w:color="auto" w:fill="auto"/>
            <w:vAlign w:val="center"/>
          </w:tcPr>
          <w:p w14:paraId="7D5D1E0D" w14:textId="0ACA6C6A" w:rsidR="00A23257" w:rsidRPr="007335D9" w:rsidRDefault="00A23257" w:rsidP="00A23257">
            <w:pPr>
              <w:rPr>
                <w:sz w:val="16"/>
                <w:szCs w:val="16"/>
              </w:rPr>
            </w:pPr>
            <w:r w:rsidRPr="007335D9">
              <w:rPr>
                <w:sz w:val="16"/>
                <w:szCs w:val="16"/>
              </w:rPr>
              <w:t>Valsts kase</w:t>
            </w:r>
          </w:p>
        </w:tc>
        <w:tc>
          <w:tcPr>
            <w:tcW w:w="1630" w:type="dxa"/>
            <w:shd w:val="clear" w:color="auto" w:fill="auto"/>
            <w:vAlign w:val="center"/>
          </w:tcPr>
          <w:p w14:paraId="7856D147" w14:textId="55801AE4" w:rsidR="00A23257" w:rsidRPr="007335D9" w:rsidRDefault="00A23257" w:rsidP="00F5244D">
            <w:pPr>
              <w:rPr>
                <w:sz w:val="16"/>
                <w:szCs w:val="16"/>
              </w:rPr>
            </w:pPr>
            <w:r>
              <w:rPr>
                <w:sz w:val="16"/>
                <w:szCs w:val="16"/>
              </w:rPr>
              <w:t>P-63/2018 Telpu grupas vienkāršotā atjaunošana Amatas novada Drabešu Jaunajā pamatskolā</w:t>
            </w:r>
          </w:p>
        </w:tc>
        <w:tc>
          <w:tcPr>
            <w:tcW w:w="987" w:type="dxa"/>
            <w:shd w:val="clear" w:color="auto" w:fill="auto"/>
            <w:noWrap/>
            <w:vAlign w:val="center"/>
          </w:tcPr>
          <w:p w14:paraId="35A79B09" w14:textId="7FB7F821" w:rsidR="00A23257" w:rsidRPr="007335D9" w:rsidRDefault="00A23257" w:rsidP="00F5244D">
            <w:pPr>
              <w:ind w:left="-426" w:firstLine="426"/>
              <w:jc w:val="center"/>
              <w:rPr>
                <w:sz w:val="16"/>
                <w:szCs w:val="16"/>
              </w:rPr>
            </w:pPr>
            <w:r>
              <w:rPr>
                <w:sz w:val="16"/>
                <w:szCs w:val="16"/>
              </w:rPr>
              <w:t>07.03.2018</w:t>
            </w:r>
          </w:p>
        </w:tc>
        <w:tc>
          <w:tcPr>
            <w:tcW w:w="992" w:type="dxa"/>
            <w:shd w:val="clear" w:color="auto" w:fill="auto"/>
            <w:noWrap/>
            <w:vAlign w:val="center"/>
          </w:tcPr>
          <w:p w14:paraId="79F3870D" w14:textId="59D1F855" w:rsidR="00A23257" w:rsidRPr="007335D9" w:rsidRDefault="00A23257" w:rsidP="00F5244D">
            <w:pPr>
              <w:ind w:left="-426" w:firstLine="426"/>
              <w:jc w:val="center"/>
              <w:rPr>
                <w:sz w:val="16"/>
                <w:szCs w:val="16"/>
              </w:rPr>
            </w:pPr>
            <w:r>
              <w:rPr>
                <w:sz w:val="16"/>
                <w:szCs w:val="16"/>
              </w:rPr>
              <w:t>20.02.2030</w:t>
            </w:r>
          </w:p>
        </w:tc>
        <w:tc>
          <w:tcPr>
            <w:tcW w:w="540" w:type="dxa"/>
            <w:shd w:val="clear" w:color="auto" w:fill="auto"/>
            <w:vAlign w:val="center"/>
          </w:tcPr>
          <w:p w14:paraId="0E90F550" w14:textId="5ACDD7FC" w:rsidR="00A23257" w:rsidRPr="007335D9" w:rsidRDefault="00A23257" w:rsidP="00F5244D">
            <w:pPr>
              <w:ind w:left="-426" w:firstLine="426"/>
              <w:jc w:val="center"/>
              <w:rPr>
                <w:sz w:val="16"/>
                <w:szCs w:val="16"/>
              </w:rPr>
            </w:pPr>
            <w:r>
              <w:rPr>
                <w:sz w:val="16"/>
                <w:szCs w:val="16"/>
              </w:rPr>
              <w:t>EUR</w:t>
            </w:r>
          </w:p>
        </w:tc>
        <w:tc>
          <w:tcPr>
            <w:tcW w:w="900" w:type="dxa"/>
            <w:shd w:val="clear" w:color="auto" w:fill="auto"/>
            <w:noWrap/>
            <w:vAlign w:val="center"/>
          </w:tcPr>
          <w:p w14:paraId="6A1FADA4" w14:textId="1B2ABB3B" w:rsidR="00A23257" w:rsidRPr="007335D9" w:rsidRDefault="00A23257" w:rsidP="00F5244D">
            <w:pPr>
              <w:ind w:left="-426" w:firstLine="426"/>
              <w:jc w:val="right"/>
              <w:rPr>
                <w:sz w:val="16"/>
                <w:szCs w:val="16"/>
              </w:rPr>
            </w:pPr>
            <w:r>
              <w:rPr>
                <w:sz w:val="16"/>
                <w:szCs w:val="16"/>
              </w:rPr>
              <w:t>243 930</w:t>
            </w:r>
          </w:p>
        </w:tc>
        <w:tc>
          <w:tcPr>
            <w:tcW w:w="900" w:type="dxa"/>
            <w:shd w:val="clear" w:color="auto" w:fill="auto"/>
            <w:noWrap/>
            <w:vAlign w:val="center"/>
          </w:tcPr>
          <w:p w14:paraId="5C555387" w14:textId="055FA8A1" w:rsidR="00A23257" w:rsidRPr="007335D9" w:rsidRDefault="00A23257" w:rsidP="00F5244D">
            <w:pPr>
              <w:ind w:left="-426" w:firstLine="426"/>
              <w:jc w:val="right"/>
              <w:rPr>
                <w:b/>
                <w:bCs/>
                <w:sz w:val="16"/>
                <w:szCs w:val="16"/>
              </w:rPr>
            </w:pPr>
            <w:r>
              <w:rPr>
                <w:b/>
                <w:bCs/>
                <w:sz w:val="16"/>
                <w:szCs w:val="16"/>
              </w:rPr>
              <w:t>233 550</w:t>
            </w:r>
          </w:p>
        </w:tc>
        <w:tc>
          <w:tcPr>
            <w:tcW w:w="779" w:type="dxa"/>
            <w:shd w:val="clear" w:color="auto" w:fill="auto"/>
            <w:noWrap/>
            <w:vAlign w:val="center"/>
          </w:tcPr>
          <w:p w14:paraId="507251E9" w14:textId="41D4D24C" w:rsidR="00A23257" w:rsidRDefault="00A23257" w:rsidP="00F5244D">
            <w:pPr>
              <w:ind w:left="-426" w:firstLine="426"/>
              <w:jc w:val="right"/>
              <w:rPr>
                <w:sz w:val="16"/>
                <w:szCs w:val="16"/>
              </w:rPr>
            </w:pPr>
            <w:r>
              <w:rPr>
                <w:sz w:val="16"/>
                <w:szCs w:val="16"/>
              </w:rPr>
              <w:t>0</w:t>
            </w:r>
          </w:p>
        </w:tc>
        <w:tc>
          <w:tcPr>
            <w:tcW w:w="815" w:type="dxa"/>
            <w:shd w:val="clear" w:color="auto" w:fill="auto"/>
            <w:noWrap/>
            <w:vAlign w:val="center"/>
          </w:tcPr>
          <w:p w14:paraId="4CBD38C0" w14:textId="68E4841E" w:rsidR="00A23257" w:rsidRDefault="00A23257" w:rsidP="00F5244D">
            <w:pPr>
              <w:ind w:left="-426" w:firstLine="426"/>
              <w:jc w:val="right"/>
              <w:rPr>
                <w:sz w:val="16"/>
                <w:szCs w:val="16"/>
              </w:rPr>
            </w:pPr>
            <w:r>
              <w:rPr>
                <w:sz w:val="16"/>
                <w:szCs w:val="16"/>
              </w:rPr>
              <w:t>-20 760</w:t>
            </w:r>
          </w:p>
        </w:tc>
        <w:tc>
          <w:tcPr>
            <w:tcW w:w="985" w:type="dxa"/>
            <w:shd w:val="clear" w:color="auto" w:fill="auto"/>
            <w:noWrap/>
            <w:vAlign w:val="center"/>
          </w:tcPr>
          <w:p w14:paraId="1237072D" w14:textId="4CE38911" w:rsidR="00A23257" w:rsidRDefault="00A23257" w:rsidP="00F5244D">
            <w:pPr>
              <w:ind w:left="-426" w:firstLine="426"/>
              <w:jc w:val="right"/>
              <w:rPr>
                <w:b/>
                <w:bCs/>
                <w:sz w:val="16"/>
                <w:szCs w:val="16"/>
              </w:rPr>
            </w:pPr>
            <w:r>
              <w:rPr>
                <w:b/>
                <w:bCs/>
                <w:sz w:val="16"/>
                <w:szCs w:val="16"/>
              </w:rPr>
              <w:t>212 790</w:t>
            </w:r>
          </w:p>
        </w:tc>
      </w:tr>
      <w:tr w:rsidR="00A23257" w:rsidRPr="007335D9" w14:paraId="42586128" w14:textId="77777777" w:rsidTr="00A23257">
        <w:trPr>
          <w:trHeight w:val="222"/>
        </w:trPr>
        <w:tc>
          <w:tcPr>
            <w:tcW w:w="900" w:type="dxa"/>
            <w:shd w:val="clear" w:color="auto" w:fill="auto"/>
            <w:vAlign w:val="center"/>
          </w:tcPr>
          <w:p w14:paraId="369B4146" w14:textId="020DB16A" w:rsidR="00A23257" w:rsidRPr="007335D9" w:rsidRDefault="00A23257" w:rsidP="00A23257">
            <w:pPr>
              <w:rPr>
                <w:sz w:val="16"/>
                <w:szCs w:val="16"/>
              </w:rPr>
            </w:pPr>
            <w:r>
              <w:rPr>
                <w:sz w:val="16"/>
                <w:szCs w:val="16"/>
              </w:rPr>
              <w:t>Valsts kase</w:t>
            </w:r>
          </w:p>
        </w:tc>
        <w:tc>
          <w:tcPr>
            <w:tcW w:w="1630" w:type="dxa"/>
            <w:shd w:val="clear" w:color="auto" w:fill="auto"/>
            <w:vAlign w:val="center"/>
          </w:tcPr>
          <w:p w14:paraId="7D23DA0A" w14:textId="2429DA2D" w:rsidR="00A23257" w:rsidRDefault="00A23257" w:rsidP="00F5244D">
            <w:pPr>
              <w:rPr>
                <w:sz w:val="16"/>
                <w:szCs w:val="16"/>
              </w:rPr>
            </w:pPr>
            <w:r>
              <w:rPr>
                <w:sz w:val="16"/>
                <w:szCs w:val="16"/>
              </w:rPr>
              <w:t>P-125/2019 ERAF Energoefektivitātes paaugstināšana ANP ēkā – Drabešu sākumskolā (Drabešu Jaunajā pamatskolā)</w:t>
            </w:r>
          </w:p>
        </w:tc>
        <w:tc>
          <w:tcPr>
            <w:tcW w:w="987" w:type="dxa"/>
            <w:shd w:val="clear" w:color="auto" w:fill="auto"/>
            <w:noWrap/>
            <w:vAlign w:val="center"/>
          </w:tcPr>
          <w:p w14:paraId="6370BA00" w14:textId="7DF14FB2" w:rsidR="00A23257" w:rsidRDefault="00A23257" w:rsidP="00F5244D">
            <w:pPr>
              <w:ind w:left="-426" w:firstLine="426"/>
              <w:jc w:val="center"/>
              <w:rPr>
                <w:sz w:val="16"/>
                <w:szCs w:val="16"/>
              </w:rPr>
            </w:pPr>
            <w:r>
              <w:rPr>
                <w:sz w:val="16"/>
                <w:szCs w:val="16"/>
              </w:rPr>
              <w:t>05.06.2019</w:t>
            </w:r>
          </w:p>
        </w:tc>
        <w:tc>
          <w:tcPr>
            <w:tcW w:w="992" w:type="dxa"/>
            <w:shd w:val="clear" w:color="auto" w:fill="auto"/>
            <w:noWrap/>
            <w:vAlign w:val="center"/>
          </w:tcPr>
          <w:p w14:paraId="769C8251" w14:textId="1691EB80" w:rsidR="00A23257" w:rsidRDefault="00375218" w:rsidP="00F5244D">
            <w:pPr>
              <w:ind w:left="-426" w:firstLine="426"/>
              <w:jc w:val="center"/>
              <w:rPr>
                <w:sz w:val="16"/>
                <w:szCs w:val="16"/>
              </w:rPr>
            </w:pPr>
            <w:r>
              <w:rPr>
                <w:sz w:val="16"/>
                <w:szCs w:val="16"/>
              </w:rPr>
              <w:t>20.05.2034</w:t>
            </w:r>
          </w:p>
        </w:tc>
        <w:tc>
          <w:tcPr>
            <w:tcW w:w="540" w:type="dxa"/>
            <w:shd w:val="clear" w:color="auto" w:fill="auto"/>
            <w:vAlign w:val="center"/>
          </w:tcPr>
          <w:p w14:paraId="6D4041FA" w14:textId="2CB36A2B" w:rsidR="00A23257" w:rsidRDefault="00375218" w:rsidP="00F5244D">
            <w:pPr>
              <w:ind w:left="-426" w:firstLine="426"/>
              <w:jc w:val="center"/>
              <w:rPr>
                <w:sz w:val="16"/>
                <w:szCs w:val="16"/>
              </w:rPr>
            </w:pPr>
            <w:r>
              <w:rPr>
                <w:sz w:val="16"/>
                <w:szCs w:val="16"/>
              </w:rPr>
              <w:t>EUR</w:t>
            </w:r>
          </w:p>
        </w:tc>
        <w:tc>
          <w:tcPr>
            <w:tcW w:w="900" w:type="dxa"/>
            <w:shd w:val="clear" w:color="auto" w:fill="auto"/>
            <w:noWrap/>
            <w:vAlign w:val="center"/>
          </w:tcPr>
          <w:p w14:paraId="55300B08" w14:textId="47E52E3B" w:rsidR="00A23257" w:rsidRDefault="00375218" w:rsidP="00F5244D">
            <w:pPr>
              <w:ind w:left="-426" w:firstLine="426"/>
              <w:jc w:val="right"/>
              <w:rPr>
                <w:sz w:val="16"/>
                <w:szCs w:val="16"/>
              </w:rPr>
            </w:pPr>
            <w:r>
              <w:rPr>
                <w:sz w:val="16"/>
                <w:szCs w:val="16"/>
              </w:rPr>
              <w:t>466 064</w:t>
            </w:r>
          </w:p>
        </w:tc>
        <w:tc>
          <w:tcPr>
            <w:tcW w:w="900" w:type="dxa"/>
            <w:shd w:val="clear" w:color="auto" w:fill="auto"/>
            <w:noWrap/>
            <w:vAlign w:val="center"/>
          </w:tcPr>
          <w:p w14:paraId="2F240B72" w14:textId="3E2B55F8" w:rsidR="00A23257" w:rsidRDefault="00375218" w:rsidP="00F5244D">
            <w:pPr>
              <w:ind w:left="-426" w:firstLine="426"/>
              <w:jc w:val="right"/>
              <w:rPr>
                <w:b/>
                <w:bCs/>
                <w:sz w:val="16"/>
                <w:szCs w:val="16"/>
              </w:rPr>
            </w:pPr>
            <w:r>
              <w:rPr>
                <w:b/>
                <w:bCs/>
                <w:sz w:val="16"/>
                <w:szCs w:val="16"/>
              </w:rPr>
              <w:t>0</w:t>
            </w:r>
          </w:p>
        </w:tc>
        <w:tc>
          <w:tcPr>
            <w:tcW w:w="779" w:type="dxa"/>
            <w:shd w:val="clear" w:color="auto" w:fill="auto"/>
            <w:noWrap/>
            <w:vAlign w:val="center"/>
          </w:tcPr>
          <w:p w14:paraId="14D7F094" w14:textId="2BCE0460" w:rsidR="00A23257" w:rsidRDefault="00375218" w:rsidP="00F5244D">
            <w:pPr>
              <w:ind w:left="-426" w:firstLine="426"/>
              <w:jc w:val="right"/>
              <w:rPr>
                <w:sz w:val="16"/>
                <w:szCs w:val="16"/>
              </w:rPr>
            </w:pPr>
            <w:r>
              <w:rPr>
                <w:sz w:val="16"/>
                <w:szCs w:val="16"/>
              </w:rPr>
              <w:t>466 064</w:t>
            </w:r>
          </w:p>
        </w:tc>
        <w:tc>
          <w:tcPr>
            <w:tcW w:w="815" w:type="dxa"/>
            <w:shd w:val="clear" w:color="auto" w:fill="auto"/>
            <w:noWrap/>
            <w:vAlign w:val="center"/>
          </w:tcPr>
          <w:p w14:paraId="3B352147" w14:textId="198AACD2" w:rsidR="00A23257" w:rsidRDefault="00375218" w:rsidP="00F5244D">
            <w:pPr>
              <w:ind w:left="-426" w:firstLine="426"/>
              <w:jc w:val="right"/>
              <w:rPr>
                <w:sz w:val="16"/>
                <w:szCs w:val="16"/>
              </w:rPr>
            </w:pPr>
            <w:r>
              <w:rPr>
                <w:sz w:val="16"/>
                <w:szCs w:val="16"/>
              </w:rPr>
              <w:t>0</w:t>
            </w:r>
          </w:p>
        </w:tc>
        <w:tc>
          <w:tcPr>
            <w:tcW w:w="985" w:type="dxa"/>
            <w:shd w:val="clear" w:color="auto" w:fill="auto"/>
            <w:noWrap/>
            <w:vAlign w:val="center"/>
          </w:tcPr>
          <w:p w14:paraId="004A6D86" w14:textId="30CADCC9" w:rsidR="00A23257" w:rsidRDefault="00375218" w:rsidP="00F5244D">
            <w:pPr>
              <w:ind w:left="-426" w:firstLine="426"/>
              <w:jc w:val="right"/>
              <w:rPr>
                <w:b/>
                <w:bCs/>
                <w:sz w:val="16"/>
                <w:szCs w:val="16"/>
              </w:rPr>
            </w:pPr>
            <w:r>
              <w:rPr>
                <w:b/>
                <w:bCs/>
                <w:sz w:val="16"/>
                <w:szCs w:val="16"/>
              </w:rPr>
              <w:t>466 064</w:t>
            </w:r>
          </w:p>
        </w:tc>
      </w:tr>
      <w:tr w:rsidR="00375218" w:rsidRPr="007335D9" w14:paraId="1C41C8E8" w14:textId="77777777" w:rsidTr="00A23257">
        <w:trPr>
          <w:trHeight w:val="222"/>
        </w:trPr>
        <w:tc>
          <w:tcPr>
            <w:tcW w:w="900" w:type="dxa"/>
            <w:shd w:val="clear" w:color="auto" w:fill="auto"/>
            <w:vAlign w:val="center"/>
          </w:tcPr>
          <w:p w14:paraId="5C6B9727" w14:textId="75EF81C7" w:rsidR="00375218" w:rsidRDefault="00375218" w:rsidP="00A23257">
            <w:pPr>
              <w:rPr>
                <w:sz w:val="16"/>
                <w:szCs w:val="16"/>
              </w:rPr>
            </w:pPr>
            <w:r>
              <w:rPr>
                <w:sz w:val="16"/>
                <w:szCs w:val="16"/>
              </w:rPr>
              <w:t>Valsts kase</w:t>
            </w:r>
          </w:p>
        </w:tc>
        <w:tc>
          <w:tcPr>
            <w:tcW w:w="1630" w:type="dxa"/>
            <w:shd w:val="clear" w:color="auto" w:fill="auto"/>
            <w:vAlign w:val="center"/>
          </w:tcPr>
          <w:p w14:paraId="26929A1F" w14:textId="5B41F6B6" w:rsidR="00375218" w:rsidRDefault="00375218" w:rsidP="00F5244D">
            <w:pPr>
              <w:rPr>
                <w:sz w:val="16"/>
                <w:szCs w:val="16"/>
              </w:rPr>
            </w:pPr>
            <w:r>
              <w:rPr>
                <w:sz w:val="16"/>
                <w:szCs w:val="16"/>
              </w:rPr>
              <w:t>P-126/2019 ERAF Kultūra, vēsture, arhitektūra Gaujas un laika lokos</w:t>
            </w:r>
          </w:p>
        </w:tc>
        <w:tc>
          <w:tcPr>
            <w:tcW w:w="987" w:type="dxa"/>
            <w:shd w:val="clear" w:color="auto" w:fill="auto"/>
            <w:noWrap/>
            <w:vAlign w:val="center"/>
          </w:tcPr>
          <w:p w14:paraId="612F60C4" w14:textId="2B8E5F8D" w:rsidR="00375218" w:rsidRDefault="00375218" w:rsidP="00F5244D">
            <w:pPr>
              <w:ind w:left="-426" w:firstLine="426"/>
              <w:jc w:val="center"/>
              <w:rPr>
                <w:sz w:val="16"/>
                <w:szCs w:val="16"/>
              </w:rPr>
            </w:pPr>
            <w:r>
              <w:rPr>
                <w:sz w:val="16"/>
                <w:szCs w:val="16"/>
              </w:rPr>
              <w:t>05.06.2019</w:t>
            </w:r>
          </w:p>
        </w:tc>
        <w:tc>
          <w:tcPr>
            <w:tcW w:w="992" w:type="dxa"/>
            <w:shd w:val="clear" w:color="auto" w:fill="auto"/>
            <w:noWrap/>
            <w:vAlign w:val="center"/>
          </w:tcPr>
          <w:p w14:paraId="71A0204F" w14:textId="038245FF" w:rsidR="00375218" w:rsidRDefault="00375218" w:rsidP="00F5244D">
            <w:pPr>
              <w:ind w:left="-426" w:firstLine="426"/>
              <w:jc w:val="center"/>
              <w:rPr>
                <w:sz w:val="16"/>
                <w:szCs w:val="16"/>
              </w:rPr>
            </w:pPr>
            <w:r>
              <w:rPr>
                <w:sz w:val="16"/>
                <w:szCs w:val="16"/>
              </w:rPr>
              <w:t>20.05.2029</w:t>
            </w:r>
          </w:p>
        </w:tc>
        <w:tc>
          <w:tcPr>
            <w:tcW w:w="540" w:type="dxa"/>
            <w:shd w:val="clear" w:color="auto" w:fill="auto"/>
            <w:vAlign w:val="center"/>
          </w:tcPr>
          <w:p w14:paraId="27046020" w14:textId="44710ED9" w:rsidR="00375218" w:rsidRDefault="00375218" w:rsidP="00F5244D">
            <w:pPr>
              <w:ind w:left="-426" w:firstLine="426"/>
              <w:jc w:val="center"/>
              <w:rPr>
                <w:sz w:val="16"/>
                <w:szCs w:val="16"/>
              </w:rPr>
            </w:pPr>
            <w:r>
              <w:rPr>
                <w:sz w:val="16"/>
                <w:szCs w:val="16"/>
              </w:rPr>
              <w:t>EUR</w:t>
            </w:r>
          </w:p>
        </w:tc>
        <w:tc>
          <w:tcPr>
            <w:tcW w:w="900" w:type="dxa"/>
            <w:shd w:val="clear" w:color="auto" w:fill="auto"/>
            <w:noWrap/>
            <w:vAlign w:val="center"/>
          </w:tcPr>
          <w:p w14:paraId="6DE874FA" w14:textId="39E9EABA" w:rsidR="00375218" w:rsidRDefault="00375218" w:rsidP="00F5244D">
            <w:pPr>
              <w:ind w:left="-426" w:firstLine="426"/>
              <w:jc w:val="right"/>
              <w:rPr>
                <w:sz w:val="16"/>
                <w:szCs w:val="16"/>
              </w:rPr>
            </w:pPr>
            <w:r>
              <w:rPr>
                <w:sz w:val="16"/>
                <w:szCs w:val="16"/>
              </w:rPr>
              <w:t>272 080</w:t>
            </w:r>
          </w:p>
        </w:tc>
        <w:tc>
          <w:tcPr>
            <w:tcW w:w="900" w:type="dxa"/>
            <w:shd w:val="clear" w:color="auto" w:fill="auto"/>
            <w:noWrap/>
            <w:vAlign w:val="center"/>
          </w:tcPr>
          <w:p w14:paraId="09DC945C" w14:textId="5DDEB1D1" w:rsidR="00375218" w:rsidRDefault="00375218" w:rsidP="00F5244D">
            <w:pPr>
              <w:ind w:left="-426" w:firstLine="426"/>
              <w:jc w:val="right"/>
              <w:rPr>
                <w:b/>
                <w:bCs/>
                <w:sz w:val="16"/>
                <w:szCs w:val="16"/>
              </w:rPr>
            </w:pPr>
            <w:r>
              <w:rPr>
                <w:b/>
                <w:bCs/>
                <w:sz w:val="16"/>
                <w:szCs w:val="16"/>
              </w:rPr>
              <w:t>0</w:t>
            </w:r>
          </w:p>
        </w:tc>
        <w:tc>
          <w:tcPr>
            <w:tcW w:w="779" w:type="dxa"/>
            <w:shd w:val="clear" w:color="auto" w:fill="auto"/>
            <w:noWrap/>
            <w:vAlign w:val="center"/>
          </w:tcPr>
          <w:p w14:paraId="6E343282" w14:textId="34FAE7C1" w:rsidR="00375218" w:rsidRDefault="00375218" w:rsidP="00F5244D">
            <w:pPr>
              <w:ind w:left="-426" w:firstLine="426"/>
              <w:jc w:val="right"/>
              <w:rPr>
                <w:sz w:val="16"/>
                <w:szCs w:val="16"/>
              </w:rPr>
            </w:pPr>
            <w:r>
              <w:rPr>
                <w:sz w:val="16"/>
                <w:szCs w:val="16"/>
              </w:rPr>
              <w:t>272 080</w:t>
            </w:r>
          </w:p>
        </w:tc>
        <w:tc>
          <w:tcPr>
            <w:tcW w:w="815" w:type="dxa"/>
            <w:shd w:val="clear" w:color="auto" w:fill="auto"/>
            <w:noWrap/>
            <w:vAlign w:val="center"/>
          </w:tcPr>
          <w:p w14:paraId="6382A20E" w14:textId="1899A38B" w:rsidR="00375218" w:rsidRDefault="00375218" w:rsidP="00F5244D">
            <w:pPr>
              <w:ind w:left="-426" w:firstLine="426"/>
              <w:jc w:val="right"/>
              <w:rPr>
                <w:sz w:val="16"/>
                <w:szCs w:val="16"/>
              </w:rPr>
            </w:pPr>
            <w:r>
              <w:rPr>
                <w:sz w:val="16"/>
                <w:szCs w:val="16"/>
              </w:rPr>
              <w:t>0</w:t>
            </w:r>
          </w:p>
        </w:tc>
        <w:tc>
          <w:tcPr>
            <w:tcW w:w="985" w:type="dxa"/>
            <w:shd w:val="clear" w:color="auto" w:fill="auto"/>
            <w:noWrap/>
            <w:vAlign w:val="center"/>
          </w:tcPr>
          <w:p w14:paraId="258FE49B" w14:textId="0506A2B9" w:rsidR="00375218" w:rsidRDefault="00375218" w:rsidP="00F5244D">
            <w:pPr>
              <w:ind w:left="-426" w:firstLine="426"/>
              <w:jc w:val="right"/>
              <w:rPr>
                <w:b/>
                <w:bCs/>
                <w:sz w:val="16"/>
                <w:szCs w:val="16"/>
              </w:rPr>
            </w:pPr>
            <w:r>
              <w:rPr>
                <w:b/>
                <w:bCs/>
                <w:sz w:val="16"/>
                <w:szCs w:val="16"/>
              </w:rPr>
              <w:t>272 080</w:t>
            </w:r>
          </w:p>
        </w:tc>
      </w:tr>
      <w:tr w:rsidR="00F5244D" w:rsidRPr="007335D9" w14:paraId="7D230212" w14:textId="77777777" w:rsidTr="00A23257">
        <w:trPr>
          <w:trHeight w:val="300"/>
        </w:trPr>
        <w:tc>
          <w:tcPr>
            <w:tcW w:w="900" w:type="dxa"/>
            <w:shd w:val="clear" w:color="auto" w:fill="auto"/>
            <w:vAlign w:val="center"/>
          </w:tcPr>
          <w:p w14:paraId="176061BF" w14:textId="77777777" w:rsidR="00F5244D" w:rsidRPr="007335D9" w:rsidRDefault="00F5244D" w:rsidP="00F5244D">
            <w:pPr>
              <w:ind w:left="-426" w:firstLine="426"/>
              <w:rPr>
                <w:b/>
                <w:bCs/>
                <w:sz w:val="16"/>
                <w:szCs w:val="16"/>
              </w:rPr>
            </w:pPr>
            <w:r w:rsidRPr="007335D9">
              <w:rPr>
                <w:b/>
                <w:bCs/>
                <w:sz w:val="16"/>
                <w:szCs w:val="16"/>
              </w:rPr>
              <w:t>Kopā</w:t>
            </w:r>
          </w:p>
        </w:tc>
        <w:tc>
          <w:tcPr>
            <w:tcW w:w="1630" w:type="dxa"/>
            <w:shd w:val="clear" w:color="auto" w:fill="auto"/>
            <w:vAlign w:val="center"/>
          </w:tcPr>
          <w:p w14:paraId="6792A7FD" w14:textId="77777777" w:rsidR="00F5244D" w:rsidRPr="007335D9" w:rsidRDefault="00F5244D" w:rsidP="00F5244D">
            <w:pPr>
              <w:ind w:left="-426" w:firstLine="426"/>
              <w:jc w:val="center"/>
              <w:rPr>
                <w:b/>
                <w:bCs/>
                <w:sz w:val="16"/>
                <w:szCs w:val="16"/>
              </w:rPr>
            </w:pPr>
            <w:r w:rsidRPr="007335D9">
              <w:rPr>
                <w:b/>
                <w:bCs/>
                <w:sz w:val="16"/>
                <w:szCs w:val="16"/>
              </w:rPr>
              <w:t>x</w:t>
            </w:r>
          </w:p>
        </w:tc>
        <w:tc>
          <w:tcPr>
            <w:tcW w:w="987" w:type="dxa"/>
            <w:shd w:val="clear" w:color="auto" w:fill="auto"/>
            <w:vAlign w:val="center"/>
          </w:tcPr>
          <w:p w14:paraId="00437951" w14:textId="77777777" w:rsidR="00F5244D" w:rsidRPr="007335D9" w:rsidRDefault="00F5244D" w:rsidP="00F5244D">
            <w:pPr>
              <w:ind w:left="-426" w:firstLine="426"/>
              <w:jc w:val="center"/>
              <w:rPr>
                <w:b/>
                <w:bCs/>
                <w:sz w:val="16"/>
                <w:szCs w:val="16"/>
              </w:rPr>
            </w:pPr>
            <w:r w:rsidRPr="007335D9">
              <w:rPr>
                <w:b/>
                <w:bCs/>
                <w:sz w:val="16"/>
                <w:szCs w:val="16"/>
              </w:rPr>
              <w:t>x</w:t>
            </w:r>
          </w:p>
        </w:tc>
        <w:tc>
          <w:tcPr>
            <w:tcW w:w="992" w:type="dxa"/>
            <w:shd w:val="clear" w:color="auto" w:fill="auto"/>
            <w:vAlign w:val="center"/>
          </w:tcPr>
          <w:p w14:paraId="3791DB30" w14:textId="77777777" w:rsidR="00F5244D" w:rsidRPr="007335D9" w:rsidRDefault="00F5244D" w:rsidP="00F5244D">
            <w:pPr>
              <w:ind w:left="-426" w:firstLine="426"/>
              <w:jc w:val="center"/>
              <w:rPr>
                <w:b/>
                <w:bCs/>
                <w:sz w:val="16"/>
                <w:szCs w:val="16"/>
              </w:rPr>
            </w:pPr>
            <w:r w:rsidRPr="007335D9">
              <w:rPr>
                <w:b/>
                <w:bCs/>
                <w:sz w:val="16"/>
                <w:szCs w:val="16"/>
              </w:rPr>
              <w:t>x</w:t>
            </w:r>
          </w:p>
        </w:tc>
        <w:tc>
          <w:tcPr>
            <w:tcW w:w="540" w:type="dxa"/>
            <w:shd w:val="clear" w:color="auto" w:fill="auto"/>
            <w:vAlign w:val="center"/>
          </w:tcPr>
          <w:p w14:paraId="71929435" w14:textId="77777777" w:rsidR="00F5244D" w:rsidRPr="00F5244D" w:rsidRDefault="00F5244D" w:rsidP="00F5244D">
            <w:pPr>
              <w:ind w:left="-426" w:firstLine="426"/>
              <w:jc w:val="center"/>
              <w:rPr>
                <w:bCs/>
                <w:sz w:val="16"/>
                <w:szCs w:val="16"/>
              </w:rPr>
            </w:pPr>
            <w:r w:rsidRPr="00F5244D">
              <w:rPr>
                <w:bCs/>
                <w:sz w:val="16"/>
                <w:szCs w:val="16"/>
              </w:rPr>
              <w:t>EUR</w:t>
            </w:r>
          </w:p>
        </w:tc>
        <w:tc>
          <w:tcPr>
            <w:tcW w:w="900" w:type="dxa"/>
            <w:shd w:val="clear" w:color="auto" w:fill="auto"/>
            <w:noWrap/>
            <w:vAlign w:val="center"/>
          </w:tcPr>
          <w:p w14:paraId="1F4CA054" w14:textId="08DA5D48" w:rsidR="00F5244D" w:rsidRPr="007335D9" w:rsidRDefault="00375218" w:rsidP="00F5244D">
            <w:pPr>
              <w:ind w:left="-426" w:firstLine="426"/>
              <w:jc w:val="right"/>
              <w:rPr>
                <w:b/>
                <w:bCs/>
                <w:sz w:val="16"/>
                <w:szCs w:val="16"/>
              </w:rPr>
            </w:pPr>
            <w:r>
              <w:rPr>
                <w:b/>
                <w:bCs/>
                <w:sz w:val="16"/>
                <w:szCs w:val="16"/>
              </w:rPr>
              <w:t>7 321 286</w:t>
            </w:r>
          </w:p>
        </w:tc>
        <w:tc>
          <w:tcPr>
            <w:tcW w:w="900" w:type="dxa"/>
            <w:shd w:val="clear" w:color="auto" w:fill="auto"/>
            <w:noWrap/>
            <w:vAlign w:val="center"/>
          </w:tcPr>
          <w:p w14:paraId="59AF7FB8" w14:textId="104D6DE1" w:rsidR="00F5244D" w:rsidRPr="007335D9" w:rsidRDefault="00F5244D" w:rsidP="00F5244D">
            <w:pPr>
              <w:ind w:left="-426" w:firstLine="426"/>
              <w:jc w:val="right"/>
              <w:rPr>
                <w:b/>
                <w:bCs/>
                <w:sz w:val="16"/>
                <w:szCs w:val="16"/>
              </w:rPr>
            </w:pPr>
            <w:r w:rsidRPr="007335D9">
              <w:rPr>
                <w:b/>
                <w:bCs/>
                <w:sz w:val="16"/>
                <w:szCs w:val="16"/>
              </w:rPr>
              <w:t>2 885 872</w:t>
            </w:r>
          </w:p>
        </w:tc>
        <w:tc>
          <w:tcPr>
            <w:tcW w:w="779" w:type="dxa"/>
            <w:shd w:val="clear" w:color="auto" w:fill="auto"/>
            <w:noWrap/>
            <w:vAlign w:val="center"/>
          </w:tcPr>
          <w:p w14:paraId="3CC3A171" w14:textId="2D03AB35" w:rsidR="00F5244D" w:rsidRPr="007335D9" w:rsidRDefault="00375218" w:rsidP="00F5244D">
            <w:pPr>
              <w:ind w:left="-426" w:firstLine="426"/>
              <w:jc w:val="right"/>
              <w:rPr>
                <w:b/>
                <w:bCs/>
                <w:sz w:val="16"/>
                <w:szCs w:val="16"/>
              </w:rPr>
            </w:pPr>
            <w:r>
              <w:rPr>
                <w:b/>
                <w:bCs/>
                <w:sz w:val="16"/>
                <w:szCs w:val="16"/>
              </w:rPr>
              <w:t>738 144</w:t>
            </w:r>
          </w:p>
        </w:tc>
        <w:tc>
          <w:tcPr>
            <w:tcW w:w="815" w:type="dxa"/>
            <w:shd w:val="clear" w:color="auto" w:fill="auto"/>
            <w:noWrap/>
            <w:vAlign w:val="center"/>
          </w:tcPr>
          <w:p w14:paraId="38153F99" w14:textId="422353FF" w:rsidR="00F5244D" w:rsidRPr="007335D9" w:rsidRDefault="00F5244D" w:rsidP="00F5244D">
            <w:pPr>
              <w:ind w:left="-426" w:firstLine="426"/>
              <w:jc w:val="right"/>
              <w:rPr>
                <w:b/>
                <w:bCs/>
                <w:sz w:val="16"/>
                <w:szCs w:val="16"/>
              </w:rPr>
            </w:pPr>
            <w:r w:rsidRPr="007335D9">
              <w:rPr>
                <w:b/>
                <w:bCs/>
                <w:sz w:val="16"/>
                <w:szCs w:val="16"/>
              </w:rPr>
              <w:t>-</w:t>
            </w:r>
            <w:r w:rsidR="00375218">
              <w:rPr>
                <w:b/>
                <w:bCs/>
                <w:sz w:val="16"/>
                <w:szCs w:val="16"/>
              </w:rPr>
              <w:t>886 064</w:t>
            </w:r>
          </w:p>
        </w:tc>
        <w:tc>
          <w:tcPr>
            <w:tcW w:w="985" w:type="dxa"/>
            <w:shd w:val="clear" w:color="auto" w:fill="auto"/>
            <w:noWrap/>
            <w:vAlign w:val="center"/>
          </w:tcPr>
          <w:p w14:paraId="2235985E" w14:textId="6DC04678" w:rsidR="00F5244D" w:rsidRPr="007335D9" w:rsidRDefault="00375218" w:rsidP="00F5244D">
            <w:pPr>
              <w:ind w:left="-426" w:firstLine="426"/>
              <w:jc w:val="right"/>
              <w:rPr>
                <w:b/>
                <w:bCs/>
                <w:sz w:val="16"/>
                <w:szCs w:val="16"/>
              </w:rPr>
            </w:pPr>
            <w:r>
              <w:rPr>
                <w:b/>
                <w:bCs/>
                <w:sz w:val="16"/>
                <w:szCs w:val="16"/>
              </w:rPr>
              <w:t>2 737 952</w:t>
            </w:r>
          </w:p>
        </w:tc>
      </w:tr>
    </w:tbl>
    <w:p w14:paraId="43136805" w14:textId="77777777" w:rsidR="000F176A" w:rsidRPr="007335D9" w:rsidRDefault="000F176A" w:rsidP="003E7605">
      <w:pPr>
        <w:ind w:left="-426" w:firstLine="426"/>
        <w:jc w:val="both"/>
        <w:rPr>
          <w:b/>
          <w:sz w:val="22"/>
          <w:szCs w:val="22"/>
          <w:u w:val="single"/>
        </w:rPr>
      </w:pPr>
    </w:p>
    <w:p w14:paraId="5A8A6ED7" w14:textId="77777777" w:rsidR="000F176A" w:rsidRPr="007335D9" w:rsidRDefault="000F176A" w:rsidP="003E7605">
      <w:pPr>
        <w:ind w:left="-426" w:firstLine="426"/>
        <w:jc w:val="both"/>
        <w:rPr>
          <w:b/>
          <w:sz w:val="22"/>
          <w:szCs w:val="22"/>
          <w:u w:val="single"/>
        </w:rPr>
      </w:pPr>
    </w:p>
    <w:p w14:paraId="64C7790E" w14:textId="77777777" w:rsidR="003E3C52" w:rsidRPr="007335D9" w:rsidRDefault="003E3C52" w:rsidP="003E7605">
      <w:pPr>
        <w:ind w:left="-426" w:firstLine="426"/>
        <w:jc w:val="both"/>
        <w:rPr>
          <w:b/>
          <w:sz w:val="22"/>
          <w:szCs w:val="22"/>
          <w:u w:val="single"/>
        </w:rPr>
      </w:pPr>
    </w:p>
    <w:p w14:paraId="537C06A5" w14:textId="77777777" w:rsidR="003E3C52" w:rsidRPr="007335D9" w:rsidRDefault="003E3C52" w:rsidP="003E7605">
      <w:pPr>
        <w:ind w:left="-426" w:firstLine="426"/>
        <w:jc w:val="both"/>
        <w:rPr>
          <w:b/>
          <w:sz w:val="22"/>
          <w:szCs w:val="22"/>
          <w:u w:val="single"/>
        </w:rPr>
      </w:pPr>
    </w:p>
    <w:p w14:paraId="5817CBBF" w14:textId="20F6089E" w:rsidR="003E3C52" w:rsidRPr="007335D9" w:rsidRDefault="003E3C52" w:rsidP="003E7605">
      <w:pPr>
        <w:ind w:left="-426" w:firstLine="426"/>
        <w:jc w:val="both"/>
        <w:rPr>
          <w:b/>
          <w:sz w:val="22"/>
          <w:szCs w:val="22"/>
          <w:u w:val="single"/>
        </w:rPr>
      </w:pPr>
    </w:p>
    <w:p w14:paraId="19B55AEF" w14:textId="5D6E4BE1" w:rsidR="007A7BEB" w:rsidRPr="007335D9" w:rsidRDefault="007A7BEB" w:rsidP="003E7605">
      <w:pPr>
        <w:ind w:left="-426" w:firstLine="426"/>
        <w:jc w:val="both"/>
        <w:rPr>
          <w:b/>
          <w:sz w:val="22"/>
          <w:szCs w:val="22"/>
          <w:u w:val="single"/>
        </w:rPr>
      </w:pPr>
    </w:p>
    <w:p w14:paraId="6B61D465" w14:textId="231E28D8" w:rsidR="007A7BEB" w:rsidRPr="007335D9" w:rsidRDefault="007A7BEB" w:rsidP="003E7605">
      <w:pPr>
        <w:ind w:left="-426" w:firstLine="426"/>
        <w:jc w:val="both"/>
        <w:rPr>
          <w:b/>
          <w:sz w:val="22"/>
          <w:szCs w:val="22"/>
          <w:u w:val="single"/>
        </w:rPr>
      </w:pPr>
    </w:p>
    <w:p w14:paraId="5711AD93" w14:textId="5C3CC8B3" w:rsidR="007A7BEB" w:rsidRPr="007335D9" w:rsidRDefault="007A7BEB" w:rsidP="003E7605">
      <w:pPr>
        <w:ind w:left="-426" w:firstLine="426"/>
        <w:jc w:val="both"/>
        <w:rPr>
          <w:b/>
          <w:sz w:val="22"/>
          <w:szCs w:val="22"/>
          <w:u w:val="single"/>
        </w:rPr>
      </w:pPr>
    </w:p>
    <w:p w14:paraId="22EC753D" w14:textId="645A6273" w:rsidR="007A7BEB" w:rsidRPr="007335D9" w:rsidRDefault="007A7BEB" w:rsidP="003E7605">
      <w:pPr>
        <w:ind w:left="-426" w:firstLine="426"/>
        <w:jc w:val="both"/>
        <w:rPr>
          <w:b/>
          <w:sz w:val="22"/>
          <w:szCs w:val="22"/>
          <w:u w:val="single"/>
        </w:rPr>
      </w:pPr>
    </w:p>
    <w:p w14:paraId="7A7FC5F1" w14:textId="12D9AB89" w:rsidR="007A7BEB" w:rsidRPr="007335D9" w:rsidRDefault="007A7BEB" w:rsidP="003E7605">
      <w:pPr>
        <w:ind w:left="-426" w:firstLine="426"/>
        <w:jc w:val="both"/>
        <w:rPr>
          <w:b/>
          <w:sz w:val="22"/>
          <w:szCs w:val="22"/>
          <w:u w:val="single"/>
        </w:rPr>
      </w:pPr>
    </w:p>
    <w:p w14:paraId="43965959" w14:textId="79EE761B" w:rsidR="007A7BEB" w:rsidRPr="007335D9" w:rsidRDefault="007A7BEB" w:rsidP="003E7605">
      <w:pPr>
        <w:ind w:left="-426" w:firstLine="426"/>
        <w:jc w:val="both"/>
        <w:rPr>
          <w:b/>
          <w:sz w:val="22"/>
          <w:szCs w:val="22"/>
          <w:u w:val="single"/>
        </w:rPr>
      </w:pPr>
    </w:p>
    <w:p w14:paraId="4C35F4A6" w14:textId="4CF77479" w:rsidR="007A7BEB" w:rsidRPr="007335D9" w:rsidRDefault="007A7BEB" w:rsidP="003E7605">
      <w:pPr>
        <w:ind w:left="-426" w:firstLine="426"/>
        <w:jc w:val="both"/>
        <w:rPr>
          <w:b/>
          <w:sz w:val="22"/>
          <w:szCs w:val="22"/>
          <w:u w:val="single"/>
        </w:rPr>
      </w:pPr>
    </w:p>
    <w:p w14:paraId="4C3C1C93" w14:textId="39210C58" w:rsidR="007A7BEB" w:rsidRPr="007335D9" w:rsidRDefault="007A7BEB" w:rsidP="003E7605">
      <w:pPr>
        <w:ind w:left="-426" w:firstLine="426"/>
        <w:jc w:val="both"/>
        <w:rPr>
          <w:b/>
          <w:sz w:val="22"/>
          <w:szCs w:val="22"/>
          <w:u w:val="single"/>
        </w:rPr>
      </w:pPr>
    </w:p>
    <w:p w14:paraId="43E356BF" w14:textId="0383C1DF" w:rsidR="007A7BEB" w:rsidRPr="007335D9" w:rsidRDefault="007A7BEB" w:rsidP="003E7605">
      <w:pPr>
        <w:ind w:left="-426" w:firstLine="426"/>
        <w:jc w:val="both"/>
        <w:rPr>
          <w:b/>
          <w:sz w:val="22"/>
          <w:szCs w:val="22"/>
          <w:u w:val="single"/>
        </w:rPr>
      </w:pPr>
    </w:p>
    <w:p w14:paraId="70B12B60" w14:textId="77777777" w:rsidR="007A7BEB" w:rsidRPr="007335D9" w:rsidRDefault="007A7BEB" w:rsidP="003E7605">
      <w:pPr>
        <w:ind w:left="-426" w:firstLine="426"/>
        <w:jc w:val="both"/>
        <w:rPr>
          <w:b/>
          <w:sz w:val="22"/>
          <w:szCs w:val="22"/>
          <w:u w:val="single"/>
        </w:rPr>
      </w:pPr>
    </w:p>
    <w:p w14:paraId="23F03621" w14:textId="77777777" w:rsidR="003E3C52" w:rsidRPr="007335D9" w:rsidRDefault="003E3C52" w:rsidP="003E7605">
      <w:pPr>
        <w:ind w:left="-426" w:firstLine="426"/>
        <w:jc w:val="both"/>
        <w:rPr>
          <w:b/>
          <w:sz w:val="22"/>
          <w:szCs w:val="22"/>
          <w:u w:val="single"/>
        </w:rPr>
      </w:pPr>
    </w:p>
    <w:p w14:paraId="646CE214" w14:textId="2F5B1D66" w:rsidR="00D515EC" w:rsidRPr="007335D9" w:rsidRDefault="00D515EC" w:rsidP="003E7605">
      <w:pPr>
        <w:ind w:left="-426" w:firstLine="426"/>
        <w:jc w:val="both"/>
        <w:rPr>
          <w:b/>
          <w:sz w:val="22"/>
          <w:szCs w:val="22"/>
          <w:u w:val="single"/>
        </w:rPr>
      </w:pPr>
    </w:p>
    <w:p w14:paraId="5E0C56FC" w14:textId="572F325D" w:rsidR="00524F3F" w:rsidRDefault="00524F3F" w:rsidP="003E7605">
      <w:pPr>
        <w:ind w:left="-426" w:firstLine="426"/>
        <w:jc w:val="both"/>
        <w:rPr>
          <w:b/>
          <w:sz w:val="22"/>
          <w:szCs w:val="22"/>
          <w:u w:val="single"/>
        </w:rPr>
      </w:pPr>
    </w:p>
    <w:p w14:paraId="48AC0DB3" w14:textId="0B9665CC" w:rsidR="00EC729A" w:rsidRDefault="00EC729A" w:rsidP="003E7605">
      <w:pPr>
        <w:ind w:left="-426" w:firstLine="426"/>
        <w:jc w:val="both"/>
        <w:rPr>
          <w:b/>
          <w:sz w:val="22"/>
          <w:szCs w:val="22"/>
          <w:u w:val="single"/>
        </w:rPr>
      </w:pPr>
    </w:p>
    <w:p w14:paraId="23CBE774" w14:textId="607B0449" w:rsidR="00EC729A" w:rsidRDefault="00EC729A" w:rsidP="003E7605">
      <w:pPr>
        <w:ind w:left="-426" w:firstLine="426"/>
        <w:jc w:val="both"/>
        <w:rPr>
          <w:b/>
          <w:sz w:val="22"/>
          <w:szCs w:val="22"/>
          <w:u w:val="single"/>
        </w:rPr>
      </w:pPr>
    </w:p>
    <w:p w14:paraId="6A6058BB" w14:textId="0D38F393" w:rsidR="00EC729A" w:rsidRDefault="00EC729A" w:rsidP="003E7605">
      <w:pPr>
        <w:ind w:left="-426" w:firstLine="426"/>
        <w:jc w:val="both"/>
        <w:rPr>
          <w:b/>
          <w:sz w:val="22"/>
          <w:szCs w:val="22"/>
          <w:u w:val="single"/>
        </w:rPr>
      </w:pPr>
    </w:p>
    <w:p w14:paraId="5CE5089F" w14:textId="77777777" w:rsidR="00EC729A" w:rsidRPr="007335D9" w:rsidRDefault="00EC729A" w:rsidP="003E7605">
      <w:pPr>
        <w:ind w:left="-426" w:firstLine="426"/>
        <w:jc w:val="both"/>
        <w:rPr>
          <w:b/>
          <w:sz w:val="22"/>
          <w:szCs w:val="22"/>
          <w:u w:val="single"/>
        </w:rPr>
      </w:pPr>
    </w:p>
    <w:p w14:paraId="1C7BBC54" w14:textId="77777777" w:rsidR="00524F3F" w:rsidRPr="007335D9" w:rsidRDefault="00524F3F" w:rsidP="003E7605">
      <w:pPr>
        <w:ind w:left="-426" w:firstLine="426"/>
        <w:jc w:val="both"/>
        <w:rPr>
          <w:b/>
          <w:sz w:val="22"/>
          <w:szCs w:val="22"/>
          <w:u w:val="single"/>
        </w:rPr>
      </w:pPr>
    </w:p>
    <w:p w14:paraId="0BCB24F2" w14:textId="68A65DB1" w:rsidR="004A26DE" w:rsidRPr="007335D9" w:rsidRDefault="004A26DE" w:rsidP="00EC729A">
      <w:pPr>
        <w:jc w:val="both"/>
        <w:rPr>
          <w:b/>
          <w:sz w:val="22"/>
          <w:szCs w:val="22"/>
          <w:u w:val="single"/>
        </w:rPr>
      </w:pPr>
      <w:r w:rsidRPr="007335D9">
        <w:rPr>
          <w:b/>
          <w:sz w:val="22"/>
          <w:szCs w:val="22"/>
          <w:u w:val="single"/>
        </w:rPr>
        <w:lastRenderedPageBreak/>
        <w:t>2.</w:t>
      </w:r>
      <w:r w:rsidR="009856BF" w:rsidRPr="007335D9">
        <w:rPr>
          <w:b/>
          <w:sz w:val="22"/>
          <w:szCs w:val="22"/>
          <w:u w:val="single"/>
        </w:rPr>
        <w:t>8</w:t>
      </w:r>
      <w:r w:rsidRPr="007335D9">
        <w:rPr>
          <w:b/>
          <w:sz w:val="22"/>
          <w:szCs w:val="22"/>
          <w:u w:val="single"/>
        </w:rPr>
        <w:t xml:space="preserve">. AMATAS NOVADA PAŠVALDĪBAS </w:t>
      </w:r>
      <w:r w:rsidR="00280068" w:rsidRPr="007335D9">
        <w:rPr>
          <w:b/>
          <w:sz w:val="22"/>
          <w:szCs w:val="22"/>
          <w:u w:val="single"/>
        </w:rPr>
        <w:t>SAISTĪBAS PAR SAŅEMTAJIEM AIZŅĒMUMIEM UN IZSNIEGTAJIEM GALVOJUMIEM UZ 31.12.20</w:t>
      </w:r>
      <w:r w:rsidR="00825D07" w:rsidRPr="007335D9">
        <w:rPr>
          <w:b/>
          <w:sz w:val="22"/>
          <w:szCs w:val="22"/>
          <w:u w:val="single"/>
        </w:rPr>
        <w:t>1</w:t>
      </w:r>
      <w:r w:rsidR="00EC729A">
        <w:rPr>
          <w:b/>
          <w:sz w:val="22"/>
          <w:szCs w:val="22"/>
          <w:u w:val="single"/>
        </w:rPr>
        <w:t>9</w:t>
      </w:r>
      <w:r w:rsidR="00280068" w:rsidRPr="007335D9">
        <w:rPr>
          <w:b/>
          <w:sz w:val="22"/>
          <w:szCs w:val="22"/>
          <w:u w:val="single"/>
        </w:rPr>
        <w:t>.</w:t>
      </w:r>
    </w:p>
    <w:p w14:paraId="0B550E8A" w14:textId="51F4B16A" w:rsidR="0007604A" w:rsidRPr="007335D9" w:rsidRDefault="0007604A" w:rsidP="003E7605">
      <w:pPr>
        <w:ind w:left="-426" w:firstLine="426"/>
        <w:jc w:val="both"/>
        <w:rPr>
          <w:sz w:val="22"/>
          <w:szCs w:val="22"/>
        </w:rPr>
      </w:pPr>
    </w:p>
    <w:p w14:paraId="3347139D" w14:textId="77777777" w:rsidR="00524F3F" w:rsidRPr="007335D9" w:rsidRDefault="00524F3F" w:rsidP="003E7605">
      <w:pPr>
        <w:ind w:left="-426" w:firstLine="426"/>
        <w:jc w:val="both"/>
        <w:rPr>
          <w:sz w:val="22"/>
          <w:szCs w:val="22"/>
        </w:rPr>
      </w:pPr>
    </w:p>
    <w:tbl>
      <w:tblPr>
        <w:tblW w:w="9291" w:type="dxa"/>
        <w:tblInd w:w="-252" w:type="dxa"/>
        <w:tblLayout w:type="fixed"/>
        <w:tblLook w:val="0000" w:firstRow="0" w:lastRow="0" w:firstColumn="0" w:lastColumn="0" w:noHBand="0" w:noVBand="0"/>
      </w:tblPr>
      <w:tblGrid>
        <w:gridCol w:w="1636"/>
        <w:gridCol w:w="823"/>
        <w:gridCol w:w="845"/>
        <w:gridCol w:w="845"/>
        <w:gridCol w:w="846"/>
        <w:gridCol w:w="846"/>
        <w:gridCol w:w="846"/>
        <w:gridCol w:w="846"/>
        <w:gridCol w:w="765"/>
        <w:gridCol w:w="959"/>
        <w:gridCol w:w="11"/>
        <w:gridCol w:w="23"/>
      </w:tblGrid>
      <w:tr w:rsidR="00280068" w:rsidRPr="007335D9" w14:paraId="1DADBD12" w14:textId="77777777" w:rsidTr="00AA7823">
        <w:trPr>
          <w:gridAfter w:val="1"/>
          <w:wAfter w:w="23" w:type="dxa"/>
          <w:trHeight w:val="315"/>
        </w:trPr>
        <w:tc>
          <w:tcPr>
            <w:tcW w:w="16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1B8791" w14:textId="77777777" w:rsidR="00280068" w:rsidRPr="007335D9" w:rsidRDefault="00280068" w:rsidP="003E7605">
            <w:pPr>
              <w:ind w:left="-426" w:firstLine="426"/>
              <w:jc w:val="center"/>
              <w:rPr>
                <w:sz w:val="16"/>
                <w:szCs w:val="16"/>
              </w:rPr>
            </w:pPr>
            <w:r w:rsidRPr="007335D9">
              <w:rPr>
                <w:sz w:val="16"/>
                <w:szCs w:val="16"/>
              </w:rPr>
              <w:t>Mērķis</w:t>
            </w:r>
          </w:p>
        </w:tc>
        <w:tc>
          <w:tcPr>
            <w:tcW w:w="7632" w:type="dxa"/>
            <w:gridSpan w:val="10"/>
            <w:tcBorders>
              <w:top w:val="single" w:sz="4" w:space="0" w:color="auto"/>
              <w:left w:val="nil"/>
              <w:bottom w:val="single" w:sz="4" w:space="0" w:color="auto"/>
              <w:right w:val="single" w:sz="4" w:space="0" w:color="auto"/>
            </w:tcBorders>
            <w:shd w:val="clear" w:color="auto" w:fill="auto"/>
            <w:vAlign w:val="bottom"/>
          </w:tcPr>
          <w:p w14:paraId="102CB1CD" w14:textId="77777777" w:rsidR="00280068" w:rsidRPr="007335D9" w:rsidRDefault="00280068" w:rsidP="003E7605">
            <w:pPr>
              <w:ind w:left="-426" w:firstLine="426"/>
              <w:jc w:val="center"/>
              <w:rPr>
                <w:sz w:val="16"/>
                <w:szCs w:val="16"/>
              </w:rPr>
            </w:pPr>
            <w:r w:rsidRPr="007335D9">
              <w:rPr>
                <w:sz w:val="16"/>
                <w:szCs w:val="16"/>
              </w:rPr>
              <w:t>Saistību apmērs</w:t>
            </w:r>
          </w:p>
        </w:tc>
      </w:tr>
      <w:tr w:rsidR="00AA7823" w:rsidRPr="007335D9" w14:paraId="31519FEC" w14:textId="77777777" w:rsidTr="00AA7823">
        <w:trPr>
          <w:trHeight w:val="930"/>
        </w:trPr>
        <w:tc>
          <w:tcPr>
            <w:tcW w:w="1636" w:type="dxa"/>
            <w:vMerge/>
            <w:tcBorders>
              <w:top w:val="single" w:sz="4" w:space="0" w:color="auto"/>
              <w:left w:val="single" w:sz="4" w:space="0" w:color="auto"/>
              <w:bottom w:val="single" w:sz="4" w:space="0" w:color="auto"/>
              <w:right w:val="single" w:sz="4" w:space="0" w:color="auto"/>
            </w:tcBorders>
            <w:vAlign w:val="center"/>
          </w:tcPr>
          <w:p w14:paraId="2D3B2CD6" w14:textId="77777777" w:rsidR="00E136CB" w:rsidRPr="007335D9" w:rsidRDefault="00E136CB" w:rsidP="003E7605">
            <w:pPr>
              <w:ind w:left="-426" w:firstLine="426"/>
              <w:rPr>
                <w:sz w:val="16"/>
                <w:szCs w:val="16"/>
              </w:rPr>
            </w:pPr>
          </w:p>
        </w:tc>
        <w:tc>
          <w:tcPr>
            <w:tcW w:w="823" w:type="dxa"/>
            <w:tcBorders>
              <w:top w:val="nil"/>
              <w:left w:val="nil"/>
              <w:bottom w:val="single" w:sz="4" w:space="0" w:color="auto"/>
              <w:right w:val="single" w:sz="4" w:space="0" w:color="auto"/>
            </w:tcBorders>
            <w:shd w:val="clear" w:color="auto" w:fill="auto"/>
            <w:vAlign w:val="center"/>
          </w:tcPr>
          <w:p w14:paraId="5233EAA7" w14:textId="47F6F875" w:rsidR="00E136CB" w:rsidRPr="007335D9" w:rsidRDefault="00E136CB" w:rsidP="003E7605">
            <w:pPr>
              <w:ind w:left="-426" w:firstLine="426"/>
              <w:jc w:val="center"/>
              <w:rPr>
                <w:sz w:val="16"/>
                <w:szCs w:val="16"/>
              </w:rPr>
            </w:pPr>
            <w:r w:rsidRPr="007335D9">
              <w:rPr>
                <w:sz w:val="16"/>
                <w:szCs w:val="16"/>
              </w:rPr>
              <w:t>2019</w:t>
            </w:r>
          </w:p>
        </w:tc>
        <w:tc>
          <w:tcPr>
            <w:tcW w:w="845" w:type="dxa"/>
            <w:tcBorders>
              <w:top w:val="nil"/>
              <w:left w:val="nil"/>
              <w:bottom w:val="single" w:sz="4" w:space="0" w:color="auto"/>
              <w:right w:val="single" w:sz="4" w:space="0" w:color="auto"/>
            </w:tcBorders>
            <w:shd w:val="clear" w:color="auto" w:fill="auto"/>
            <w:vAlign w:val="center"/>
          </w:tcPr>
          <w:p w14:paraId="2CBDEB80" w14:textId="1621B8F3" w:rsidR="00E136CB" w:rsidRPr="007335D9" w:rsidRDefault="00E136CB" w:rsidP="003E7605">
            <w:pPr>
              <w:ind w:left="-426" w:firstLine="426"/>
              <w:jc w:val="center"/>
              <w:rPr>
                <w:sz w:val="16"/>
                <w:szCs w:val="16"/>
              </w:rPr>
            </w:pPr>
            <w:r w:rsidRPr="007335D9">
              <w:rPr>
                <w:sz w:val="16"/>
                <w:szCs w:val="16"/>
              </w:rPr>
              <w:t>2020</w:t>
            </w:r>
          </w:p>
        </w:tc>
        <w:tc>
          <w:tcPr>
            <w:tcW w:w="845" w:type="dxa"/>
            <w:tcBorders>
              <w:top w:val="nil"/>
              <w:left w:val="nil"/>
              <w:bottom w:val="single" w:sz="4" w:space="0" w:color="auto"/>
              <w:right w:val="single" w:sz="4" w:space="0" w:color="auto"/>
            </w:tcBorders>
            <w:shd w:val="clear" w:color="auto" w:fill="auto"/>
            <w:vAlign w:val="center"/>
          </w:tcPr>
          <w:p w14:paraId="0D005762" w14:textId="5718F6D3" w:rsidR="00E136CB" w:rsidRPr="007335D9" w:rsidRDefault="00E136CB" w:rsidP="003E7605">
            <w:pPr>
              <w:ind w:left="-426" w:firstLine="426"/>
              <w:jc w:val="center"/>
              <w:rPr>
                <w:sz w:val="16"/>
                <w:szCs w:val="16"/>
              </w:rPr>
            </w:pPr>
            <w:r w:rsidRPr="007335D9">
              <w:rPr>
                <w:sz w:val="16"/>
                <w:szCs w:val="16"/>
              </w:rPr>
              <w:t>2021</w:t>
            </w:r>
          </w:p>
        </w:tc>
        <w:tc>
          <w:tcPr>
            <w:tcW w:w="846" w:type="dxa"/>
            <w:tcBorders>
              <w:top w:val="nil"/>
              <w:left w:val="nil"/>
              <w:bottom w:val="single" w:sz="4" w:space="0" w:color="auto"/>
              <w:right w:val="single" w:sz="4" w:space="0" w:color="auto"/>
            </w:tcBorders>
            <w:shd w:val="clear" w:color="auto" w:fill="auto"/>
            <w:vAlign w:val="center"/>
          </w:tcPr>
          <w:p w14:paraId="612501D2" w14:textId="6D209F06" w:rsidR="00E136CB" w:rsidRPr="007335D9" w:rsidRDefault="00E136CB" w:rsidP="003E7605">
            <w:pPr>
              <w:ind w:left="-426" w:firstLine="426"/>
              <w:jc w:val="center"/>
              <w:rPr>
                <w:sz w:val="16"/>
                <w:szCs w:val="16"/>
              </w:rPr>
            </w:pPr>
            <w:r w:rsidRPr="007335D9">
              <w:rPr>
                <w:sz w:val="16"/>
                <w:szCs w:val="16"/>
              </w:rPr>
              <w:t>2022</w:t>
            </w:r>
          </w:p>
        </w:tc>
        <w:tc>
          <w:tcPr>
            <w:tcW w:w="846" w:type="dxa"/>
            <w:tcBorders>
              <w:top w:val="nil"/>
              <w:left w:val="nil"/>
              <w:bottom w:val="single" w:sz="4" w:space="0" w:color="auto"/>
              <w:right w:val="single" w:sz="4" w:space="0" w:color="auto"/>
            </w:tcBorders>
            <w:shd w:val="clear" w:color="auto" w:fill="auto"/>
            <w:vAlign w:val="center"/>
          </w:tcPr>
          <w:p w14:paraId="63C3D078" w14:textId="6018D6B7" w:rsidR="00E136CB" w:rsidRPr="007335D9" w:rsidRDefault="00E136CB" w:rsidP="003E7605">
            <w:pPr>
              <w:ind w:left="-426" w:firstLine="426"/>
              <w:jc w:val="center"/>
              <w:rPr>
                <w:sz w:val="16"/>
                <w:szCs w:val="16"/>
              </w:rPr>
            </w:pPr>
            <w:r w:rsidRPr="007335D9">
              <w:rPr>
                <w:sz w:val="16"/>
                <w:szCs w:val="16"/>
              </w:rPr>
              <w:t>2023</w:t>
            </w:r>
          </w:p>
        </w:tc>
        <w:tc>
          <w:tcPr>
            <w:tcW w:w="846" w:type="dxa"/>
            <w:tcBorders>
              <w:top w:val="nil"/>
              <w:left w:val="nil"/>
              <w:bottom w:val="single" w:sz="4" w:space="0" w:color="auto"/>
              <w:right w:val="single" w:sz="4" w:space="0" w:color="auto"/>
            </w:tcBorders>
            <w:shd w:val="clear" w:color="auto" w:fill="auto"/>
            <w:vAlign w:val="center"/>
          </w:tcPr>
          <w:p w14:paraId="6A217D1C" w14:textId="68995891" w:rsidR="00E136CB" w:rsidRPr="007335D9" w:rsidRDefault="00E136CB" w:rsidP="003E7605">
            <w:pPr>
              <w:ind w:left="-426" w:firstLine="426"/>
              <w:jc w:val="center"/>
              <w:rPr>
                <w:sz w:val="16"/>
                <w:szCs w:val="16"/>
              </w:rPr>
            </w:pPr>
            <w:r w:rsidRPr="007335D9">
              <w:rPr>
                <w:sz w:val="16"/>
                <w:szCs w:val="16"/>
              </w:rPr>
              <w:t>2024</w:t>
            </w:r>
          </w:p>
        </w:tc>
        <w:tc>
          <w:tcPr>
            <w:tcW w:w="846" w:type="dxa"/>
            <w:tcBorders>
              <w:top w:val="nil"/>
              <w:left w:val="nil"/>
              <w:bottom w:val="single" w:sz="4" w:space="0" w:color="auto"/>
              <w:right w:val="single" w:sz="4" w:space="0" w:color="auto"/>
            </w:tcBorders>
            <w:shd w:val="clear" w:color="auto" w:fill="auto"/>
            <w:vAlign w:val="center"/>
          </w:tcPr>
          <w:p w14:paraId="21C97C22" w14:textId="00066F5D" w:rsidR="00E136CB" w:rsidRPr="007335D9" w:rsidRDefault="00E136CB" w:rsidP="003E7605">
            <w:pPr>
              <w:ind w:left="-426" w:firstLine="426"/>
              <w:jc w:val="center"/>
              <w:rPr>
                <w:sz w:val="16"/>
                <w:szCs w:val="16"/>
              </w:rPr>
            </w:pPr>
            <w:r w:rsidRPr="007335D9">
              <w:rPr>
                <w:sz w:val="16"/>
                <w:szCs w:val="16"/>
              </w:rPr>
              <w:t>2025</w:t>
            </w:r>
          </w:p>
        </w:tc>
        <w:tc>
          <w:tcPr>
            <w:tcW w:w="765" w:type="dxa"/>
            <w:tcBorders>
              <w:top w:val="nil"/>
              <w:left w:val="nil"/>
              <w:bottom w:val="single" w:sz="4" w:space="0" w:color="auto"/>
              <w:right w:val="single" w:sz="4" w:space="0" w:color="auto"/>
            </w:tcBorders>
            <w:shd w:val="clear" w:color="auto" w:fill="auto"/>
            <w:vAlign w:val="center"/>
          </w:tcPr>
          <w:p w14:paraId="49ABD97A" w14:textId="77777777" w:rsidR="00E136CB" w:rsidRPr="007335D9" w:rsidRDefault="00E136CB" w:rsidP="0055118E">
            <w:pPr>
              <w:jc w:val="center"/>
              <w:rPr>
                <w:sz w:val="16"/>
                <w:szCs w:val="16"/>
              </w:rPr>
            </w:pPr>
            <w:r w:rsidRPr="007335D9">
              <w:rPr>
                <w:sz w:val="16"/>
                <w:szCs w:val="16"/>
              </w:rPr>
              <w:t>Turpmāka-</w:t>
            </w:r>
            <w:r w:rsidRPr="007335D9">
              <w:rPr>
                <w:sz w:val="16"/>
                <w:szCs w:val="16"/>
              </w:rPr>
              <w:br/>
            </w:r>
            <w:proofErr w:type="spellStart"/>
            <w:r w:rsidRPr="007335D9">
              <w:rPr>
                <w:sz w:val="16"/>
                <w:szCs w:val="16"/>
              </w:rPr>
              <w:t>jos</w:t>
            </w:r>
            <w:proofErr w:type="spellEnd"/>
            <w:r w:rsidRPr="007335D9">
              <w:rPr>
                <w:sz w:val="16"/>
                <w:szCs w:val="16"/>
              </w:rPr>
              <w:t xml:space="preserve"> gados</w:t>
            </w:r>
          </w:p>
        </w:tc>
        <w:tc>
          <w:tcPr>
            <w:tcW w:w="993" w:type="dxa"/>
            <w:gridSpan w:val="3"/>
            <w:tcBorders>
              <w:top w:val="nil"/>
              <w:left w:val="nil"/>
              <w:bottom w:val="single" w:sz="4" w:space="0" w:color="auto"/>
              <w:right w:val="single" w:sz="4" w:space="0" w:color="auto"/>
            </w:tcBorders>
            <w:shd w:val="clear" w:color="auto" w:fill="auto"/>
            <w:vAlign w:val="center"/>
          </w:tcPr>
          <w:p w14:paraId="60C2EED7" w14:textId="77777777" w:rsidR="00E136CB" w:rsidRPr="007335D9" w:rsidRDefault="00E136CB" w:rsidP="0055118E">
            <w:pPr>
              <w:ind w:left="-174" w:firstLine="174"/>
              <w:jc w:val="center"/>
              <w:rPr>
                <w:b/>
                <w:bCs/>
                <w:sz w:val="16"/>
                <w:szCs w:val="16"/>
              </w:rPr>
            </w:pPr>
            <w:r w:rsidRPr="007335D9">
              <w:rPr>
                <w:b/>
                <w:bCs/>
                <w:sz w:val="16"/>
                <w:szCs w:val="16"/>
              </w:rPr>
              <w:t>Pavisam kopā:</w:t>
            </w:r>
          </w:p>
        </w:tc>
      </w:tr>
      <w:tr w:rsidR="00AA7823" w:rsidRPr="007335D9" w14:paraId="7529484B" w14:textId="77777777" w:rsidTr="00AA7823">
        <w:trPr>
          <w:gridAfter w:val="2"/>
          <w:wAfter w:w="34" w:type="dxa"/>
          <w:trHeight w:val="315"/>
        </w:trPr>
        <w:tc>
          <w:tcPr>
            <w:tcW w:w="1636" w:type="dxa"/>
            <w:tcBorders>
              <w:top w:val="nil"/>
              <w:left w:val="nil"/>
              <w:bottom w:val="single" w:sz="4" w:space="0" w:color="auto"/>
              <w:right w:val="nil"/>
            </w:tcBorders>
            <w:shd w:val="clear" w:color="auto" w:fill="auto"/>
            <w:vAlign w:val="bottom"/>
          </w:tcPr>
          <w:p w14:paraId="069DE3E4" w14:textId="77777777" w:rsidR="00280068" w:rsidRPr="007335D9" w:rsidRDefault="00280068" w:rsidP="003E7605">
            <w:pPr>
              <w:ind w:left="-426" w:firstLine="426"/>
              <w:rPr>
                <w:b/>
                <w:bCs/>
                <w:sz w:val="16"/>
                <w:szCs w:val="16"/>
              </w:rPr>
            </w:pPr>
            <w:r w:rsidRPr="007335D9">
              <w:rPr>
                <w:b/>
                <w:bCs/>
                <w:sz w:val="16"/>
                <w:szCs w:val="16"/>
              </w:rPr>
              <w:t>Aizņēmumi</w:t>
            </w:r>
          </w:p>
        </w:tc>
        <w:tc>
          <w:tcPr>
            <w:tcW w:w="823" w:type="dxa"/>
            <w:tcBorders>
              <w:top w:val="nil"/>
              <w:left w:val="nil"/>
              <w:bottom w:val="single" w:sz="4" w:space="0" w:color="auto"/>
              <w:right w:val="nil"/>
            </w:tcBorders>
            <w:shd w:val="clear" w:color="auto" w:fill="auto"/>
            <w:noWrap/>
            <w:vAlign w:val="bottom"/>
          </w:tcPr>
          <w:p w14:paraId="723C5334" w14:textId="77777777" w:rsidR="00280068" w:rsidRPr="007335D9" w:rsidRDefault="00280068" w:rsidP="003E7605">
            <w:pPr>
              <w:ind w:left="-426" w:firstLine="426"/>
              <w:rPr>
                <w:sz w:val="16"/>
                <w:szCs w:val="16"/>
              </w:rPr>
            </w:pPr>
          </w:p>
        </w:tc>
        <w:tc>
          <w:tcPr>
            <w:tcW w:w="845" w:type="dxa"/>
            <w:tcBorders>
              <w:top w:val="nil"/>
              <w:left w:val="nil"/>
              <w:bottom w:val="single" w:sz="4" w:space="0" w:color="auto"/>
              <w:right w:val="nil"/>
            </w:tcBorders>
            <w:shd w:val="clear" w:color="auto" w:fill="auto"/>
            <w:noWrap/>
            <w:vAlign w:val="bottom"/>
          </w:tcPr>
          <w:p w14:paraId="0F50E6A2" w14:textId="77777777" w:rsidR="00280068" w:rsidRPr="007335D9" w:rsidRDefault="00280068" w:rsidP="003E7605">
            <w:pPr>
              <w:ind w:left="-426" w:firstLine="426"/>
              <w:rPr>
                <w:sz w:val="16"/>
                <w:szCs w:val="16"/>
              </w:rPr>
            </w:pPr>
          </w:p>
        </w:tc>
        <w:tc>
          <w:tcPr>
            <w:tcW w:w="845" w:type="dxa"/>
            <w:tcBorders>
              <w:top w:val="nil"/>
              <w:left w:val="nil"/>
              <w:bottom w:val="single" w:sz="4" w:space="0" w:color="auto"/>
              <w:right w:val="nil"/>
            </w:tcBorders>
            <w:shd w:val="clear" w:color="auto" w:fill="auto"/>
            <w:noWrap/>
            <w:vAlign w:val="bottom"/>
          </w:tcPr>
          <w:p w14:paraId="2DAC8854" w14:textId="77777777" w:rsidR="00280068" w:rsidRPr="007335D9" w:rsidRDefault="00280068" w:rsidP="003E7605">
            <w:pPr>
              <w:ind w:left="-426" w:firstLine="426"/>
              <w:rPr>
                <w:sz w:val="16"/>
                <w:szCs w:val="16"/>
              </w:rPr>
            </w:pPr>
          </w:p>
        </w:tc>
        <w:tc>
          <w:tcPr>
            <w:tcW w:w="846" w:type="dxa"/>
            <w:tcBorders>
              <w:top w:val="nil"/>
              <w:left w:val="nil"/>
              <w:bottom w:val="single" w:sz="4" w:space="0" w:color="auto"/>
              <w:right w:val="nil"/>
            </w:tcBorders>
            <w:shd w:val="clear" w:color="auto" w:fill="auto"/>
            <w:noWrap/>
            <w:vAlign w:val="bottom"/>
          </w:tcPr>
          <w:p w14:paraId="4EF6D030" w14:textId="77777777" w:rsidR="00280068" w:rsidRPr="007335D9" w:rsidRDefault="00280068" w:rsidP="003E7605">
            <w:pPr>
              <w:ind w:left="-426" w:firstLine="426"/>
              <w:rPr>
                <w:sz w:val="16"/>
                <w:szCs w:val="16"/>
              </w:rPr>
            </w:pPr>
          </w:p>
        </w:tc>
        <w:tc>
          <w:tcPr>
            <w:tcW w:w="846" w:type="dxa"/>
            <w:tcBorders>
              <w:top w:val="nil"/>
              <w:left w:val="nil"/>
              <w:bottom w:val="single" w:sz="4" w:space="0" w:color="auto"/>
              <w:right w:val="nil"/>
            </w:tcBorders>
            <w:shd w:val="clear" w:color="auto" w:fill="auto"/>
            <w:noWrap/>
            <w:vAlign w:val="bottom"/>
          </w:tcPr>
          <w:p w14:paraId="6D9D9AD3" w14:textId="77777777" w:rsidR="00280068" w:rsidRPr="007335D9" w:rsidRDefault="00280068" w:rsidP="003E7605">
            <w:pPr>
              <w:ind w:left="-426" w:firstLine="426"/>
              <w:rPr>
                <w:sz w:val="16"/>
                <w:szCs w:val="16"/>
              </w:rPr>
            </w:pPr>
          </w:p>
        </w:tc>
        <w:tc>
          <w:tcPr>
            <w:tcW w:w="846" w:type="dxa"/>
            <w:tcBorders>
              <w:top w:val="nil"/>
              <w:left w:val="nil"/>
              <w:bottom w:val="single" w:sz="4" w:space="0" w:color="auto"/>
              <w:right w:val="nil"/>
            </w:tcBorders>
            <w:shd w:val="clear" w:color="auto" w:fill="auto"/>
            <w:noWrap/>
            <w:vAlign w:val="bottom"/>
          </w:tcPr>
          <w:p w14:paraId="5249853D" w14:textId="77777777" w:rsidR="00280068" w:rsidRPr="007335D9" w:rsidRDefault="00280068" w:rsidP="003E7605">
            <w:pPr>
              <w:ind w:left="-426" w:firstLine="426"/>
              <w:rPr>
                <w:sz w:val="16"/>
                <w:szCs w:val="16"/>
              </w:rPr>
            </w:pPr>
          </w:p>
        </w:tc>
        <w:tc>
          <w:tcPr>
            <w:tcW w:w="846" w:type="dxa"/>
            <w:tcBorders>
              <w:top w:val="nil"/>
              <w:left w:val="nil"/>
              <w:bottom w:val="single" w:sz="4" w:space="0" w:color="auto"/>
              <w:right w:val="nil"/>
            </w:tcBorders>
            <w:shd w:val="clear" w:color="auto" w:fill="auto"/>
            <w:noWrap/>
            <w:vAlign w:val="bottom"/>
          </w:tcPr>
          <w:p w14:paraId="69896746" w14:textId="77777777" w:rsidR="00280068" w:rsidRPr="007335D9" w:rsidRDefault="00280068" w:rsidP="003E7605">
            <w:pPr>
              <w:ind w:left="-426" w:firstLine="426"/>
              <w:rPr>
                <w:sz w:val="16"/>
                <w:szCs w:val="16"/>
              </w:rPr>
            </w:pPr>
          </w:p>
        </w:tc>
        <w:tc>
          <w:tcPr>
            <w:tcW w:w="765" w:type="dxa"/>
            <w:tcBorders>
              <w:top w:val="nil"/>
              <w:left w:val="nil"/>
              <w:bottom w:val="single" w:sz="4" w:space="0" w:color="auto"/>
              <w:right w:val="nil"/>
            </w:tcBorders>
            <w:shd w:val="clear" w:color="auto" w:fill="auto"/>
            <w:noWrap/>
            <w:vAlign w:val="bottom"/>
          </w:tcPr>
          <w:p w14:paraId="574BDAC5" w14:textId="77777777" w:rsidR="00280068" w:rsidRPr="007335D9" w:rsidRDefault="00280068" w:rsidP="003E7605">
            <w:pPr>
              <w:ind w:left="-426" w:firstLine="426"/>
              <w:rPr>
                <w:sz w:val="16"/>
                <w:szCs w:val="16"/>
              </w:rPr>
            </w:pPr>
          </w:p>
        </w:tc>
        <w:tc>
          <w:tcPr>
            <w:tcW w:w="959" w:type="dxa"/>
            <w:tcBorders>
              <w:top w:val="nil"/>
              <w:left w:val="nil"/>
              <w:bottom w:val="single" w:sz="4" w:space="0" w:color="auto"/>
              <w:right w:val="single" w:sz="4" w:space="0" w:color="auto"/>
            </w:tcBorders>
            <w:shd w:val="clear" w:color="auto" w:fill="auto"/>
            <w:noWrap/>
            <w:vAlign w:val="bottom"/>
          </w:tcPr>
          <w:p w14:paraId="14149874" w14:textId="77777777" w:rsidR="00280068" w:rsidRPr="007335D9" w:rsidRDefault="00280068" w:rsidP="003E7605">
            <w:pPr>
              <w:ind w:left="-426" w:firstLine="426"/>
              <w:rPr>
                <w:sz w:val="16"/>
                <w:szCs w:val="16"/>
              </w:rPr>
            </w:pPr>
          </w:p>
        </w:tc>
      </w:tr>
      <w:tr w:rsidR="00AA7823" w:rsidRPr="007335D9" w14:paraId="712703F2" w14:textId="77777777" w:rsidTr="00AA7823">
        <w:trPr>
          <w:gridAfter w:val="2"/>
          <w:wAfter w:w="34" w:type="dxa"/>
          <w:trHeight w:val="489"/>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494A81E" w14:textId="4367D4BD" w:rsidR="00AA7823" w:rsidRPr="00AA7823" w:rsidRDefault="00AA7823" w:rsidP="00AA7823">
            <w:pPr>
              <w:rPr>
                <w:sz w:val="16"/>
                <w:szCs w:val="16"/>
              </w:rPr>
            </w:pPr>
            <w:r w:rsidRPr="00AA7823">
              <w:rPr>
                <w:sz w:val="16"/>
                <w:szCs w:val="16"/>
              </w:rPr>
              <w:t xml:space="preserve">P-100/2011 ELFLA </w:t>
            </w:r>
            <w:proofErr w:type="spellStart"/>
            <w:r w:rsidRPr="00AA7823">
              <w:rPr>
                <w:sz w:val="16"/>
                <w:szCs w:val="16"/>
              </w:rPr>
              <w:t>pr.ANP</w:t>
            </w:r>
            <w:proofErr w:type="spellEnd"/>
            <w:r w:rsidRPr="00AA7823">
              <w:rPr>
                <w:sz w:val="16"/>
                <w:szCs w:val="16"/>
              </w:rPr>
              <w:t xml:space="preserve"> autoceļa Nr.96 Ērgļu ceļš-Ruki rekonstrukcija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6026217" w14:textId="595F5CAA" w:rsidR="00AA7823" w:rsidRPr="00AA7823" w:rsidRDefault="00AA7823" w:rsidP="00AA7823">
            <w:pPr>
              <w:ind w:left="-426" w:firstLine="426"/>
              <w:jc w:val="right"/>
              <w:rPr>
                <w:color w:val="16365C"/>
                <w:sz w:val="16"/>
                <w:szCs w:val="16"/>
              </w:rPr>
            </w:pPr>
            <w:r w:rsidRPr="00AA7823">
              <w:rPr>
                <w:sz w:val="16"/>
                <w:szCs w:val="16"/>
              </w:rPr>
              <w:t>16 669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479C200" w14:textId="64C1AC84" w:rsidR="00AA7823" w:rsidRPr="00AA7823" w:rsidRDefault="00AA7823" w:rsidP="00AA7823">
            <w:pPr>
              <w:ind w:left="-426" w:firstLine="426"/>
              <w:jc w:val="right"/>
              <w:rPr>
                <w:color w:val="16365C"/>
                <w:sz w:val="16"/>
                <w:szCs w:val="16"/>
              </w:rPr>
            </w:pPr>
            <w:r w:rsidRPr="00AA7823">
              <w:rPr>
                <w:sz w:val="16"/>
                <w:szCs w:val="16"/>
              </w:rPr>
              <w:t>16 378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E147C4C" w14:textId="75044161" w:rsidR="00AA7823" w:rsidRPr="00AA7823" w:rsidRDefault="00AA7823" w:rsidP="00AA7823">
            <w:pPr>
              <w:ind w:left="-426" w:firstLine="426"/>
              <w:jc w:val="right"/>
              <w:rPr>
                <w:color w:val="16365C"/>
                <w:sz w:val="16"/>
                <w:szCs w:val="16"/>
              </w:rPr>
            </w:pPr>
            <w:r w:rsidRPr="00AA7823">
              <w:rPr>
                <w:sz w:val="16"/>
                <w:szCs w:val="16"/>
              </w:rPr>
              <w:t>4 152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2F16B03" w14:textId="3F4D28FD"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2A35896" w14:textId="0E2A4A6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F8A4E21" w14:textId="077518C1"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7E42773" w14:textId="32435498"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6CA29FD" w14:textId="5C1112B3"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54B9A620" w14:textId="160741CF" w:rsidR="00AA7823" w:rsidRPr="00AA7823" w:rsidRDefault="00AA7823" w:rsidP="00AA7823">
            <w:pPr>
              <w:ind w:left="-426" w:firstLine="426"/>
              <w:jc w:val="right"/>
              <w:rPr>
                <w:b/>
                <w:bCs/>
                <w:color w:val="16365C"/>
                <w:sz w:val="16"/>
                <w:szCs w:val="16"/>
              </w:rPr>
            </w:pPr>
            <w:r w:rsidRPr="00AA7823">
              <w:rPr>
                <w:b/>
                <w:bCs/>
                <w:sz w:val="16"/>
                <w:szCs w:val="16"/>
              </w:rPr>
              <w:t>37 199</w:t>
            </w:r>
          </w:p>
        </w:tc>
      </w:tr>
      <w:tr w:rsidR="00AA7823" w:rsidRPr="007335D9" w14:paraId="4BCE2C92" w14:textId="77777777" w:rsidTr="00AA7823">
        <w:trPr>
          <w:gridAfter w:val="2"/>
          <w:wAfter w:w="34" w:type="dxa"/>
          <w:trHeight w:val="44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6ABE6BBF" w14:textId="78C97370" w:rsidR="00AA7823" w:rsidRPr="00AA7823" w:rsidRDefault="00AA7823" w:rsidP="00AA7823">
            <w:pPr>
              <w:rPr>
                <w:sz w:val="16"/>
                <w:szCs w:val="16"/>
              </w:rPr>
            </w:pPr>
            <w:r w:rsidRPr="00AA7823">
              <w:rPr>
                <w:sz w:val="16"/>
                <w:szCs w:val="16"/>
              </w:rPr>
              <w:t xml:space="preserve">P-101/2011 ERAF </w:t>
            </w:r>
            <w:proofErr w:type="spellStart"/>
            <w:r w:rsidRPr="00AA7823">
              <w:rPr>
                <w:sz w:val="16"/>
                <w:szCs w:val="16"/>
              </w:rPr>
              <w:t>pr.Ūdenssaimniecība</w:t>
            </w:r>
            <w:r>
              <w:rPr>
                <w:sz w:val="16"/>
                <w:szCs w:val="16"/>
              </w:rPr>
              <w:t>s</w:t>
            </w:r>
            <w:proofErr w:type="spellEnd"/>
            <w:r w:rsidRPr="00AA7823">
              <w:rPr>
                <w:sz w:val="16"/>
                <w:szCs w:val="16"/>
              </w:rPr>
              <w:t xml:space="preserve"> </w:t>
            </w:r>
            <w:proofErr w:type="spellStart"/>
            <w:r w:rsidRPr="00AA7823">
              <w:rPr>
                <w:sz w:val="16"/>
                <w:szCs w:val="16"/>
              </w:rPr>
              <w:t>attītība</w:t>
            </w:r>
            <w:proofErr w:type="spellEnd"/>
            <w:r w:rsidRPr="00AA7823">
              <w:rPr>
                <w:sz w:val="16"/>
                <w:szCs w:val="16"/>
              </w:rPr>
              <w:t xml:space="preserve"> Nītaures ciemā</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6385C93" w14:textId="2F746171" w:rsidR="00AA7823" w:rsidRPr="00AA7823" w:rsidRDefault="00AA7823" w:rsidP="00AA7823">
            <w:pPr>
              <w:ind w:left="-426" w:firstLine="426"/>
              <w:jc w:val="right"/>
              <w:rPr>
                <w:color w:val="16365C"/>
                <w:sz w:val="16"/>
                <w:szCs w:val="16"/>
              </w:rPr>
            </w:pPr>
            <w:r w:rsidRPr="00AA7823">
              <w:rPr>
                <w:sz w:val="16"/>
                <w:szCs w:val="16"/>
              </w:rPr>
              <w:t>15 068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B44333D" w14:textId="1ECAEB38" w:rsidR="00AA7823" w:rsidRPr="00AA7823" w:rsidRDefault="00AA7823" w:rsidP="00AA7823">
            <w:pPr>
              <w:ind w:left="-426" w:firstLine="426"/>
              <w:jc w:val="right"/>
              <w:rPr>
                <w:color w:val="16365C"/>
                <w:sz w:val="16"/>
                <w:szCs w:val="16"/>
              </w:rPr>
            </w:pPr>
            <w:r w:rsidRPr="00AA7823">
              <w:rPr>
                <w:sz w:val="16"/>
                <w:szCs w:val="16"/>
              </w:rPr>
              <w:t>15 004</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26EA212" w14:textId="69AE7B8A" w:rsidR="00AA7823" w:rsidRPr="00AA7823" w:rsidRDefault="00AA7823" w:rsidP="00AA7823">
            <w:pPr>
              <w:ind w:left="-426" w:firstLine="426"/>
              <w:jc w:val="right"/>
              <w:rPr>
                <w:color w:val="16365C"/>
                <w:sz w:val="16"/>
                <w:szCs w:val="16"/>
              </w:rPr>
            </w:pPr>
            <w:r w:rsidRPr="00AA7823">
              <w:rPr>
                <w:sz w:val="16"/>
                <w:szCs w:val="16"/>
              </w:rPr>
              <w:t>3 708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94C707E" w14:textId="65C63FD0"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4847774" w14:textId="018AF0DF"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E76346" w14:textId="4A475A7A"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FD84EDF" w14:textId="2E66CE64"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8567DB4" w14:textId="3908AFFD"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3921412D" w14:textId="1D5458B3" w:rsidR="00AA7823" w:rsidRPr="00AA7823" w:rsidRDefault="00AA7823" w:rsidP="00AA7823">
            <w:pPr>
              <w:ind w:left="-426" w:firstLine="426"/>
              <w:jc w:val="right"/>
              <w:rPr>
                <w:b/>
                <w:bCs/>
                <w:color w:val="16365C"/>
                <w:sz w:val="16"/>
                <w:szCs w:val="16"/>
              </w:rPr>
            </w:pPr>
            <w:r w:rsidRPr="00AA7823">
              <w:rPr>
                <w:b/>
                <w:bCs/>
                <w:sz w:val="16"/>
                <w:szCs w:val="16"/>
              </w:rPr>
              <w:t>33 780</w:t>
            </w:r>
          </w:p>
        </w:tc>
      </w:tr>
      <w:tr w:rsidR="00AA7823" w:rsidRPr="007335D9" w14:paraId="42C2ABAC" w14:textId="77777777" w:rsidTr="00AA7823">
        <w:trPr>
          <w:gridAfter w:val="2"/>
          <w:wAfter w:w="34" w:type="dxa"/>
          <w:trHeight w:val="714"/>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3F90B2FB" w14:textId="3F3CAE0B" w:rsidR="00AA7823" w:rsidRPr="00AA7823" w:rsidRDefault="00AA7823" w:rsidP="00AA7823">
            <w:pPr>
              <w:rPr>
                <w:sz w:val="16"/>
                <w:szCs w:val="16"/>
              </w:rPr>
            </w:pPr>
            <w:r w:rsidRPr="00AA7823">
              <w:rPr>
                <w:sz w:val="16"/>
                <w:szCs w:val="16"/>
              </w:rPr>
              <w:t>P-120/2012 EZF Pašvaldības autoceļa Āraišu baznīca-Dzērves rekonstrukcija posmā no 0.00km-0.460km</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D2F2E23" w14:textId="47DB920F" w:rsidR="00AA7823" w:rsidRPr="00AA7823" w:rsidRDefault="00AA7823" w:rsidP="00AA7823">
            <w:pPr>
              <w:ind w:left="-426" w:firstLine="426"/>
              <w:jc w:val="right"/>
              <w:rPr>
                <w:color w:val="16365C"/>
                <w:sz w:val="16"/>
                <w:szCs w:val="16"/>
              </w:rPr>
            </w:pPr>
            <w:r w:rsidRPr="00AA7823">
              <w:rPr>
                <w:sz w:val="16"/>
                <w:szCs w:val="16"/>
              </w:rPr>
              <w:t>4 677</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609BE39" w14:textId="4D7F2AC8" w:rsidR="00AA7823" w:rsidRPr="00AA7823" w:rsidRDefault="00AA7823" w:rsidP="00AA7823">
            <w:pPr>
              <w:ind w:left="-426" w:firstLine="426"/>
              <w:jc w:val="right"/>
              <w:rPr>
                <w:color w:val="16365C"/>
                <w:sz w:val="16"/>
                <w:szCs w:val="16"/>
              </w:rPr>
            </w:pPr>
            <w:r w:rsidRPr="00AA7823">
              <w:rPr>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ED34B74" w14:textId="229912A0"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B026433" w14:textId="656C410A"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5CAE82C" w14:textId="05081053"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439AC30" w14:textId="21670503"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38F7CDC" w14:textId="08381B29"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2B5F270" w14:textId="6B76A9EA"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7922AFE4" w14:textId="426174C9" w:rsidR="00AA7823" w:rsidRPr="00AA7823" w:rsidRDefault="00AA7823" w:rsidP="00AA7823">
            <w:pPr>
              <w:ind w:left="-426" w:firstLine="426"/>
              <w:jc w:val="right"/>
              <w:rPr>
                <w:b/>
                <w:bCs/>
                <w:color w:val="16365C"/>
                <w:sz w:val="16"/>
                <w:szCs w:val="16"/>
              </w:rPr>
            </w:pPr>
            <w:r w:rsidRPr="00AA7823">
              <w:rPr>
                <w:b/>
                <w:bCs/>
                <w:sz w:val="16"/>
                <w:szCs w:val="16"/>
              </w:rPr>
              <w:t>4 677</w:t>
            </w:r>
          </w:p>
        </w:tc>
      </w:tr>
      <w:tr w:rsidR="00AA7823" w:rsidRPr="007335D9" w14:paraId="73E96EDD" w14:textId="77777777" w:rsidTr="00AA7823">
        <w:trPr>
          <w:gridAfter w:val="2"/>
          <w:wAfter w:w="34" w:type="dxa"/>
          <w:trHeight w:val="858"/>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140CA6A" w14:textId="15EDC161" w:rsidR="00AA7823" w:rsidRPr="00AA7823" w:rsidRDefault="00AA7823" w:rsidP="00AA7823">
            <w:pPr>
              <w:rPr>
                <w:sz w:val="16"/>
                <w:szCs w:val="16"/>
              </w:rPr>
            </w:pPr>
            <w:r w:rsidRPr="00AA7823">
              <w:rPr>
                <w:sz w:val="16"/>
                <w:szCs w:val="16"/>
              </w:rPr>
              <w:t>P-121/2012 ELFLA Amatas novada Zaubes ciemata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DA211AE" w14:textId="2FCA29BF" w:rsidR="00AA7823" w:rsidRPr="00AA7823" w:rsidRDefault="00AA7823" w:rsidP="00AA7823">
            <w:pPr>
              <w:ind w:left="-426" w:firstLine="426"/>
              <w:jc w:val="right"/>
              <w:rPr>
                <w:color w:val="16365C"/>
                <w:sz w:val="16"/>
                <w:szCs w:val="16"/>
              </w:rPr>
            </w:pPr>
            <w:r w:rsidRPr="00AA7823">
              <w:rPr>
                <w:sz w:val="16"/>
                <w:szCs w:val="16"/>
              </w:rPr>
              <w:t>25 806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D8D43DB" w14:textId="79B05F59" w:rsidR="00AA7823" w:rsidRPr="00AA7823" w:rsidRDefault="00AA7823" w:rsidP="00AA7823">
            <w:pPr>
              <w:ind w:left="-426" w:firstLine="426"/>
              <w:jc w:val="right"/>
              <w:rPr>
                <w:color w:val="16365C"/>
                <w:sz w:val="16"/>
                <w:szCs w:val="16"/>
              </w:rPr>
            </w:pPr>
            <w:r w:rsidRPr="00AA7823">
              <w:rPr>
                <w:sz w:val="16"/>
                <w:szCs w:val="16"/>
              </w:rPr>
              <w:t>25 419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F712E4F" w14:textId="7E46C6CC" w:rsidR="00AA7823" w:rsidRPr="00AA7823" w:rsidRDefault="00AA7823" w:rsidP="00AA7823">
            <w:pPr>
              <w:ind w:left="-426" w:firstLine="426"/>
              <w:jc w:val="right"/>
              <w:rPr>
                <w:color w:val="16365C"/>
                <w:sz w:val="16"/>
                <w:szCs w:val="16"/>
              </w:rPr>
            </w:pPr>
            <w:r w:rsidRPr="00AA7823">
              <w:rPr>
                <w:sz w:val="16"/>
                <w:szCs w:val="16"/>
              </w:rPr>
              <w:t>25 032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40A4905" w14:textId="7C458ED8" w:rsidR="00AA7823" w:rsidRPr="00AA7823" w:rsidRDefault="00AA7823" w:rsidP="00AA7823">
            <w:pPr>
              <w:ind w:left="-426" w:firstLine="426"/>
              <w:jc w:val="right"/>
              <w:rPr>
                <w:color w:val="16365C"/>
                <w:sz w:val="16"/>
                <w:szCs w:val="16"/>
              </w:rPr>
            </w:pPr>
            <w:r w:rsidRPr="00AA7823">
              <w:rPr>
                <w:sz w:val="16"/>
                <w:szCs w:val="16"/>
              </w:rPr>
              <w:t>12 419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9A000C2" w14:textId="1385F5B9"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A49F84E" w14:textId="15307A6C"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2C79C69" w14:textId="7FD54E42"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0EC813FB" w14:textId="35282FB1"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2CB341A0" w14:textId="61BA5A90" w:rsidR="00AA7823" w:rsidRPr="00AA7823" w:rsidRDefault="00AA7823" w:rsidP="00AA7823">
            <w:pPr>
              <w:ind w:left="-426" w:firstLine="426"/>
              <w:jc w:val="right"/>
              <w:rPr>
                <w:b/>
                <w:bCs/>
                <w:color w:val="16365C"/>
                <w:sz w:val="16"/>
                <w:szCs w:val="16"/>
              </w:rPr>
            </w:pPr>
            <w:r w:rsidRPr="00AA7823">
              <w:rPr>
                <w:b/>
                <w:bCs/>
                <w:sz w:val="16"/>
                <w:szCs w:val="16"/>
              </w:rPr>
              <w:t>88 676</w:t>
            </w:r>
          </w:p>
        </w:tc>
      </w:tr>
      <w:tr w:rsidR="00AA7823" w:rsidRPr="007335D9" w14:paraId="11C4C01F" w14:textId="77777777" w:rsidTr="00AA7823">
        <w:trPr>
          <w:gridAfter w:val="2"/>
          <w:wAfter w:w="34" w:type="dxa"/>
          <w:trHeight w:val="295"/>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5D4F0906" w14:textId="5D20507F" w:rsidR="00AA7823" w:rsidRPr="00AA7823" w:rsidRDefault="00AA7823" w:rsidP="00AA7823">
            <w:pPr>
              <w:rPr>
                <w:sz w:val="16"/>
                <w:szCs w:val="16"/>
              </w:rPr>
            </w:pPr>
            <w:r w:rsidRPr="00AA7823">
              <w:rPr>
                <w:sz w:val="16"/>
                <w:szCs w:val="16"/>
              </w:rPr>
              <w:t>P-122/2012 ELFLA Skujenes pagasta Saulgriežu ielas rekonstrukcija posmā no autoceļa P3 Garkalne-Alauksts līdz Rudzu ielai</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C1A0505" w14:textId="4531282B" w:rsidR="00AA7823" w:rsidRPr="00AA7823" w:rsidRDefault="00AA7823" w:rsidP="00AA7823">
            <w:pPr>
              <w:ind w:left="-426" w:firstLine="426"/>
              <w:jc w:val="right"/>
              <w:rPr>
                <w:color w:val="16365C"/>
                <w:sz w:val="16"/>
                <w:szCs w:val="16"/>
              </w:rPr>
            </w:pPr>
            <w:r w:rsidRPr="00AA7823">
              <w:rPr>
                <w:sz w:val="16"/>
                <w:szCs w:val="16"/>
              </w:rPr>
              <w:t>4 412</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D3F627D" w14:textId="09DEDC01" w:rsidR="00AA7823" w:rsidRPr="00AA7823" w:rsidRDefault="00AA7823" w:rsidP="00AA7823">
            <w:pPr>
              <w:ind w:left="-426" w:firstLine="426"/>
              <w:jc w:val="right"/>
              <w:rPr>
                <w:color w:val="16365C"/>
                <w:sz w:val="16"/>
                <w:szCs w:val="16"/>
              </w:rPr>
            </w:pPr>
            <w:r w:rsidRPr="00AA7823">
              <w:rPr>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3B22ECD" w14:textId="45AAD8CC"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5BA3CB3" w14:textId="464BDA0F"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4B76AC8" w14:textId="66F94405"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B8846A2" w14:textId="03B3541A"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60A95BC" w14:textId="11AE2C96"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F1F21D1" w14:textId="61F12060"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08612493" w14:textId="7A73F151" w:rsidR="00AA7823" w:rsidRPr="00AA7823" w:rsidRDefault="00AA7823" w:rsidP="00AA7823">
            <w:pPr>
              <w:ind w:left="-426" w:firstLine="426"/>
              <w:jc w:val="right"/>
              <w:rPr>
                <w:b/>
                <w:bCs/>
                <w:color w:val="16365C"/>
                <w:sz w:val="16"/>
                <w:szCs w:val="16"/>
              </w:rPr>
            </w:pPr>
            <w:r w:rsidRPr="00AA7823">
              <w:rPr>
                <w:b/>
                <w:bCs/>
                <w:sz w:val="16"/>
                <w:szCs w:val="16"/>
              </w:rPr>
              <w:t>4 412</w:t>
            </w:r>
          </w:p>
        </w:tc>
      </w:tr>
      <w:tr w:rsidR="00AA7823" w:rsidRPr="007335D9" w14:paraId="2D6EF673" w14:textId="77777777" w:rsidTr="00AA7823">
        <w:trPr>
          <w:gridAfter w:val="2"/>
          <w:wAfter w:w="34" w:type="dxa"/>
          <w:trHeight w:val="636"/>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40B18E3" w14:textId="3BBD030F" w:rsidR="00AA7823" w:rsidRPr="00AA7823" w:rsidRDefault="00AA7823" w:rsidP="00AA7823">
            <w:pPr>
              <w:rPr>
                <w:sz w:val="16"/>
                <w:szCs w:val="16"/>
              </w:rPr>
            </w:pPr>
            <w:r w:rsidRPr="00AA7823">
              <w:rPr>
                <w:sz w:val="16"/>
                <w:szCs w:val="16"/>
              </w:rPr>
              <w:t xml:space="preserve">P-16/2010 ELFLA </w:t>
            </w:r>
            <w:proofErr w:type="spellStart"/>
            <w:r w:rsidRPr="00AA7823">
              <w:rPr>
                <w:sz w:val="16"/>
                <w:szCs w:val="16"/>
              </w:rPr>
              <w:t>pr.Nītaures</w:t>
            </w:r>
            <w:proofErr w:type="spellEnd"/>
            <w:r w:rsidRPr="00AA7823">
              <w:rPr>
                <w:sz w:val="16"/>
                <w:szCs w:val="16"/>
              </w:rPr>
              <w:t xml:space="preserve"> pagasta saieta nama vienkāršotā rekonstrukcija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8C69C12" w14:textId="4CFDA696" w:rsidR="00AA7823" w:rsidRPr="00AA7823" w:rsidRDefault="00AA7823" w:rsidP="00AA7823">
            <w:pPr>
              <w:ind w:left="-426" w:firstLine="426"/>
              <w:jc w:val="right"/>
              <w:rPr>
                <w:color w:val="16365C"/>
                <w:sz w:val="16"/>
                <w:szCs w:val="16"/>
              </w:rPr>
            </w:pPr>
            <w:r w:rsidRPr="00AA7823">
              <w:rPr>
                <w:sz w:val="16"/>
                <w:szCs w:val="16"/>
              </w:rPr>
              <w:t>16 405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65E560C" w14:textId="39ECB391" w:rsidR="00AA7823" w:rsidRPr="00AA7823" w:rsidRDefault="00AA7823" w:rsidP="00AA7823">
            <w:pPr>
              <w:ind w:left="-426" w:firstLine="426"/>
              <w:jc w:val="right"/>
              <w:rPr>
                <w:color w:val="16365C"/>
                <w:sz w:val="16"/>
                <w:szCs w:val="16"/>
              </w:rPr>
            </w:pPr>
            <w:r w:rsidRPr="00AA7823">
              <w:rPr>
                <w:sz w:val="16"/>
                <w:szCs w:val="16"/>
              </w:rPr>
              <w:t>16 373</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C17FFC6" w14:textId="48B18ACE"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FBC1AAE" w14:textId="5E26E57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E58778D" w14:textId="153DDDE6"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2EF3D1B" w14:textId="017687F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F080954" w14:textId="3B4AC62E"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25AB129" w14:textId="3EA19613"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3C4B3CF9" w14:textId="58072128" w:rsidR="00AA7823" w:rsidRPr="00AA7823" w:rsidRDefault="00AA7823" w:rsidP="00AA7823">
            <w:pPr>
              <w:ind w:left="-426" w:firstLine="426"/>
              <w:jc w:val="right"/>
              <w:rPr>
                <w:b/>
                <w:bCs/>
                <w:color w:val="16365C"/>
                <w:sz w:val="16"/>
                <w:szCs w:val="16"/>
              </w:rPr>
            </w:pPr>
            <w:r w:rsidRPr="00AA7823">
              <w:rPr>
                <w:b/>
                <w:bCs/>
                <w:sz w:val="16"/>
                <w:szCs w:val="16"/>
              </w:rPr>
              <w:t>32 778</w:t>
            </w:r>
          </w:p>
        </w:tc>
      </w:tr>
      <w:tr w:rsidR="00AA7823" w:rsidRPr="007335D9" w14:paraId="2D84724E" w14:textId="77777777" w:rsidTr="00AA7823">
        <w:trPr>
          <w:gridAfter w:val="2"/>
          <w:wAfter w:w="34" w:type="dxa"/>
          <w:trHeight w:val="792"/>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14F15307" w14:textId="5D2B3801" w:rsidR="00AA7823" w:rsidRPr="00AA7823" w:rsidRDefault="00AA7823" w:rsidP="00AA7823">
            <w:pPr>
              <w:rPr>
                <w:sz w:val="16"/>
                <w:szCs w:val="16"/>
              </w:rPr>
            </w:pPr>
            <w:r w:rsidRPr="00AA7823">
              <w:rPr>
                <w:sz w:val="16"/>
                <w:szCs w:val="16"/>
              </w:rPr>
              <w:t xml:space="preserve">P-191/2011 ELFLA Rotaļu un atpūtas </w:t>
            </w:r>
            <w:proofErr w:type="spellStart"/>
            <w:r w:rsidRPr="00AA7823">
              <w:rPr>
                <w:sz w:val="16"/>
                <w:szCs w:val="16"/>
              </w:rPr>
              <w:t>lauk.izbūve</w:t>
            </w:r>
            <w:proofErr w:type="spellEnd"/>
            <w:r w:rsidRPr="00AA7823">
              <w:rPr>
                <w:sz w:val="16"/>
                <w:szCs w:val="16"/>
              </w:rPr>
              <w:t xml:space="preserve"> Ieriķu, Skujenes, Ģikšu, Zaubes ciemos</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90ADE55" w14:textId="248FD599" w:rsidR="00AA7823" w:rsidRPr="00AA7823" w:rsidRDefault="00AA7823" w:rsidP="00AA7823">
            <w:pPr>
              <w:ind w:left="-426" w:firstLine="426"/>
              <w:jc w:val="right"/>
              <w:rPr>
                <w:color w:val="16365C"/>
                <w:sz w:val="16"/>
                <w:szCs w:val="16"/>
              </w:rPr>
            </w:pPr>
            <w:r w:rsidRPr="00AA7823">
              <w:rPr>
                <w:sz w:val="16"/>
                <w:szCs w:val="16"/>
              </w:rPr>
              <w:t>4 677</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1000B7F" w14:textId="3D020ECC" w:rsidR="00AA7823" w:rsidRPr="00AA7823" w:rsidRDefault="00AA7823" w:rsidP="00AA7823">
            <w:pPr>
              <w:ind w:left="-426" w:firstLine="426"/>
              <w:jc w:val="right"/>
              <w:rPr>
                <w:color w:val="16365C"/>
                <w:sz w:val="16"/>
                <w:szCs w:val="16"/>
              </w:rPr>
            </w:pPr>
            <w:r w:rsidRPr="00AA7823">
              <w:rPr>
                <w:sz w:val="16"/>
                <w:szCs w:val="16"/>
              </w:rPr>
              <w:t>4 597</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9C5A57B" w14:textId="12FE7524" w:rsidR="00AA7823" w:rsidRPr="00AA7823" w:rsidRDefault="00AA7823" w:rsidP="00AA7823">
            <w:pPr>
              <w:ind w:left="-426" w:firstLine="426"/>
              <w:jc w:val="right"/>
              <w:rPr>
                <w:color w:val="16365C"/>
                <w:sz w:val="16"/>
                <w:szCs w:val="16"/>
              </w:rPr>
            </w:pPr>
            <w:r w:rsidRPr="00AA7823">
              <w:rPr>
                <w:sz w:val="16"/>
                <w:szCs w:val="16"/>
              </w:rPr>
              <w:t>2 738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E6A4F2E" w14:textId="46E08F10"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F6C6184" w14:textId="2FDD405D"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BE5DB92" w14:textId="55FB0AAC"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C2548FA" w14:textId="1AD54EFD"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3D6D8FF6" w14:textId="044405F9"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2F38B4FF" w14:textId="40A5CE90" w:rsidR="00AA7823" w:rsidRPr="00AA7823" w:rsidRDefault="00AA7823" w:rsidP="00AA7823">
            <w:pPr>
              <w:ind w:left="-426" w:firstLine="426"/>
              <w:jc w:val="right"/>
              <w:rPr>
                <w:b/>
                <w:bCs/>
                <w:color w:val="16365C"/>
                <w:sz w:val="16"/>
                <w:szCs w:val="16"/>
              </w:rPr>
            </w:pPr>
            <w:r w:rsidRPr="00AA7823">
              <w:rPr>
                <w:b/>
                <w:bCs/>
                <w:sz w:val="16"/>
                <w:szCs w:val="16"/>
              </w:rPr>
              <w:t>12 012</w:t>
            </w:r>
          </w:p>
        </w:tc>
      </w:tr>
      <w:tr w:rsidR="00AA7823" w:rsidRPr="007335D9" w14:paraId="03A000D0" w14:textId="77777777" w:rsidTr="00AA7823">
        <w:trPr>
          <w:gridAfter w:val="2"/>
          <w:wAfter w:w="34" w:type="dxa"/>
          <w:trHeight w:val="574"/>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7DE13D6" w14:textId="5E106B3C" w:rsidR="00AA7823" w:rsidRPr="00AA7823" w:rsidRDefault="00AA7823" w:rsidP="00AA7823">
            <w:pPr>
              <w:rPr>
                <w:sz w:val="16"/>
                <w:szCs w:val="16"/>
              </w:rPr>
            </w:pPr>
            <w:r w:rsidRPr="00AA7823">
              <w:rPr>
                <w:sz w:val="16"/>
                <w:szCs w:val="16"/>
              </w:rPr>
              <w:t>P-192/2011 ELFLA Ģikšu ciemata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DABBC1B" w14:textId="33F2517D" w:rsidR="00AA7823" w:rsidRPr="00AA7823" w:rsidRDefault="00AA7823" w:rsidP="00AA7823">
            <w:pPr>
              <w:ind w:left="-426" w:firstLine="426"/>
              <w:jc w:val="right"/>
              <w:rPr>
                <w:color w:val="16365C"/>
                <w:sz w:val="16"/>
                <w:szCs w:val="16"/>
              </w:rPr>
            </w:pPr>
            <w:r w:rsidRPr="00AA7823">
              <w:rPr>
                <w:sz w:val="16"/>
                <w:szCs w:val="16"/>
              </w:rPr>
              <w:t>36 410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05C169A" w14:textId="722D06D1" w:rsidR="00AA7823" w:rsidRPr="00AA7823" w:rsidRDefault="00AA7823" w:rsidP="00AA7823">
            <w:pPr>
              <w:ind w:left="-426" w:firstLine="426"/>
              <w:jc w:val="right"/>
              <w:rPr>
                <w:color w:val="16365C"/>
                <w:sz w:val="16"/>
                <w:szCs w:val="16"/>
              </w:rPr>
            </w:pPr>
            <w:r w:rsidRPr="00AA7823">
              <w:rPr>
                <w:sz w:val="16"/>
                <w:szCs w:val="16"/>
              </w:rPr>
              <w:t>35 801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7DBCDAA" w14:textId="446B7B08" w:rsidR="00AA7823" w:rsidRPr="00AA7823" w:rsidRDefault="00AA7823" w:rsidP="00AA7823">
            <w:pPr>
              <w:ind w:left="-426" w:firstLine="426"/>
              <w:jc w:val="right"/>
              <w:rPr>
                <w:color w:val="16365C"/>
                <w:sz w:val="16"/>
                <w:szCs w:val="16"/>
              </w:rPr>
            </w:pPr>
            <w:r w:rsidRPr="00AA7823">
              <w:rPr>
                <w:sz w:val="16"/>
                <w:szCs w:val="16"/>
              </w:rPr>
              <w:t>17 807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66DC3AF" w14:textId="6A5BCC8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BF8CAA5" w14:textId="5EC2431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82ED03" w14:textId="5D94A059"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3CB7A77" w14:textId="29D84BC1"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3025C9B3" w14:textId="69DEE149"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34B7A0C9" w14:textId="267593E0" w:rsidR="00AA7823" w:rsidRPr="00AA7823" w:rsidRDefault="00AA7823" w:rsidP="00AA7823">
            <w:pPr>
              <w:ind w:left="-426" w:firstLine="426"/>
              <w:jc w:val="right"/>
              <w:rPr>
                <w:b/>
                <w:bCs/>
                <w:color w:val="16365C"/>
                <w:sz w:val="16"/>
                <w:szCs w:val="16"/>
              </w:rPr>
            </w:pPr>
            <w:r w:rsidRPr="00AA7823">
              <w:rPr>
                <w:b/>
                <w:bCs/>
                <w:sz w:val="16"/>
                <w:szCs w:val="16"/>
              </w:rPr>
              <w:t>90 018</w:t>
            </w:r>
          </w:p>
        </w:tc>
      </w:tr>
      <w:tr w:rsidR="00AA7823" w:rsidRPr="007335D9" w14:paraId="301D753B" w14:textId="77777777" w:rsidTr="00AA7823">
        <w:trPr>
          <w:gridAfter w:val="2"/>
          <w:wAfter w:w="34" w:type="dxa"/>
          <w:trHeight w:val="706"/>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C4BCB1C" w14:textId="36EEB3B7" w:rsidR="00AA7823" w:rsidRPr="00AA7823" w:rsidRDefault="00AA7823" w:rsidP="00AA7823">
            <w:pPr>
              <w:rPr>
                <w:sz w:val="16"/>
                <w:szCs w:val="16"/>
              </w:rPr>
            </w:pPr>
            <w:r w:rsidRPr="00AA7823">
              <w:rPr>
                <w:sz w:val="16"/>
                <w:szCs w:val="16"/>
              </w:rPr>
              <w:t>P-223/2009 Amatas novada autoceļa posma Meijermuiža-</w:t>
            </w:r>
            <w:proofErr w:type="spellStart"/>
            <w:r w:rsidRPr="00AA7823">
              <w:rPr>
                <w:sz w:val="16"/>
                <w:szCs w:val="16"/>
              </w:rPr>
              <w:t>Vāļi</w:t>
            </w:r>
            <w:proofErr w:type="spellEnd"/>
            <w:r w:rsidRPr="00AA7823">
              <w:rPr>
                <w:sz w:val="16"/>
                <w:szCs w:val="16"/>
              </w:rPr>
              <w:t xml:space="preserve"> rekonstrukcijai</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2BBB6B4" w14:textId="07B6B080" w:rsidR="00AA7823" w:rsidRPr="00AA7823" w:rsidRDefault="00AA7823" w:rsidP="00AA7823">
            <w:pPr>
              <w:ind w:left="-426" w:firstLine="426"/>
              <w:jc w:val="right"/>
              <w:rPr>
                <w:color w:val="16365C"/>
                <w:sz w:val="16"/>
                <w:szCs w:val="16"/>
              </w:rPr>
            </w:pPr>
            <w:r w:rsidRPr="00AA7823">
              <w:rPr>
                <w:sz w:val="16"/>
                <w:szCs w:val="16"/>
              </w:rPr>
              <w:t>8 528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65D06D0" w14:textId="069DD3DA" w:rsidR="00AA7823" w:rsidRPr="00AA7823" w:rsidRDefault="00AA7823" w:rsidP="00AA7823">
            <w:pPr>
              <w:ind w:left="-426" w:firstLine="426"/>
              <w:jc w:val="right"/>
              <w:rPr>
                <w:color w:val="16365C"/>
                <w:sz w:val="16"/>
                <w:szCs w:val="16"/>
              </w:rPr>
            </w:pPr>
            <w:r w:rsidRPr="00AA7823">
              <w:rPr>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9DB10EF" w14:textId="6FD51242"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4258394" w14:textId="5C2A536E"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E35AE0A" w14:textId="5ECF7AB3"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C629758" w14:textId="58A319C4"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D54B90E" w14:textId="04204DE5"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064BF667" w14:textId="66590DED"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2B387641" w14:textId="01781EBC" w:rsidR="00AA7823" w:rsidRPr="00AA7823" w:rsidRDefault="00AA7823" w:rsidP="00AA7823">
            <w:pPr>
              <w:ind w:left="-426" w:firstLine="426"/>
              <w:jc w:val="right"/>
              <w:rPr>
                <w:b/>
                <w:bCs/>
                <w:color w:val="16365C"/>
                <w:sz w:val="16"/>
                <w:szCs w:val="16"/>
              </w:rPr>
            </w:pPr>
            <w:r w:rsidRPr="00AA7823">
              <w:rPr>
                <w:b/>
                <w:bCs/>
                <w:sz w:val="16"/>
                <w:szCs w:val="16"/>
              </w:rPr>
              <w:t>8 528</w:t>
            </w:r>
          </w:p>
        </w:tc>
      </w:tr>
      <w:tr w:rsidR="00AA7823" w:rsidRPr="007335D9" w14:paraId="5770F0D1" w14:textId="77777777" w:rsidTr="00AA7823">
        <w:trPr>
          <w:gridAfter w:val="2"/>
          <w:wAfter w:w="34" w:type="dxa"/>
          <w:trHeight w:val="706"/>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5271533" w14:textId="7E7141ED" w:rsidR="00AA7823" w:rsidRPr="00AA7823" w:rsidRDefault="00AA7823" w:rsidP="00AA7823">
            <w:pPr>
              <w:rPr>
                <w:sz w:val="16"/>
                <w:szCs w:val="16"/>
              </w:rPr>
            </w:pPr>
            <w:r w:rsidRPr="00AA7823">
              <w:rPr>
                <w:sz w:val="16"/>
                <w:szCs w:val="16"/>
              </w:rPr>
              <w:t>P-336/2012 ELFLA AN autoceļa Pētera iela-Meijermuiža-</w:t>
            </w:r>
            <w:proofErr w:type="spellStart"/>
            <w:r w:rsidRPr="00AA7823">
              <w:rPr>
                <w:sz w:val="16"/>
                <w:szCs w:val="16"/>
              </w:rPr>
              <w:t>Vāļi</w:t>
            </w:r>
            <w:proofErr w:type="spellEnd"/>
            <w:r w:rsidRPr="00AA7823">
              <w:rPr>
                <w:sz w:val="16"/>
                <w:szCs w:val="16"/>
              </w:rPr>
              <w:t xml:space="preserve"> 3km ceļa seguma maiņa, posmā no Pētera ielas līdz Cēsu pilsētas robežai</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7652B47" w14:textId="783FB968" w:rsidR="00AA7823" w:rsidRPr="00AA7823" w:rsidRDefault="00AA7823" w:rsidP="00AA7823">
            <w:pPr>
              <w:ind w:left="-426" w:firstLine="426"/>
              <w:jc w:val="right"/>
              <w:rPr>
                <w:color w:val="16365C"/>
                <w:sz w:val="16"/>
                <w:szCs w:val="16"/>
              </w:rPr>
            </w:pPr>
            <w:r w:rsidRPr="00AA7823">
              <w:rPr>
                <w:sz w:val="16"/>
                <w:szCs w:val="16"/>
              </w:rPr>
              <w:t>19 995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F3A3667" w14:textId="3FB8C3F1" w:rsidR="00AA7823" w:rsidRPr="00AA7823" w:rsidRDefault="00AA7823" w:rsidP="00AA7823">
            <w:pPr>
              <w:ind w:left="-426" w:firstLine="426"/>
              <w:jc w:val="right"/>
              <w:rPr>
                <w:color w:val="16365C"/>
                <w:sz w:val="16"/>
                <w:szCs w:val="16"/>
              </w:rPr>
            </w:pPr>
            <w:r w:rsidRPr="00AA7823">
              <w:rPr>
                <w:sz w:val="16"/>
                <w:szCs w:val="16"/>
              </w:rPr>
              <w:t>19 821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746181B" w14:textId="2E41CEFE" w:rsidR="00AA7823" w:rsidRPr="00AA7823" w:rsidRDefault="00AA7823" w:rsidP="00AA7823">
            <w:pPr>
              <w:ind w:left="-426" w:firstLine="426"/>
              <w:jc w:val="right"/>
              <w:rPr>
                <w:color w:val="16365C"/>
                <w:sz w:val="16"/>
                <w:szCs w:val="16"/>
              </w:rPr>
            </w:pPr>
            <w:r w:rsidRPr="00AA7823">
              <w:rPr>
                <w:sz w:val="16"/>
                <w:szCs w:val="16"/>
              </w:rPr>
              <w:t>19 647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717CC67" w14:textId="2DAEA2F8" w:rsidR="00AA7823" w:rsidRPr="00AA7823" w:rsidRDefault="00AA7823" w:rsidP="00AA7823">
            <w:pPr>
              <w:ind w:left="-426" w:firstLine="426"/>
              <w:jc w:val="right"/>
              <w:rPr>
                <w:color w:val="16365C"/>
                <w:sz w:val="16"/>
                <w:szCs w:val="16"/>
              </w:rPr>
            </w:pPr>
            <w:r w:rsidRPr="00AA7823">
              <w:rPr>
                <w:sz w:val="16"/>
                <w:szCs w:val="16"/>
              </w:rPr>
              <w:t>14 460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7096A5A" w14:textId="1FAEBC84"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F41DDDB" w14:textId="0D82E52E"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CE8E843" w14:textId="719EC54A"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7E2313AD" w14:textId="73038ED5"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22B6BCAD" w14:textId="6A8B7165" w:rsidR="00AA7823" w:rsidRPr="00AA7823" w:rsidRDefault="00AA7823" w:rsidP="00AA7823">
            <w:pPr>
              <w:ind w:left="-426" w:firstLine="426"/>
              <w:jc w:val="right"/>
              <w:rPr>
                <w:b/>
                <w:bCs/>
                <w:color w:val="16365C"/>
                <w:sz w:val="16"/>
                <w:szCs w:val="16"/>
              </w:rPr>
            </w:pPr>
            <w:r w:rsidRPr="00AA7823">
              <w:rPr>
                <w:b/>
                <w:bCs/>
                <w:sz w:val="16"/>
                <w:szCs w:val="16"/>
              </w:rPr>
              <w:t>73 923</w:t>
            </w:r>
          </w:p>
        </w:tc>
      </w:tr>
      <w:tr w:rsidR="00AA7823" w:rsidRPr="007335D9" w14:paraId="1C4BD2F6" w14:textId="77777777" w:rsidTr="00AA7823">
        <w:trPr>
          <w:gridAfter w:val="2"/>
          <w:wAfter w:w="34" w:type="dxa"/>
          <w:trHeight w:val="717"/>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2D37611" w14:textId="59FB281E" w:rsidR="00AA7823" w:rsidRPr="00AA7823" w:rsidRDefault="00AA7823" w:rsidP="00AA7823">
            <w:pPr>
              <w:rPr>
                <w:sz w:val="16"/>
                <w:szCs w:val="16"/>
              </w:rPr>
            </w:pPr>
            <w:r w:rsidRPr="00AA7823">
              <w:rPr>
                <w:sz w:val="16"/>
                <w:szCs w:val="16"/>
              </w:rPr>
              <w:t xml:space="preserve">P-354/2010 ELFLA </w:t>
            </w:r>
            <w:proofErr w:type="spellStart"/>
            <w:r w:rsidRPr="00AA7823">
              <w:rPr>
                <w:sz w:val="16"/>
                <w:szCs w:val="16"/>
              </w:rPr>
              <w:t>pr.Nītaures</w:t>
            </w:r>
            <w:proofErr w:type="spellEnd"/>
            <w:r w:rsidRPr="00AA7823">
              <w:rPr>
                <w:sz w:val="16"/>
                <w:szCs w:val="16"/>
              </w:rPr>
              <w:t xml:space="preserve"> pagasta publiskās teritorijas labiekārtošana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565327C" w14:textId="028A1ED0" w:rsidR="00AA7823" w:rsidRPr="00AA7823" w:rsidRDefault="00AA7823" w:rsidP="00AA7823">
            <w:pPr>
              <w:ind w:left="-426" w:firstLine="426"/>
              <w:jc w:val="right"/>
              <w:rPr>
                <w:color w:val="16365C"/>
                <w:sz w:val="16"/>
                <w:szCs w:val="16"/>
              </w:rPr>
            </w:pPr>
            <w:r w:rsidRPr="00AA7823">
              <w:rPr>
                <w:sz w:val="16"/>
                <w:szCs w:val="16"/>
              </w:rPr>
              <w:t>4 036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64E7D63" w14:textId="07CCD35A" w:rsidR="00AA7823" w:rsidRPr="00AA7823" w:rsidRDefault="00AA7823" w:rsidP="00AA7823">
            <w:pPr>
              <w:ind w:left="-426" w:firstLine="426"/>
              <w:jc w:val="right"/>
              <w:rPr>
                <w:color w:val="16365C"/>
                <w:sz w:val="16"/>
                <w:szCs w:val="16"/>
              </w:rPr>
            </w:pPr>
            <w:r w:rsidRPr="00AA7823">
              <w:rPr>
                <w:sz w:val="16"/>
                <w:szCs w:val="16"/>
              </w:rPr>
              <w:t>2 936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C2D1D99" w14:textId="57D4E99B"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9D5603B" w14:textId="1E12BBD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9D995C5" w14:textId="4FBCD7CF"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B537457" w14:textId="1AAFFC9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BA31C45" w14:textId="6C79DEE8"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3B808E35" w14:textId="1A695103"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4DDC6CEE" w14:textId="555594C3" w:rsidR="00AA7823" w:rsidRPr="00AA7823" w:rsidRDefault="00AA7823" w:rsidP="00AA7823">
            <w:pPr>
              <w:ind w:left="-426" w:firstLine="426"/>
              <w:jc w:val="right"/>
              <w:rPr>
                <w:b/>
                <w:bCs/>
                <w:color w:val="16365C"/>
                <w:sz w:val="16"/>
                <w:szCs w:val="16"/>
              </w:rPr>
            </w:pPr>
            <w:r w:rsidRPr="00AA7823">
              <w:rPr>
                <w:b/>
                <w:bCs/>
                <w:sz w:val="16"/>
                <w:szCs w:val="16"/>
              </w:rPr>
              <w:t>6 972</w:t>
            </w:r>
          </w:p>
        </w:tc>
      </w:tr>
      <w:tr w:rsidR="00AA7823" w:rsidRPr="007335D9" w14:paraId="270FB718" w14:textId="77777777" w:rsidTr="00AA7823">
        <w:trPr>
          <w:gridAfter w:val="2"/>
          <w:wAfter w:w="34" w:type="dxa"/>
          <w:trHeight w:val="717"/>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5079B89A" w14:textId="133EED07" w:rsidR="00AA7823" w:rsidRPr="00AA7823" w:rsidRDefault="00AA7823" w:rsidP="00AA7823">
            <w:pPr>
              <w:rPr>
                <w:sz w:val="16"/>
                <w:szCs w:val="16"/>
              </w:rPr>
            </w:pPr>
            <w:r w:rsidRPr="00AA7823">
              <w:rPr>
                <w:sz w:val="16"/>
                <w:szCs w:val="16"/>
              </w:rPr>
              <w:t>P-408/2011 ERAF Ūdenssaimniecības infrastruktūras attīstība Ģikšu ciemā</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8ABDB23" w14:textId="4F38F147" w:rsidR="00AA7823" w:rsidRPr="00AA7823" w:rsidRDefault="00AA7823" w:rsidP="00AA7823">
            <w:pPr>
              <w:ind w:left="-426" w:firstLine="426"/>
              <w:jc w:val="right"/>
              <w:rPr>
                <w:color w:val="16365C"/>
                <w:sz w:val="16"/>
                <w:szCs w:val="16"/>
              </w:rPr>
            </w:pPr>
            <w:r w:rsidRPr="00AA7823">
              <w:rPr>
                <w:sz w:val="16"/>
                <w:szCs w:val="16"/>
              </w:rPr>
              <w:t>21 011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402BCD6" w14:textId="568D14F9" w:rsidR="00AA7823" w:rsidRPr="00AA7823" w:rsidRDefault="00AA7823" w:rsidP="00AA7823">
            <w:pPr>
              <w:ind w:left="-426" w:firstLine="426"/>
              <w:jc w:val="right"/>
              <w:rPr>
                <w:color w:val="16365C"/>
                <w:sz w:val="16"/>
                <w:szCs w:val="16"/>
              </w:rPr>
            </w:pPr>
            <w:r w:rsidRPr="00AA7823">
              <w:rPr>
                <w:sz w:val="16"/>
                <w:szCs w:val="16"/>
              </w:rPr>
              <w:t>20 720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8131F88" w14:textId="7D6A68AC" w:rsidR="00AA7823" w:rsidRPr="00AA7823" w:rsidRDefault="00AA7823" w:rsidP="00AA7823">
            <w:pPr>
              <w:ind w:left="-426" w:firstLine="426"/>
              <w:jc w:val="right"/>
              <w:rPr>
                <w:color w:val="16365C"/>
                <w:sz w:val="16"/>
                <w:szCs w:val="16"/>
              </w:rPr>
            </w:pPr>
            <w:r w:rsidRPr="00AA7823">
              <w:rPr>
                <w:sz w:val="16"/>
                <w:szCs w:val="16"/>
              </w:rPr>
              <w:t>15 215</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0AD6A51" w14:textId="763E94FA"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7D46AF7" w14:textId="59E63CD2"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B18286B" w14:textId="70B823D2"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8D394E5" w14:textId="63431FD4"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803F122" w14:textId="212901A0"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6A4653F4" w14:textId="3D302966" w:rsidR="00AA7823" w:rsidRPr="00AA7823" w:rsidRDefault="00AA7823" w:rsidP="00AA7823">
            <w:pPr>
              <w:ind w:left="-426" w:firstLine="426"/>
              <w:jc w:val="right"/>
              <w:rPr>
                <w:b/>
                <w:bCs/>
                <w:color w:val="16365C"/>
                <w:sz w:val="16"/>
                <w:szCs w:val="16"/>
              </w:rPr>
            </w:pPr>
            <w:r w:rsidRPr="00AA7823">
              <w:rPr>
                <w:b/>
                <w:bCs/>
                <w:sz w:val="16"/>
                <w:szCs w:val="16"/>
              </w:rPr>
              <w:t>56 946</w:t>
            </w:r>
          </w:p>
        </w:tc>
      </w:tr>
      <w:tr w:rsidR="00AA7823" w:rsidRPr="007335D9" w14:paraId="545203A3" w14:textId="77777777" w:rsidTr="00AA7823">
        <w:trPr>
          <w:gridAfter w:val="2"/>
          <w:wAfter w:w="34" w:type="dxa"/>
          <w:trHeight w:val="717"/>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13464CF3" w14:textId="7017EF1F" w:rsidR="00AA7823" w:rsidRPr="00AA7823" w:rsidRDefault="00AA7823" w:rsidP="00AA7823">
            <w:pPr>
              <w:rPr>
                <w:sz w:val="16"/>
                <w:szCs w:val="16"/>
              </w:rPr>
            </w:pPr>
            <w:r w:rsidRPr="00AA7823">
              <w:rPr>
                <w:sz w:val="16"/>
                <w:szCs w:val="16"/>
              </w:rPr>
              <w:t>P-409/2011 ERAF Satiksmes drošības uzlabojumi Ieriķu ciemā</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B02BEC7" w14:textId="7BB0F276" w:rsidR="00AA7823" w:rsidRPr="00AA7823" w:rsidRDefault="00AA7823" w:rsidP="00AA7823">
            <w:pPr>
              <w:ind w:left="-426" w:firstLine="426"/>
              <w:jc w:val="right"/>
              <w:rPr>
                <w:color w:val="16365C"/>
                <w:sz w:val="16"/>
                <w:szCs w:val="16"/>
              </w:rPr>
            </w:pPr>
            <w:r w:rsidRPr="00AA7823">
              <w:rPr>
                <w:sz w:val="16"/>
                <w:szCs w:val="16"/>
              </w:rPr>
              <w:t>11 123</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35D8A20" w14:textId="4E5292DA" w:rsidR="00AA7823" w:rsidRPr="00AA7823" w:rsidRDefault="00AA7823" w:rsidP="00AA7823">
            <w:pPr>
              <w:ind w:left="-426" w:firstLine="426"/>
              <w:jc w:val="right"/>
              <w:rPr>
                <w:color w:val="16365C"/>
                <w:sz w:val="16"/>
                <w:szCs w:val="16"/>
              </w:rPr>
            </w:pPr>
            <w:r w:rsidRPr="00AA7823">
              <w:rPr>
                <w:sz w:val="16"/>
                <w:szCs w:val="16"/>
              </w:rPr>
              <w:t>10 917</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6889916" w14:textId="50D883F2" w:rsidR="00AA7823" w:rsidRPr="00AA7823" w:rsidRDefault="00AA7823" w:rsidP="00AA7823">
            <w:pPr>
              <w:ind w:left="-426" w:firstLine="426"/>
              <w:jc w:val="right"/>
              <w:rPr>
                <w:color w:val="16365C"/>
                <w:sz w:val="16"/>
                <w:szCs w:val="16"/>
              </w:rPr>
            </w:pPr>
            <w:r w:rsidRPr="00AA7823">
              <w:rPr>
                <w:sz w:val="16"/>
                <w:szCs w:val="16"/>
              </w:rPr>
              <w:t>8 072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165A1F5" w14:textId="1D4AB116"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302F9FD" w14:textId="5578481F"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43D2B69" w14:textId="0273B0C5"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9B74670" w14:textId="2B513170"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07163B17" w14:textId="64E24E2F"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7AE59354" w14:textId="58DE5044" w:rsidR="00AA7823" w:rsidRPr="00AA7823" w:rsidRDefault="00AA7823" w:rsidP="00AA7823">
            <w:pPr>
              <w:ind w:left="-426" w:firstLine="426"/>
              <w:jc w:val="right"/>
              <w:rPr>
                <w:b/>
                <w:bCs/>
                <w:color w:val="16365C"/>
                <w:sz w:val="16"/>
                <w:szCs w:val="16"/>
              </w:rPr>
            </w:pPr>
            <w:r w:rsidRPr="00AA7823">
              <w:rPr>
                <w:b/>
                <w:bCs/>
                <w:sz w:val="16"/>
                <w:szCs w:val="16"/>
              </w:rPr>
              <w:t>30 112</w:t>
            </w:r>
          </w:p>
        </w:tc>
      </w:tr>
      <w:tr w:rsidR="00AA7823" w:rsidRPr="007335D9" w14:paraId="4396B542" w14:textId="77777777" w:rsidTr="00AA7823">
        <w:trPr>
          <w:gridAfter w:val="1"/>
          <w:wAfter w:w="23" w:type="dxa"/>
          <w:trHeight w:val="381"/>
        </w:trPr>
        <w:tc>
          <w:tcPr>
            <w:tcW w:w="1636" w:type="dxa"/>
            <w:vMerge w:val="restart"/>
            <w:tcBorders>
              <w:top w:val="single" w:sz="4" w:space="0" w:color="auto"/>
              <w:left w:val="single" w:sz="4" w:space="0" w:color="auto"/>
              <w:right w:val="single" w:sz="4" w:space="0" w:color="auto"/>
            </w:tcBorders>
            <w:shd w:val="clear" w:color="auto" w:fill="auto"/>
            <w:vAlign w:val="center"/>
          </w:tcPr>
          <w:p w14:paraId="1011F1ED" w14:textId="05264ADF" w:rsidR="00512442" w:rsidRPr="007335D9" w:rsidRDefault="00512442" w:rsidP="003E7605">
            <w:pPr>
              <w:ind w:left="-426" w:firstLine="426"/>
              <w:jc w:val="center"/>
              <w:rPr>
                <w:sz w:val="16"/>
                <w:szCs w:val="16"/>
              </w:rPr>
            </w:pPr>
            <w:r w:rsidRPr="007335D9">
              <w:rPr>
                <w:sz w:val="16"/>
                <w:szCs w:val="16"/>
              </w:rPr>
              <w:lastRenderedPageBreak/>
              <w:t>Mērķis</w:t>
            </w:r>
          </w:p>
        </w:tc>
        <w:tc>
          <w:tcPr>
            <w:tcW w:w="7632" w:type="dxa"/>
            <w:gridSpan w:val="10"/>
            <w:tcBorders>
              <w:top w:val="single" w:sz="4" w:space="0" w:color="auto"/>
              <w:left w:val="nil"/>
              <w:bottom w:val="single" w:sz="4" w:space="0" w:color="auto"/>
              <w:right w:val="single" w:sz="4" w:space="0" w:color="auto"/>
            </w:tcBorders>
            <w:shd w:val="clear" w:color="auto" w:fill="auto"/>
            <w:noWrap/>
            <w:vAlign w:val="center"/>
          </w:tcPr>
          <w:p w14:paraId="01415CEE" w14:textId="7ADDAC61" w:rsidR="00512442" w:rsidRPr="007335D9" w:rsidRDefault="00512442" w:rsidP="003E7605">
            <w:pPr>
              <w:ind w:left="-426" w:firstLine="426"/>
              <w:jc w:val="center"/>
              <w:rPr>
                <w:b/>
                <w:bCs/>
                <w:color w:val="16365C"/>
                <w:sz w:val="16"/>
                <w:szCs w:val="16"/>
              </w:rPr>
            </w:pPr>
            <w:r w:rsidRPr="007335D9">
              <w:rPr>
                <w:sz w:val="16"/>
                <w:szCs w:val="16"/>
              </w:rPr>
              <w:t>Saistību apmērs</w:t>
            </w:r>
          </w:p>
        </w:tc>
      </w:tr>
      <w:tr w:rsidR="00AA7823" w:rsidRPr="007335D9" w14:paraId="74E0C8B8" w14:textId="77777777" w:rsidTr="00AA7823">
        <w:trPr>
          <w:gridAfter w:val="2"/>
          <w:wAfter w:w="34" w:type="dxa"/>
          <w:trHeight w:val="663"/>
        </w:trPr>
        <w:tc>
          <w:tcPr>
            <w:tcW w:w="1636" w:type="dxa"/>
            <w:vMerge/>
            <w:tcBorders>
              <w:left w:val="single" w:sz="4" w:space="0" w:color="auto"/>
              <w:bottom w:val="single" w:sz="4" w:space="0" w:color="auto"/>
              <w:right w:val="single" w:sz="4" w:space="0" w:color="auto"/>
            </w:tcBorders>
            <w:shd w:val="clear" w:color="auto" w:fill="auto"/>
            <w:vAlign w:val="bottom"/>
          </w:tcPr>
          <w:p w14:paraId="48B84C38" w14:textId="77777777" w:rsidR="00AA7823" w:rsidRPr="007335D9" w:rsidRDefault="00AA7823" w:rsidP="00AA7823">
            <w:pPr>
              <w:ind w:left="-426" w:firstLine="426"/>
              <w:rPr>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150D3AA" w14:textId="2887E9DF" w:rsidR="00AA7823" w:rsidRPr="007335D9" w:rsidRDefault="00AA7823" w:rsidP="00AA7823">
            <w:pPr>
              <w:ind w:left="-426" w:firstLine="426"/>
              <w:jc w:val="right"/>
              <w:rPr>
                <w:color w:val="16365C"/>
                <w:sz w:val="16"/>
                <w:szCs w:val="16"/>
              </w:rPr>
            </w:pPr>
            <w:r w:rsidRPr="007335D9">
              <w:rPr>
                <w:sz w:val="16"/>
                <w:szCs w:val="16"/>
              </w:rPr>
              <w:t>2019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4D4F9FF" w14:textId="2C34DBCE" w:rsidR="00AA7823" w:rsidRPr="007335D9" w:rsidRDefault="00AA7823" w:rsidP="00AA7823">
            <w:pPr>
              <w:ind w:left="-426" w:firstLine="426"/>
              <w:jc w:val="right"/>
              <w:rPr>
                <w:color w:val="16365C"/>
                <w:sz w:val="16"/>
                <w:szCs w:val="16"/>
              </w:rPr>
            </w:pPr>
            <w:r w:rsidRPr="007335D9">
              <w:rPr>
                <w:sz w:val="16"/>
                <w:szCs w:val="16"/>
              </w:rPr>
              <w:t>2020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987924A" w14:textId="129C822B" w:rsidR="00AA7823" w:rsidRPr="007335D9" w:rsidRDefault="00AA7823" w:rsidP="00AA7823">
            <w:pPr>
              <w:ind w:left="-426" w:firstLine="426"/>
              <w:jc w:val="right"/>
              <w:rPr>
                <w:color w:val="16365C"/>
                <w:sz w:val="16"/>
                <w:szCs w:val="16"/>
              </w:rPr>
            </w:pPr>
            <w:r w:rsidRPr="007335D9">
              <w:rPr>
                <w:sz w:val="16"/>
                <w:szCs w:val="16"/>
              </w:rPr>
              <w:t>2021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103F507" w14:textId="6F98A82B" w:rsidR="00AA7823" w:rsidRPr="007335D9" w:rsidRDefault="00AA7823" w:rsidP="00AA7823">
            <w:pPr>
              <w:ind w:left="-426" w:firstLine="426"/>
              <w:jc w:val="right"/>
              <w:rPr>
                <w:color w:val="16365C"/>
                <w:sz w:val="16"/>
                <w:szCs w:val="16"/>
              </w:rPr>
            </w:pPr>
            <w:r w:rsidRPr="007335D9">
              <w:rPr>
                <w:sz w:val="16"/>
                <w:szCs w:val="16"/>
              </w:rPr>
              <w:t>2022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FDBE6B6" w14:textId="7C9EDF93" w:rsidR="00AA7823" w:rsidRPr="007335D9" w:rsidRDefault="00AA7823" w:rsidP="00AA7823">
            <w:pPr>
              <w:ind w:left="-426" w:firstLine="426"/>
              <w:jc w:val="right"/>
              <w:rPr>
                <w:color w:val="16365C"/>
                <w:sz w:val="16"/>
                <w:szCs w:val="16"/>
              </w:rPr>
            </w:pPr>
            <w:r w:rsidRPr="007335D9">
              <w:rPr>
                <w:sz w:val="16"/>
                <w:szCs w:val="16"/>
              </w:rPr>
              <w:t>2023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2E8D70" w14:textId="2D19DBB6" w:rsidR="00AA7823" w:rsidRPr="007335D9" w:rsidRDefault="00AA7823" w:rsidP="00AA7823">
            <w:pPr>
              <w:ind w:left="-426" w:firstLine="426"/>
              <w:jc w:val="right"/>
              <w:rPr>
                <w:color w:val="16365C"/>
                <w:sz w:val="16"/>
                <w:szCs w:val="16"/>
              </w:rPr>
            </w:pPr>
            <w:r w:rsidRPr="007335D9">
              <w:rPr>
                <w:sz w:val="16"/>
                <w:szCs w:val="16"/>
              </w:rPr>
              <w:t>2024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EF4D9CD" w14:textId="503E56FD" w:rsidR="00AA7823" w:rsidRPr="007335D9" w:rsidRDefault="00AA7823" w:rsidP="00AA7823">
            <w:pPr>
              <w:ind w:left="-426" w:firstLine="426"/>
              <w:jc w:val="right"/>
              <w:rPr>
                <w:color w:val="16365C"/>
                <w:sz w:val="16"/>
                <w:szCs w:val="16"/>
              </w:rPr>
            </w:pPr>
            <w:r w:rsidRPr="007335D9">
              <w:rPr>
                <w:sz w:val="16"/>
                <w:szCs w:val="16"/>
              </w:rPr>
              <w:t>2025</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72547EB0" w14:textId="370A2844" w:rsidR="00AA7823" w:rsidRPr="007335D9" w:rsidRDefault="00AA7823" w:rsidP="00AA7823">
            <w:pPr>
              <w:ind w:left="62" w:hanging="62"/>
              <w:jc w:val="center"/>
              <w:rPr>
                <w:color w:val="16365C"/>
                <w:sz w:val="16"/>
                <w:szCs w:val="16"/>
              </w:rPr>
            </w:pPr>
            <w:r w:rsidRPr="007335D9">
              <w:rPr>
                <w:sz w:val="16"/>
                <w:szCs w:val="16"/>
              </w:rPr>
              <w:t>Turpmāka-</w:t>
            </w:r>
            <w:r w:rsidRPr="007335D9">
              <w:rPr>
                <w:sz w:val="16"/>
                <w:szCs w:val="16"/>
              </w:rPr>
              <w:br/>
            </w:r>
            <w:proofErr w:type="spellStart"/>
            <w:r w:rsidRPr="007335D9">
              <w:rPr>
                <w:sz w:val="16"/>
                <w:szCs w:val="16"/>
              </w:rPr>
              <w:t>jos</w:t>
            </w:r>
            <w:proofErr w:type="spellEnd"/>
            <w:r w:rsidRPr="007335D9">
              <w:rPr>
                <w:sz w:val="16"/>
                <w:szCs w:val="16"/>
              </w:rPr>
              <w:t xml:space="preserve"> gados</w:t>
            </w:r>
          </w:p>
        </w:tc>
        <w:tc>
          <w:tcPr>
            <w:tcW w:w="959" w:type="dxa"/>
            <w:tcBorders>
              <w:top w:val="single" w:sz="4" w:space="0" w:color="auto"/>
              <w:left w:val="nil"/>
              <w:bottom w:val="single" w:sz="4" w:space="0" w:color="auto"/>
              <w:right w:val="single" w:sz="4" w:space="0" w:color="auto"/>
            </w:tcBorders>
            <w:shd w:val="clear" w:color="auto" w:fill="auto"/>
            <w:vAlign w:val="center"/>
          </w:tcPr>
          <w:p w14:paraId="2E8D1163" w14:textId="6BDCCE69" w:rsidR="00AA7823" w:rsidRPr="007335D9" w:rsidRDefault="00AA7823" w:rsidP="00AA7823">
            <w:pPr>
              <w:ind w:left="-426" w:firstLine="426"/>
              <w:jc w:val="right"/>
              <w:rPr>
                <w:b/>
                <w:bCs/>
                <w:color w:val="16365C"/>
                <w:sz w:val="16"/>
                <w:szCs w:val="16"/>
              </w:rPr>
            </w:pPr>
            <w:r w:rsidRPr="007335D9">
              <w:rPr>
                <w:b/>
                <w:bCs/>
                <w:sz w:val="16"/>
                <w:szCs w:val="16"/>
              </w:rPr>
              <w:t>Pavisam kopā:</w:t>
            </w:r>
          </w:p>
        </w:tc>
      </w:tr>
      <w:tr w:rsidR="00AA7823" w:rsidRPr="007335D9" w14:paraId="0787D2D6" w14:textId="77777777" w:rsidTr="00D56D71">
        <w:trPr>
          <w:gridAfter w:val="2"/>
          <w:wAfter w:w="34" w:type="dxa"/>
          <w:trHeight w:val="479"/>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105FF76" w14:textId="2C35073C" w:rsidR="00AA7823" w:rsidRPr="00AA7823" w:rsidRDefault="00AA7823" w:rsidP="00AA7823">
            <w:pPr>
              <w:rPr>
                <w:sz w:val="16"/>
                <w:szCs w:val="16"/>
              </w:rPr>
            </w:pPr>
            <w:r w:rsidRPr="00AA7823">
              <w:rPr>
                <w:sz w:val="16"/>
                <w:szCs w:val="16"/>
              </w:rPr>
              <w:t>P-417/2011 ERAF Ūdenssaimniecības attīstība Līvu ciemā</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E2635E6" w14:textId="5FB5B7CC" w:rsidR="00AA7823" w:rsidRPr="00AA7823" w:rsidRDefault="00AA7823" w:rsidP="00AA7823">
            <w:pPr>
              <w:ind w:left="-426" w:firstLine="426"/>
              <w:jc w:val="right"/>
              <w:rPr>
                <w:color w:val="16365C"/>
                <w:sz w:val="16"/>
                <w:szCs w:val="16"/>
              </w:rPr>
            </w:pPr>
            <w:r w:rsidRPr="00AA7823">
              <w:rPr>
                <w:sz w:val="16"/>
                <w:szCs w:val="16"/>
              </w:rPr>
              <w:t>16 374</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AEE7ED7" w14:textId="5B14063C" w:rsidR="00AA7823" w:rsidRPr="00AA7823" w:rsidRDefault="00AA7823" w:rsidP="00AA7823">
            <w:pPr>
              <w:ind w:left="-426" w:firstLine="426"/>
              <w:jc w:val="right"/>
              <w:rPr>
                <w:color w:val="16365C"/>
                <w:sz w:val="16"/>
                <w:szCs w:val="16"/>
              </w:rPr>
            </w:pPr>
            <w:r w:rsidRPr="00AA7823">
              <w:rPr>
                <w:sz w:val="16"/>
                <w:szCs w:val="16"/>
              </w:rPr>
              <w:t>16 096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A84C01D" w14:textId="2A401778" w:rsidR="00AA7823" w:rsidRPr="00AA7823" w:rsidRDefault="00AA7823" w:rsidP="00AA7823">
            <w:pPr>
              <w:ind w:left="-426" w:firstLine="426"/>
              <w:jc w:val="right"/>
              <w:rPr>
                <w:color w:val="16365C"/>
                <w:sz w:val="16"/>
                <w:szCs w:val="16"/>
              </w:rPr>
            </w:pPr>
            <w:r w:rsidRPr="00AA7823">
              <w:rPr>
                <w:sz w:val="16"/>
                <w:szCs w:val="16"/>
              </w:rPr>
              <w:t>14 959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1CB19B7" w14:textId="77D1311B"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7A63AA6" w14:textId="2F55C2D5"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F24E2D9" w14:textId="0820401F"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51F88ED" w14:textId="58489776"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5D4F417" w14:textId="73E77E87"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65A50A44" w14:textId="12EDFA21" w:rsidR="00AA7823" w:rsidRPr="00AA7823" w:rsidRDefault="00AA7823" w:rsidP="00AA7823">
            <w:pPr>
              <w:ind w:left="-426" w:firstLine="426"/>
              <w:jc w:val="right"/>
              <w:rPr>
                <w:b/>
                <w:bCs/>
                <w:color w:val="16365C"/>
                <w:sz w:val="16"/>
                <w:szCs w:val="16"/>
              </w:rPr>
            </w:pPr>
            <w:r w:rsidRPr="00AA7823">
              <w:rPr>
                <w:b/>
                <w:bCs/>
                <w:sz w:val="16"/>
                <w:szCs w:val="16"/>
              </w:rPr>
              <w:t>47 429</w:t>
            </w:r>
          </w:p>
        </w:tc>
      </w:tr>
      <w:tr w:rsidR="00AA7823" w:rsidRPr="007335D9" w14:paraId="5F1DC90D" w14:textId="77777777" w:rsidTr="00D56D71">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0B00016" w14:textId="4BFF33D3" w:rsidR="00AA7823" w:rsidRPr="00AA7823" w:rsidRDefault="00AA7823" w:rsidP="00AA7823">
            <w:pPr>
              <w:rPr>
                <w:sz w:val="16"/>
                <w:szCs w:val="16"/>
              </w:rPr>
            </w:pPr>
            <w:r w:rsidRPr="00AA7823">
              <w:rPr>
                <w:sz w:val="16"/>
                <w:szCs w:val="16"/>
              </w:rPr>
              <w:t xml:space="preserve">P-480/2010 ELFLA pr.AN Zaubes </w:t>
            </w:r>
            <w:proofErr w:type="spellStart"/>
            <w:r w:rsidRPr="00AA7823">
              <w:rPr>
                <w:sz w:val="16"/>
                <w:szCs w:val="16"/>
              </w:rPr>
              <w:t>pag.autoceļa</w:t>
            </w:r>
            <w:proofErr w:type="spellEnd"/>
            <w:r w:rsidRPr="00AA7823">
              <w:rPr>
                <w:sz w:val="16"/>
                <w:szCs w:val="16"/>
              </w:rPr>
              <w:t xml:space="preserve"> Liepas skola-Kalmes rekonstrukcija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B000323" w14:textId="4EA18BD8" w:rsidR="00AA7823" w:rsidRPr="00AA7823" w:rsidRDefault="00AA7823" w:rsidP="00AA7823">
            <w:pPr>
              <w:ind w:left="-426" w:firstLine="426"/>
              <w:jc w:val="right"/>
              <w:rPr>
                <w:color w:val="16365C"/>
                <w:sz w:val="16"/>
                <w:szCs w:val="16"/>
              </w:rPr>
            </w:pPr>
            <w:r w:rsidRPr="00AA7823">
              <w:rPr>
                <w:sz w:val="16"/>
                <w:szCs w:val="16"/>
              </w:rPr>
              <w:t>8 210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A8549EE" w14:textId="267EBEBA" w:rsidR="00AA7823" w:rsidRPr="00AA7823" w:rsidRDefault="00AA7823" w:rsidP="00AA7823">
            <w:pPr>
              <w:ind w:left="-426" w:firstLine="426"/>
              <w:jc w:val="right"/>
              <w:rPr>
                <w:color w:val="16365C"/>
                <w:sz w:val="16"/>
                <w:szCs w:val="16"/>
              </w:rPr>
            </w:pPr>
            <w:r w:rsidRPr="00AA7823">
              <w:rPr>
                <w:sz w:val="16"/>
                <w:szCs w:val="16"/>
              </w:rPr>
              <w:t>8 032</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6720A59" w14:textId="6767B691"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003DED6" w14:textId="10D3C014"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F887DCC" w14:textId="267C8C38"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24EF4F2" w14:textId="131C08BA"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A17A8E1" w14:textId="35878CE1"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8B685B9" w14:textId="2C346E41"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2D34D6B6" w14:textId="72767745" w:rsidR="00AA7823" w:rsidRPr="00AA7823" w:rsidRDefault="00AA7823" w:rsidP="00AA7823">
            <w:pPr>
              <w:ind w:left="-426" w:firstLine="426"/>
              <w:jc w:val="right"/>
              <w:rPr>
                <w:b/>
                <w:bCs/>
                <w:color w:val="16365C"/>
                <w:sz w:val="16"/>
                <w:szCs w:val="16"/>
              </w:rPr>
            </w:pPr>
            <w:r w:rsidRPr="00AA7823">
              <w:rPr>
                <w:b/>
                <w:bCs/>
                <w:sz w:val="16"/>
                <w:szCs w:val="16"/>
              </w:rPr>
              <w:t>16 242</w:t>
            </w:r>
          </w:p>
        </w:tc>
      </w:tr>
      <w:tr w:rsidR="00AA7823" w:rsidRPr="007335D9" w14:paraId="5546673E" w14:textId="77777777" w:rsidTr="00D56D71">
        <w:trPr>
          <w:gridAfter w:val="2"/>
          <w:wAfter w:w="34" w:type="dxa"/>
          <w:trHeight w:val="395"/>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14B6D5C3" w14:textId="1874094F" w:rsidR="00AA7823" w:rsidRPr="00AA7823" w:rsidRDefault="00AA7823" w:rsidP="00AA7823">
            <w:pPr>
              <w:rPr>
                <w:sz w:val="16"/>
                <w:szCs w:val="16"/>
              </w:rPr>
            </w:pPr>
            <w:r w:rsidRPr="00AA7823">
              <w:rPr>
                <w:sz w:val="16"/>
                <w:szCs w:val="16"/>
              </w:rPr>
              <w:t>P-481/2010 ELFLA pr.AN Zaubes ciema Lakstīgalu ielas rekonstrukcija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5334BBE" w14:textId="45CA9318" w:rsidR="00AA7823" w:rsidRPr="00AA7823" w:rsidRDefault="00AA7823" w:rsidP="00AA7823">
            <w:pPr>
              <w:ind w:left="-426" w:firstLine="426"/>
              <w:jc w:val="right"/>
              <w:rPr>
                <w:color w:val="16365C"/>
                <w:sz w:val="16"/>
                <w:szCs w:val="16"/>
              </w:rPr>
            </w:pPr>
            <w:r w:rsidRPr="00AA7823">
              <w:rPr>
                <w:sz w:val="16"/>
                <w:szCs w:val="16"/>
              </w:rPr>
              <w:t>9 586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BED90D0" w14:textId="0779D178" w:rsidR="00AA7823" w:rsidRPr="00AA7823" w:rsidRDefault="00AA7823" w:rsidP="00AA7823">
            <w:pPr>
              <w:ind w:left="-426" w:firstLine="426"/>
              <w:jc w:val="right"/>
              <w:rPr>
                <w:color w:val="16365C"/>
                <w:sz w:val="16"/>
                <w:szCs w:val="16"/>
              </w:rPr>
            </w:pPr>
            <w:r w:rsidRPr="00AA7823">
              <w:rPr>
                <w:sz w:val="16"/>
                <w:szCs w:val="16"/>
              </w:rPr>
              <w:t>7 071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3D95EC5" w14:textId="6765A296"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51571EE" w14:textId="411B44F6"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2C05A14" w14:textId="4E315D7E"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84C87F5" w14:textId="56DC999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B08A1EA" w14:textId="67FD287E"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53854AA" w14:textId="76076687"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6D14E29C" w14:textId="14F53372" w:rsidR="00AA7823" w:rsidRPr="00AA7823" w:rsidRDefault="00AA7823" w:rsidP="00AA7823">
            <w:pPr>
              <w:ind w:left="-426" w:firstLine="426"/>
              <w:jc w:val="right"/>
              <w:rPr>
                <w:b/>
                <w:bCs/>
                <w:color w:val="16365C"/>
                <w:sz w:val="16"/>
                <w:szCs w:val="16"/>
              </w:rPr>
            </w:pPr>
            <w:r w:rsidRPr="00AA7823">
              <w:rPr>
                <w:b/>
                <w:bCs/>
                <w:sz w:val="16"/>
                <w:szCs w:val="16"/>
              </w:rPr>
              <w:t>16 657</w:t>
            </w:r>
          </w:p>
        </w:tc>
      </w:tr>
      <w:tr w:rsidR="00AA7823" w:rsidRPr="007335D9" w14:paraId="759825CF" w14:textId="77777777" w:rsidTr="00D56D71">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8F39702" w14:textId="3695E581" w:rsidR="00AA7823" w:rsidRPr="00AA7823" w:rsidRDefault="00AA7823" w:rsidP="00AA7823">
            <w:pPr>
              <w:rPr>
                <w:sz w:val="16"/>
                <w:szCs w:val="16"/>
              </w:rPr>
            </w:pPr>
            <w:r w:rsidRPr="00AA7823">
              <w:rPr>
                <w:sz w:val="16"/>
                <w:szCs w:val="16"/>
              </w:rPr>
              <w:t>P-54/2013 ELFLA Drabešu muižas dzīvojamās ēkas rekonstrukcija par sabiedrisko un amatniecības centru</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3F4E745" w14:textId="1DC34D32" w:rsidR="00AA7823" w:rsidRPr="00AA7823" w:rsidRDefault="00AA7823" w:rsidP="00AA7823">
            <w:pPr>
              <w:ind w:left="-426" w:firstLine="426"/>
              <w:jc w:val="right"/>
              <w:rPr>
                <w:color w:val="16365C"/>
                <w:sz w:val="16"/>
                <w:szCs w:val="16"/>
              </w:rPr>
            </w:pPr>
            <w:r w:rsidRPr="00AA7823">
              <w:rPr>
                <w:sz w:val="16"/>
                <w:szCs w:val="16"/>
              </w:rPr>
              <w:t>18 349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558F6BD" w14:textId="68753427" w:rsidR="00AA7823" w:rsidRPr="00AA7823" w:rsidRDefault="00AA7823" w:rsidP="00AA7823">
            <w:pPr>
              <w:ind w:left="-426" w:firstLine="426"/>
              <w:jc w:val="right"/>
              <w:rPr>
                <w:color w:val="16365C"/>
                <w:sz w:val="16"/>
                <w:szCs w:val="16"/>
              </w:rPr>
            </w:pPr>
            <w:r w:rsidRPr="00AA7823">
              <w:rPr>
                <w:sz w:val="16"/>
                <w:szCs w:val="16"/>
              </w:rPr>
              <w:t>18 270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0FEA51A" w14:textId="735EB6D3" w:rsidR="00AA7823" w:rsidRPr="00AA7823" w:rsidRDefault="00AA7823" w:rsidP="00AA7823">
            <w:pPr>
              <w:ind w:left="-426" w:firstLine="426"/>
              <w:jc w:val="right"/>
              <w:rPr>
                <w:color w:val="16365C"/>
                <w:sz w:val="16"/>
                <w:szCs w:val="16"/>
              </w:rPr>
            </w:pPr>
            <w:r w:rsidRPr="00AA7823">
              <w:rPr>
                <w:sz w:val="16"/>
                <w:szCs w:val="16"/>
              </w:rPr>
              <w:t>18 206</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4109442" w14:textId="1398A3C2" w:rsidR="00AA7823" w:rsidRPr="00AA7823" w:rsidRDefault="00AA7823" w:rsidP="00AA7823">
            <w:pPr>
              <w:ind w:left="-426" w:firstLine="426"/>
              <w:jc w:val="right"/>
              <w:rPr>
                <w:color w:val="16365C"/>
                <w:sz w:val="16"/>
                <w:szCs w:val="16"/>
              </w:rPr>
            </w:pPr>
            <w:r w:rsidRPr="00AA7823">
              <w:rPr>
                <w:sz w:val="16"/>
                <w:szCs w:val="16"/>
              </w:rPr>
              <w:t>18 147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B14A28F" w14:textId="61CEFA8E" w:rsidR="00AA7823" w:rsidRPr="00AA7823" w:rsidRDefault="00AA7823" w:rsidP="00AA7823">
            <w:pPr>
              <w:ind w:left="-426" w:firstLine="426"/>
              <w:jc w:val="right"/>
              <w:rPr>
                <w:color w:val="16365C"/>
                <w:sz w:val="16"/>
                <w:szCs w:val="16"/>
              </w:rPr>
            </w:pPr>
            <w:r w:rsidRPr="00AA7823">
              <w:rPr>
                <w:sz w:val="16"/>
                <w:szCs w:val="16"/>
              </w:rPr>
              <w:t>459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1AD2816" w14:textId="5C6EF273"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AE78944" w14:textId="27580FF4"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F89D529" w14:textId="7868C5E0"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45C36F78" w14:textId="667C1217" w:rsidR="00AA7823" w:rsidRPr="00AA7823" w:rsidRDefault="00AA7823" w:rsidP="00AA7823">
            <w:pPr>
              <w:ind w:left="-426" w:firstLine="426"/>
              <w:jc w:val="right"/>
              <w:rPr>
                <w:b/>
                <w:bCs/>
                <w:color w:val="16365C"/>
                <w:sz w:val="16"/>
                <w:szCs w:val="16"/>
              </w:rPr>
            </w:pPr>
            <w:r w:rsidRPr="00AA7823">
              <w:rPr>
                <w:b/>
                <w:bCs/>
                <w:sz w:val="16"/>
                <w:szCs w:val="16"/>
              </w:rPr>
              <w:t>73 431</w:t>
            </w:r>
          </w:p>
        </w:tc>
      </w:tr>
      <w:tr w:rsidR="00AA7823" w:rsidRPr="007335D9" w14:paraId="0492D0EF" w14:textId="77777777" w:rsidTr="00D56D71">
        <w:trPr>
          <w:gridAfter w:val="2"/>
          <w:wAfter w:w="34" w:type="dxa"/>
          <w:trHeight w:val="465"/>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68EF6085" w14:textId="2F925C7B" w:rsidR="00AA7823" w:rsidRPr="00AA7823" w:rsidRDefault="00AA7823" w:rsidP="00AA7823">
            <w:pPr>
              <w:rPr>
                <w:sz w:val="16"/>
                <w:szCs w:val="16"/>
              </w:rPr>
            </w:pPr>
            <w:r w:rsidRPr="00AA7823">
              <w:rPr>
                <w:sz w:val="16"/>
                <w:szCs w:val="16"/>
              </w:rPr>
              <w:t>P-66/2007 Atkritumu izgāztuves "Konrādi" rekultivācija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256C4EE" w14:textId="40CEF5F7" w:rsidR="00AA7823" w:rsidRPr="00AA7823" w:rsidRDefault="00AA7823" w:rsidP="00AA7823">
            <w:pPr>
              <w:ind w:left="-426" w:firstLine="426"/>
              <w:jc w:val="right"/>
              <w:rPr>
                <w:color w:val="16365C"/>
                <w:sz w:val="16"/>
                <w:szCs w:val="16"/>
              </w:rPr>
            </w:pPr>
            <w:r w:rsidRPr="00AA7823">
              <w:rPr>
                <w:sz w:val="16"/>
                <w:szCs w:val="16"/>
              </w:rPr>
              <w:t>11 825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5CDA68B" w14:textId="5EBED700" w:rsidR="00AA7823" w:rsidRPr="00AA7823" w:rsidRDefault="00AA7823" w:rsidP="00AA7823">
            <w:pPr>
              <w:ind w:left="-426" w:firstLine="426"/>
              <w:jc w:val="right"/>
              <w:rPr>
                <w:color w:val="16365C"/>
                <w:sz w:val="16"/>
                <w:szCs w:val="16"/>
              </w:rPr>
            </w:pPr>
            <w:r w:rsidRPr="00AA7823">
              <w:rPr>
                <w:sz w:val="16"/>
                <w:szCs w:val="16"/>
              </w:rPr>
              <w:t>11 795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D7AF24C" w14:textId="5A4B05C6" w:rsidR="00AA7823" w:rsidRPr="00AA7823" w:rsidRDefault="00AA7823" w:rsidP="00AA7823">
            <w:pPr>
              <w:ind w:left="-426" w:firstLine="426"/>
              <w:jc w:val="right"/>
              <w:rPr>
                <w:color w:val="16365C"/>
                <w:sz w:val="16"/>
                <w:szCs w:val="16"/>
              </w:rPr>
            </w:pPr>
            <w:r w:rsidRPr="00AA7823">
              <w:rPr>
                <w:sz w:val="16"/>
                <w:szCs w:val="16"/>
              </w:rPr>
              <w:t>11 766</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0AE123E" w14:textId="0B29508E" w:rsidR="00AA7823" w:rsidRPr="00AA7823" w:rsidRDefault="00AA7823" w:rsidP="00AA7823">
            <w:pPr>
              <w:ind w:left="-426" w:firstLine="426"/>
              <w:jc w:val="right"/>
              <w:rPr>
                <w:color w:val="16365C"/>
                <w:sz w:val="16"/>
                <w:szCs w:val="16"/>
              </w:rPr>
            </w:pPr>
            <w:r w:rsidRPr="00AA7823">
              <w:rPr>
                <w:sz w:val="16"/>
                <w:szCs w:val="16"/>
              </w:rPr>
              <w:t>11 737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0FEBD0C" w14:textId="4B03FFF9" w:rsidR="00AA7823" w:rsidRPr="00AA7823" w:rsidRDefault="00AA7823" w:rsidP="00AA7823">
            <w:pPr>
              <w:ind w:left="-426" w:firstLine="426"/>
              <w:jc w:val="right"/>
              <w:rPr>
                <w:color w:val="16365C"/>
                <w:sz w:val="16"/>
                <w:szCs w:val="16"/>
              </w:rPr>
            </w:pPr>
            <w:r w:rsidRPr="00AA7823">
              <w:rPr>
                <w:sz w:val="16"/>
                <w:szCs w:val="16"/>
              </w:rPr>
              <w:t>11 708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7A75E1B" w14:textId="737FC99F" w:rsidR="00AA7823" w:rsidRPr="00AA7823" w:rsidRDefault="00AA7823" w:rsidP="00AA7823">
            <w:pPr>
              <w:ind w:left="-426" w:firstLine="426"/>
              <w:jc w:val="right"/>
              <w:rPr>
                <w:color w:val="16365C"/>
                <w:sz w:val="16"/>
                <w:szCs w:val="16"/>
              </w:rPr>
            </w:pPr>
            <w:r w:rsidRPr="00AA7823">
              <w:rPr>
                <w:sz w:val="16"/>
                <w:szCs w:val="16"/>
              </w:rPr>
              <w:t>11 679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AD22F9C" w14:textId="0866D49F" w:rsidR="00AA7823" w:rsidRPr="00AA7823" w:rsidRDefault="00AA7823" w:rsidP="00AA7823">
            <w:pPr>
              <w:ind w:left="-426" w:firstLine="426"/>
              <w:jc w:val="right"/>
              <w:rPr>
                <w:color w:val="16365C"/>
                <w:sz w:val="16"/>
                <w:szCs w:val="16"/>
              </w:rPr>
            </w:pPr>
            <w:r w:rsidRPr="00AA7823">
              <w:rPr>
                <w:sz w:val="16"/>
                <w:szCs w:val="16"/>
              </w:rPr>
              <w:t>11 651</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C7972FA" w14:textId="6BF794FA" w:rsidR="00AA7823" w:rsidRPr="00AA7823" w:rsidRDefault="00AA7823" w:rsidP="00AA7823">
            <w:pPr>
              <w:ind w:left="-426" w:firstLine="426"/>
              <w:jc w:val="right"/>
              <w:rPr>
                <w:color w:val="16365C"/>
                <w:sz w:val="16"/>
                <w:szCs w:val="16"/>
              </w:rPr>
            </w:pPr>
            <w:r w:rsidRPr="00AA7823">
              <w:rPr>
                <w:sz w:val="16"/>
                <w:szCs w:val="16"/>
              </w:rPr>
              <w:t>11 622</w:t>
            </w:r>
          </w:p>
        </w:tc>
        <w:tc>
          <w:tcPr>
            <w:tcW w:w="959" w:type="dxa"/>
            <w:tcBorders>
              <w:top w:val="single" w:sz="4" w:space="0" w:color="auto"/>
              <w:left w:val="nil"/>
              <w:bottom w:val="single" w:sz="4" w:space="0" w:color="auto"/>
              <w:right w:val="single" w:sz="4" w:space="0" w:color="auto"/>
            </w:tcBorders>
            <w:shd w:val="clear" w:color="auto" w:fill="auto"/>
            <w:vAlign w:val="center"/>
          </w:tcPr>
          <w:p w14:paraId="7A3CABAC" w14:textId="141B2406" w:rsidR="00AA7823" w:rsidRPr="00AA7823" w:rsidRDefault="00AA7823" w:rsidP="00AA7823">
            <w:pPr>
              <w:ind w:left="-426" w:firstLine="426"/>
              <w:jc w:val="right"/>
              <w:rPr>
                <w:b/>
                <w:bCs/>
                <w:color w:val="16365C"/>
                <w:sz w:val="16"/>
                <w:szCs w:val="16"/>
              </w:rPr>
            </w:pPr>
            <w:r w:rsidRPr="00AA7823">
              <w:rPr>
                <w:b/>
                <w:bCs/>
                <w:sz w:val="16"/>
                <w:szCs w:val="16"/>
              </w:rPr>
              <w:t>93 783</w:t>
            </w:r>
          </w:p>
        </w:tc>
      </w:tr>
      <w:tr w:rsidR="00AA7823" w:rsidRPr="007335D9" w14:paraId="18FD89DC" w14:textId="77777777" w:rsidTr="00D56D71">
        <w:trPr>
          <w:gridAfter w:val="2"/>
          <w:wAfter w:w="34" w:type="dxa"/>
          <w:trHeight w:val="42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F662696" w14:textId="1CF2B3A0" w:rsidR="00AA7823" w:rsidRPr="00AA7823" w:rsidRDefault="00AA7823" w:rsidP="00AA7823">
            <w:pPr>
              <w:rPr>
                <w:sz w:val="16"/>
                <w:szCs w:val="16"/>
              </w:rPr>
            </w:pPr>
            <w:r w:rsidRPr="00AA7823">
              <w:rPr>
                <w:sz w:val="16"/>
                <w:szCs w:val="16"/>
              </w:rPr>
              <w:t>P-125/2019 ERAF Energoefektivitātes paaugstināšana ANP ēkā - Drabešu sākumskolā (Drabešu Jaunajā pamatskolā)</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5CE30016" w14:textId="7041AE8D" w:rsidR="00AA7823" w:rsidRPr="00AA7823" w:rsidRDefault="00AA7823" w:rsidP="00AA7823">
            <w:pPr>
              <w:ind w:left="-426" w:firstLine="426"/>
              <w:jc w:val="right"/>
              <w:rPr>
                <w:color w:val="16365C"/>
                <w:sz w:val="16"/>
                <w:szCs w:val="16"/>
              </w:rPr>
            </w:pPr>
            <w:r w:rsidRPr="00AA7823">
              <w:rPr>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B8743A8" w14:textId="22D25627" w:rsidR="00AA7823" w:rsidRPr="00AA7823" w:rsidRDefault="00AA7823" w:rsidP="00AA7823">
            <w:pPr>
              <w:ind w:left="-426" w:firstLine="426"/>
              <w:jc w:val="right"/>
              <w:rPr>
                <w:color w:val="16365C"/>
                <w:sz w:val="16"/>
                <w:szCs w:val="16"/>
              </w:rPr>
            </w:pPr>
            <w:r w:rsidRPr="00AA7823">
              <w:rPr>
                <w:sz w:val="16"/>
                <w:szCs w:val="16"/>
              </w:rPr>
              <w:t>33 277</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F3B3A94" w14:textId="7A3FE49D" w:rsidR="00AA7823" w:rsidRPr="00AA7823" w:rsidRDefault="00AA7823" w:rsidP="00AA7823">
            <w:pPr>
              <w:ind w:left="-426" w:firstLine="426"/>
              <w:jc w:val="right"/>
              <w:rPr>
                <w:color w:val="16365C"/>
                <w:sz w:val="16"/>
                <w:szCs w:val="16"/>
              </w:rPr>
            </w:pPr>
            <w:r w:rsidRPr="00AA7823">
              <w:rPr>
                <w:sz w:val="16"/>
                <w:szCs w:val="16"/>
              </w:rPr>
              <w:t>33 197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E432298" w14:textId="0032620F" w:rsidR="00AA7823" w:rsidRPr="00AA7823" w:rsidRDefault="00AA7823" w:rsidP="00AA7823">
            <w:pPr>
              <w:ind w:left="-426" w:firstLine="426"/>
              <w:jc w:val="right"/>
              <w:rPr>
                <w:color w:val="16365C"/>
                <w:sz w:val="16"/>
                <w:szCs w:val="16"/>
              </w:rPr>
            </w:pPr>
            <w:r w:rsidRPr="00AA7823">
              <w:rPr>
                <w:sz w:val="16"/>
                <w:szCs w:val="16"/>
              </w:rPr>
              <w:t>33 117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0931175" w14:textId="27E89937" w:rsidR="00AA7823" w:rsidRPr="00AA7823" w:rsidRDefault="00AA7823" w:rsidP="00AA7823">
            <w:pPr>
              <w:ind w:left="-426" w:firstLine="426"/>
              <w:jc w:val="right"/>
              <w:rPr>
                <w:color w:val="16365C"/>
                <w:sz w:val="16"/>
                <w:szCs w:val="16"/>
              </w:rPr>
            </w:pPr>
            <w:r w:rsidRPr="00AA7823">
              <w:rPr>
                <w:sz w:val="16"/>
                <w:szCs w:val="16"/>
              </w:rPr>
              <w:t>33 036</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511B99A" w14:textId="214A9C90" w:rsidR="00AA7823" w:rsidRPr="00AA7823" w:rsidRDefault="00AA7823" w:rsidP="00AA7823">
            <w:pPr>
              <w:ind w:left="-426" w:firstLine="426"/>
              <w:jc w:val="right"/>
              <w:rPr>
                <w:color w:val="16365C"/>
                <w:sz w:val="16"/>
                <w:szCs w:val="16"/>
              </w:rPr>
            </w:pPr>
            <w:r w:rsidRPr="00AA7823">
              <w:rPr>
                <w:sz w:val="16"/>
                <w:szCs w:val="16"/>
              </w:rPr>
              <w:t>32 956</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40A2BC7" w14:textId="46651069" w:rsidR="00AA7823" w:rsidRPr="00AA7823" w:rsidRDefault="00AA7823" w:rsidP="00AA7823">
            <w:pPr>
              <w:ind w:left="-426" w:firstLine="426"/>
              <w:jc w:val="right"/>
              <w:rPr>
                <w:color w:val="16365C"/>
                <w:sz w:val="16"/>
                <w:szCs w:val="16"/>
              </w:rPr>
            </w:pPr>
            <w:r w:rsidRPr="00AA7823">
              <w:rPr>
                <w:sz w:val="16"/>
                <w:szCs w:val="16"/>
              </w:rPr>
              <w:t>32 876</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353E3B2C" w14:textId="2E336CA7" w:rsidR="00AA7823" w:rsidRPr="00AA7823" w:rsidRDefault="00AA7823" w:rsidP="00AA7823">
            <w:pPr>
              <w:ind w:left="-426" w:firstLine="426"/>
              <w:jc w:val="right"/>
              <w:rPr>
                <w:color w:val="16365C"/>
                <w:sz w:val="16"/>
                <w:szCs w:val="16"/>
              </w:rPr>
            </w:pPr>
            <w:r w:rsidRPr="00AA7823">
              <w:rPr>
                <w:sz w:val="16"/>
                <w:szCs w:val="16"/>
              </w:rPr>
              <w:t>276 198</w:t>
            </w:r>
          </w:p>
        </w:tc>
        <w:tc>
          <w:tcPr>
            <w:tcW w:w="959" w:type="dxa"/>
            <w:tcBorders>
              <w:top w:val="single" w:sz="4" w:space="0" w:color="auto"/>
              <w:left w:val="nil"/>
              <w:bottom w:val="single" w:sz="4" w:space="0" w:color="auto"/>
              <w:right w:val="single" w:sz="4" w:space="0" w:color="auto"/>
            </w:tcBorders>
            <w:shd w:val="clear" w:color="auto" w:fill="auto"/>
            <w:vAlign w:val="center"/>
          </w:tcPr>
          <w:p w14:paraId="2F70E492" w14:textId="05DC1AB6" w:rsidR="00AA7823" w:rsidRPr="00AA7823" w:rsidRDefault="00AA7823" w:rsidP="00AA7823">
            <w:pPr>
              <w:ind w:left="-426" w:firstLine="426"/>
              <w:jc w:val="right"/>
              <w:rPr>
                <w:b/>
                <w:bCs/>
                <w:color w:val="16365C"/>
                <w:sz w:val="16"/>
                <w:szCs w:val="16"/>
              </w:rPr>
            </w:pPr>
            <w:r w:rsidRPr="00AA7823">
              <w:rPr>
                <w:b/>
                <w:bCs/>
                <w:sz w:val="16"/>
                <w:szCs w:val="16"/>
              </w:rPr>
              <w:t>474 657</w:t>
            </w:r>
          </w:p>
        </w:tc>
      </w:tr>
      <w:tr w:rsidR="00AA7823" w:rsidRPr="007335D9" w14:paraId="10466787" w14:textId="77777777" w:rsidTr="00D56D71">
        <w:trPr>
          <w:gridAfter w:val="2"/>
          <w:wAfter w:w="34" w:type="dxa"/>
          <w:trHeight w:val="731"/>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EF02044" w14:textId="25E1CBE8" w:rsidR="00AA7823" w:rsidRPr="00AA7823" w:rsidRDefault="00AA7823" w:rsidP="00AA7823">
            <w:pPr>
              <w:rPr>
                <w:sz w:val="16"/>
                <w:szCs w:val="16"/>
              </w:rPr>
            </w:pPr>
            <w:r w:rsidRPr="00AA7823">
              <w:rPr>
                <w:sz w:val="16"/>
                <w:szCs w:val="16"/>
              </w:rPr>
              <w:t>P-126/2019 ERAF Kultūra, vēsture, arhitektūra Gaujas un laika lokos</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D129C3B" w14:textId="67F97C00" w:rsidR="00AA7823" w:rsidRPr="00AA7823" w:rsidRDefault="00AA7823" w:rsidP="00AA7823">
            <w:pPr>
              <w:ind w:left="-426" w:firstLine="426"/>
              <w:jc w:val="right"/>
              <w:rPr>
                <w:color w:val="16365C"/>
                <w:sz w:val="16"/>
                <w:szCs w:val="16"/>
              </w:rPr>
            </w:pPr>
            <w:r w:rsidRPr="00AA7823">
              <w:rPr>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E0060DF" w14:textId="6916FB91" w:rsidR="00AA7823" w:rsidRPr="00AA7823" w:rsidRDefault="00AA7823" w:rsidP="00AA7823">
            <w:pPr>
              <w:ind w:left="-426" w:firstLine="426"/>
              <w:jc w:val="right"/>
              <w:rPr>
                <w:color w:val="16365C"/>
                <w:sz w:val="16"/>
                <w:szCs w:val="16"/>
              </w:rPr>
            </w:pPr>
            <w:r w:rsidRPr="00AA7823">
              <w:rPr>
                <w:sz w:val="16"/>
                <w:szCs w:val="16"/>
              </w:rPr>
              <w:t>15 451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F9111E5" w14:textId="31BDD546" w:rsidR="00AA7823" w:rsidRPr="00AA7823" w:rsidRDefault="00AA7823" w:rsidP="00AA7823">
            <w:pPr>
              <w:ind w:left="-426" w:firstLine="426"/>
              <w:jc w:val="right"/>
              <w:rPr>
                <w:color w:val="16365C"/>
                <w:sz w:val="16"/>
                <w:szCs w:val="16"/>
              </w:rPr>
            </w:pPr>
            <w:r w:rsidRPr="00AA7823">
              <w:rPr>
                <w:sz w:val="16"/>
                <w:szCs w:val="16"/>
              </w:rPr>
              <w:t>30 845</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B685196" w14:textId="5AABB1F9" w:rsidR="00AA7823" w:rsidRPr="00AA7823" w:rsidRDefault="00AA7823" w:rsidP="00AA7823">
            <w:pPr>
              <w:ind w:left="-426" w:firstLine="426"/>
              <w:jc w:val="right"/>
              <w:rPr>
                <w:color w:val="16365C"/>
                <w:sz w:val="16"/>
                <w:szCs w:val="16"/>
              </w:rPr>
            </w:pPr>
            <w:r w:rsidRPr="00AA7823">
              <w:rPr>
                <w:sz w:val="16"/>
                <w:szCs w:val="16"/>
              </w:rPr>
              <w:t>30 770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C0EC7B4" w14:textId="07D78B9B" w:rsidR="00AA7823" w:rsidRPr="00AA7823" w:rsidRDefault="00AA7823" w:rsidP="00AA7823">
            <w:pPr>
              <w:ind w:left="-426" w:firstLine="426"/>
              <w:jc w:val="right"/>
              <w:rPr>
                <w:color w:val="16365C"/>
                <w:sz w:val="16"/>
                <w:szCs w:val="16"/>
              </w:rPr>
            </w:pPr>
            <w:r w:rsidRPr="00AA7823">
              <w:rPr>
                <w:sz w:val="16"/>
                <w:szCs w:val="16"/>
              </w:rPr>
              <w:t>30 694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E10008E" w14:textId="73136D3B" w:rsidR="00AA7823" w:rsidRPr="00AA7823" w:rsidRDefault="00AA7823" w:rsidP="00AA7823">
            <w:pPr>
              <w:ind w:left="-426" w:firstLine="426"/>
              <w:jc w:val="right"/>
              <w:rPr>
                <w:color w:val="16365C"/>
                <w:sz w:val="16"/>
                <w:szCs w:val="16"/>
              </w:rPr>
            </w:pPr>
            <w:r w:rsidRPr="00AA7823">
              <w:rPr>
                <w:sz w:val="16"/>
                <w:szCs w:val="16"/>
              </w:rPr>
              <w:t>30 618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6F24252" w14:textId="4B526BEA" w:rsidR="00AA7823" w:rsidRPr="00AA7823" w:rsidRDefault="00AA7823" w:rsidP="00AA7823">
            <w:pPr>
              <w:ind w:left="-426" w:firstLine="426"/>
              <w:jc w:val="right"/>
              <w:rPr>
                <w:color w:val="16365C"/>
                <w:sz w:val="16"/>
                <w:szCs w:val="16"/>
              </w:rPr>
            </w:pPr>
            <w:r w:rsidRPr="00AA7823">
              <w:rPr>
                <w:sz w:val="16"/>
                <w:szCs w:val="16"/>
              </w:rPr>
              <w:t>30 543</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6E70BA5" w14:textId="3402D709" w:rsidR="00AA7823" w:rsidRPr="00AA7823" w:rsidRDefault="00AA7823" w:rsidP="00AA7823">
            <w:pPr>
              <w:ind w:left="-426" w:firstLine="426"/>
              <w:jc w:val="right"/>
              <w:rPr>
                <w:color w:val="16365C"/>
                <w:sz w:val="16"/>
                <w:szCs w:val="16"/>
              </w:rPr>
            </w:pPr>
            <w:r w:rsidRPr="00AA7823">
              <w:rPr>
                <w:sz w:val="16"/>
                <w:szCs w:val="16"/>
              </w:rPr>
              <w:t>106 305</w:t>
            </w:r>
          </w:p>
        </w:tc>
        <w:tc>
          <w:tcPr>
            <w:tcW w:w="959" w:type="dxa"/>
            <w:tcBorders>
              <w:top w:val="single" w:sz="4" w:space="0" w:color="auto"/>
              <w:left w:val="nil"/>
              <w:bottom w:val="single" w:sz="4" w:space="0" w:color="auto"/>
              <w:right w:val="single" w:sz="4" w:space="0" w:color="auto"/>
            </w:tcBorders>
            <w:shd w:val="clear" w:color="auto" w:fill="auto"/>
            <w:vAlign w:val="center"/>
          </w:tcPr>
          <w:p w14:paraId="78B69A32" w14:textId="6C0044BD" w:rsidR="00AA7823" w:rsidRPr="00AA7823" w:rsidRDefault="00AA7823" w:rsidP="00AA7823">
            <w:pPr>
              <w:ind w:left="-426" w:firstLine="426"/>
              <w:jc w:val="right"/>
              <w:rPr>
                <w:b/>
                <w:bCs/>
                <w:color w:val="16365C"/>
                <w:sz w:val="16"/>
                <w:szCs w:val="16"/>
              </w:rPr>
            </w:pPr>
            <w:r w:rsidRPr="00AA7823">
              <w:rPr>
                <w:b/>
                <w:bCs/>
                <w:sz w:val="16"/>
                <w:szCs w:val="16"/>
              </w:rPr>
              <w:t>275 226</w:t>
            </w:r>
          </w:p>
        </w:tc>
      </w:tr>
      <w:tr w:rsidR="00AA7823" w:rsidRPr="007335D9" w14:paraId="2CA6881E" w14:textId="77777777" w:rsidTr="00D56D71">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5C83D73" w14:textId="62584165" w:rsidR="00AA7823" w:rsidRPr="00AA7823" w:rsidRDefault="00AA7823" w:rsidP="00AA7823">
            <w:pPr>
              <w:rPr>
                <w:sz w:val="16"/>
                <w:szCs w:val="16"/>
              </w:rPr>
            </w:pPr>
            <w:r w:rsidRPr="00AA7823">
              <w:rPr>
                <w:sz w:val="16"/>
                <w:szCs w:val="16"/>
              </w:rPr>
              <w:t>P-15/2015 KPFI Kompleksi risinājumi siltumnīcefekta gāzu emisiju samazināšanai Zaubes pamatskolā</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DEA4F67" w14:textId="615A0A02" w:rsidR="00AA7823" w:rsidRPr="00AA7823" w:rsidRDefault="00AA7823" w:rsidP="00AA7823">
            <w:pPr>
              <w:ind w:left="-426" w:firstLine="426"/>
              <w:jc w:val="right"/>
              <w:rPr>
                <w:color w:val="16365C"/>
                <w:sz w:val="16"/>
                <w:szCs w:val="16"/>
              </w:rPr>
            </w:pPr>
            <w:r w:rsidRPr="00AA7823">
              <w:rPr>
                <w:sz w:val="16"/>
                <w:szCs w:val="16"/>
              </w:rPr>
              <w:t>17 428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0F4E82D" w14:textId="563ED899" w:rsidR="00AA7823" w:rsidRPr="00AA7823" w:rsidRDefault="00AA7823" w:rsidP="00AA7823">
            <w:pPr>
              <w:ind w:left="-426" w:firstLine="426"/>
              <w:jc w:val="right"/>
              <w:rPr>
                <w:color w:val="16365C"/>
                <w:sz w:val="16"/>
                <w:szCs w:val="16"/>
              </w:rPr>
            </w:pPr>
            <w:r w:rsidRPr="00AA7823">
              <w:rPr>
                <w:sz w:val="16"/>
                <w:szCs w:val="16"/>
              </w:rPr>
              <w:t>17 408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E7BE450" w14:textId="440858AC" w:rsidR="00AA7823" w:rsidRPr="00AA7823" w:rsidRDefault="00AA7823" w:rsidP="00AA7823">
            <w:pPr>
              <w:ind w:left="-426" w:firstLine="426"/>
              <w:jc w:val="right"/>
              <w:rPr>
                <w:color w:val="16365C"/>
                <w:sz w:val="16"/>
                <w:szCs w:val="16"/>
              </w:rPr>
            </w:pPr>
            <w:r w:rsidRPr="00AA7823">
              <w:rPr>
                <w:sz w:val="16"/>
                <w:szCs w:val="16"/>
              </w:rPr>
              <w:t>17 388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1F27BFF" w14:textId="0F3E9854" w:rsidR="00AA7823" w:rsidRPr="00AA7823" w:rsidRDefault="00AA7823" w:rsidP="00AA7823">
            <w:pPr>
              <w:ind w:left="-426" w:firstLine="426"/>
              <w:jc w:val="right"/>
              <w:rPr>
                <w:color w:val="16365C"/>
                <w:sz w:val="16"/>
                <w:szCs w:val="16"/>
              </w:rPr>
            </w:pPr>
            <w:r w:rsidRPr="00AA7823">
              <w:rPr>
                <w:sz w:val="16"/>
                <w:szCs w:val="16"/>
              </w:rPr>
              <w:t>4 341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E8BC28D" w14:textId="6F6679D2"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2B357B1" w14:textId="495C6D0B"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537EB2E" w14:textId="79D00D4B"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D46214B" w14:textId="3D9AEF55"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6678356D" w14:textId="7BDC57BB" w:rsidR="00AA7823" w:rsidRPr="00AA7823" w:rsidRDefault="00AA7823" w:rsidP="00AA7823">
            <w:pPr>
              <w:ind w:left="-426" w:firstLine="426"/>
              <w:jc w:val="right"/>
              <w:rPr>
                <w:b/>
                <w:bCs/>
                <w:color w:val="16365C"/>
                <w:sz w:val="16"/>
                <w:szCs w:val="16"/>
              </w:rPr>
            </w:pPr>
            <w:r w:rsidRPr="00AA7823">
              <w:rPr>
                <w:b/>
                <w:bCs/>
                <w:sz w:val="16"/>
                <w:szCs w:val="16"/>
              </w:rPr>
              <w:t>56 565</w:t>
            </w:r>
          </w:p>
        </w:tc>
      </w:tr>
      <w:tr w:rsidR="00AA7823" w:rsidRPr="007335D9" w14:paraId="7742B0D2" w14:textId="77777777" w:rsidTr="00D56D71">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8003A42" w14:textId="6ED1AFC8" w:rsidR="00AA7823" w:rsidRPr="00AA7823" w:rsidRDefault="00AA7823" w:rsidP="00AA7823">
            <w:pPr>
              <w:rPr>
                <w:sz w:val="16"/>
                <w:szCs w:val="16"/>
              </w:rPr>
            </w:pPr>
            <w:r w:rsidRPr="00AA7823">
              <w:rPr>
                <w:sz w:val="16"/>
                <w:szCs w:val="16"/>
              </w:rPr>
              <w:t>P-289/2014 KF Normatīvo aktu prasībām neatbilstošās sadzīves atkritumu izgāztuves "</w:t>
            </w:r>
            <w:proofErr w:type="spellStart"/>
            <w:r w:rsidRPr="00AA7823">
              <w:rPr>
                <w:sz w:val="16"/>
                <w:szCs w:val="16"/>
              </w:rPr>
              <w:t>Kursene</w:t>
            </w:r>
            <w:proofErr w:type="spellEnd"/>
            <w:r w:rsidRPr="00AA7823">
              <w:rPr>
                <w:sz w:val="16"/>
                <w:szCs w:val="16"/>
              </w:rPr>
              <w:t>" rekultivācija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BC7EDDD" w14:textId="4F1EA88E" w:rsidR="00AA7823" w:rsidRPr="00AA7823" w:rsidRDefault="00AA7823" w:rsidP="00AA7823">
            <w:pPr>
              <w:ind w:left="-426" w:firstLine="426"/>
              <w:jc w:val="right"/>
              <w:rPr>
                <w:color w:val="16365C"/>
                <w:sz w:val="16"/>
                <w:szCs w:val="16"/>
              </w:rPr>
            </w:pPr>
            <w:r w:rsidRPr="00AA7823">
              <w:rPr>
                <w:sz w:val="16"/>
                <w:szCs w:val="16"/>
              </w:rPr>
              <w:t>2 354</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FFD02BC" w14:textId="663520BB" w:rsidR="00AA7823" w:rsidRPr="00AA7823" w:rsidRDefault="00AA7823" w:rsidP="00AA7823">
            <w:pPr>
              <w:ind w:left="-426" w:firstLine="426"/>
              <w:jc w:val="right"/>
              <w:rPr>
                <w:color w:val="16365C"/>
                <w:sz w:val="16"/>
                <w:szCs w:val="16"/>
              </w:rPr>
            </w:pPr>
            <w:r w:rsidRPr="00AA7823">
              <w:rPr>
                <w:sz w:val="16"/>
                <w:szCs w:val="16"/>
              </w:rPr>
              <w:t>5 082</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85EE321" w14:textId="1F359B46"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B3C3424" w14:textId="66929123"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FA92A09" w14:textId="1FD6DB36"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7BE76C3" w14:textId="10A464E3"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0DEC200" w14:textId="0DBF09C5"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CC54573" w14:textId="74E691F8"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6706499B" w14:textId="4C7ADB44" w:rsidR="00AA7823" w:rsidRPr="00AA7823" w:rsidRDefault="00AA7823" w:rsidP="00AA7823">
            <w:pPr>
              <w:ind w:left="-426" w:firstLine="426"/>
              <w:jc w:val="right"/>
              <w:rPr>
                <w:b/>
                <w:bCs/>
                <w:color w:val="16365C"/>
                <w:sz w:val="16"/>
                <w:szCs w:val="16"/>
              </w:rPr>
            </w:pPr>
            <w:r w:rsidRPr="00AA7823">
              <w:rPr>
                <w:b/>
                <w:bCs/>
                <w:sz w:val="16"/>
                <w:szCs w:val="16"/>
              </w:rPr>
              <w:t>7 436</w:t>
            </w:r>
          </w:p>
        </w:tc>
      </w:tr>
      <w:tr w:rsidR="00AA7823" w:rsidRPr="007335D9" w14:paraId="6C1642DC" w14:textId="77777777" w:rsidTr="00D56D71">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4748F4F" w14:textId="7D5181AA" w:rsidR="00AA7823" w:rsidRPr="00AA7823" w:rsidRDefault="00AA7823" w:rsidP="00AA7823">
            <w:pPr>
              <w:rPr>
                <w:sz w:val="16"/>
                <w:szCs w:val="16"/>
              </w:rPr>
            </w:pPr>
            <w:r w:rsidRPr="00AA7823">
              <w:rPr>
                <w:sz w:val="16"/>
                <w:szCs w:val="16"/>
              </w:rPr>
              <w:t>P-376/2017 ELFLA Pašvaldības ceļa Zaube-Galiņi rekonstrukcija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6AAA928" w14:textId="203AA96E" w:rsidR="00AA7823" w:rsidRPr="00AA7823" w:rsidRDefault="00AA7823" w:rsidP="00AA7823">
            <w:pPr>
              <w:ind w:left="-426" w:firstLine="426"/>
              <w:jc w:val="right"/>
              <w:rPr>
                <w:color w:val="16365C"/>
                <w:sz w:val="16"/>
                <w:szCs w:val="16"/>
              </w:rPr>
            </w:pPr>
            <w:r w:rsidRPr="00AA7823">
              <w:rPr>
                <w:sz w:val="16"/>
                <w:szCs w:val="16"/>
              </w:rPr>
              <w:t>219 792</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C284D1C" w14:textId="05829FC1" w:rsidR="00AA7823" w:rsidRPr="00AA7823" w:rsidRDefault="00AA7823" w:rsidP="00AA7823">
            <w:pPr>
              <w:ind w:left="-426" w:firstLine="426"/>
              <w:jc w:val="right"/>
              <w:rPr>
                <w:color w:val="16365C"/>
                <w:sz w:val="16"/>
                <w:szCs w:val="16"/>
              </w:rPr>
            </w:pPr>
            <w:r w:rsidRPr="00AA7823">
              <w:rPr>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22DC06" w14:textId="7F376AD4"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15FBC81" w14:textId="0C0A3E4E"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0CF710A" w14:textId="0004F069"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1304DC0" w14:textId="588796DA"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5236C4F" w14:textId="64B31790"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2AFED6F6" w14:textId="459BEC5E"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0D896C8E" w14:textId="09C7B20F" w:rsidR="00AA7823" w:rsidRPr="00AA7823" w:rsidRDefault="00AA7823" w:rsidP="00AA7823">
            <w:pPr>
              <w:ind w:left="-426" w:firstLine="426"/>
              <w:jc w:val="right"/>
              <w:rPr>
                <w:b/>
                <w:bCs/>
                <w:color w:val="16365C"/>
                <w:sz w:val="16"/>
                <w:szCs w:val="16"/>
              </w:rPr>
            </w:pPr>
            <w:r w:rsidRPr="00AA7823">
              <w:rPr>
                <w:b/>
                <w:bCs/>
                <w:sz w:val="16"/>
                <w:szCs w:val="16"/>
              </w:rPr>
              <w:t>219 792</w:t>
            </w:r>
          </w:p>
        </w:tc>
      </w:tr>
      <w:tr w:rsidR="00AA7823" w:rsidRPr="007335D9" w14:paraId="650C2783" w14:textId="77777777" w:rsidTr="00D56D71">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AF67028" w14:textId="3AE85A42" w:rsidR="00AA7823" w:rsidRPr="00AA7823" w:rsidRDefault="00AA7823" w:rsidP="00AA7823">
            <w:pPr>
              <w:rPr>
                <w:sz w:val="16"/>
                <w:szCs w:val="16"/>
              </w:rPr>
            </w:pPr>
            <w:r w:rsidRPr="00AA7823">
              <w:rPr>
                <w:sz w:val="16"/>
                <w:szCs w:val="16"/>
              </w:rPr>
              <w:t>P-377/2017 ELFLA Pašvaldības ceļa Amatas skola-</w:t>
            </w:r>
            <w:proofErr w:type="spellStart"/>
            <w:r w:rsidRPr="00AA7823">
              <w:rPr>
                <w:sz w:val="16"/>
                <w:szCs w:val="16"/>
              </w:rPr>
              <w:t>Gribuļi</w:t>
            </w:r>
            <w:proofErr w:type="spellEnd"/>
            <w:r w:rsidRPr="00AA7823">
              <w:rPr>
                <w:sz w:val="16"/>
                <w:szCs w:val="16"/>
              </w:rPr>
              <w:t>-</w:t>
            </w:r>
            <w:proofErr w:type="spellStart"/>
            <w:r w:rsidRPr="00AA7823">
              <w:rPr>
                <w:sz w:val="16"/>
                <w:szCs w:val="16"/>
              </w:rPr>
              <w:t>Lielmārči</w:t>
            </w:r>
            <w:proofErr w:type="spellEnd"/>
            <w:r w:rsidRPr="00AA7823">
              <w:rPr>
                <w:sz w:val="16"/>
                <w:szCs w:val="16"/>
              </w:rPr>
              <w:t xml:space="preserve"> rekonstrukcija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B396C0C" w14:textId="4D06B01B" w:rsidR="00AA7823" w:rsidRPr="00AA7823" w:rsidRDefault="00AA7823" w:rsidP="00AA7823">
            <w:pPr>
              <w:ind w:left="-426" w:firstLine="426"/>
              <w:jc w:val="right"/>
              <w:rPr>
                <w:color w:val="16365C"/>
                <w:sz w:val="16"/>
                <w:szCs w:val="16"/>
              </w:rPr>
            </w:pPr>
            <w:r w:rsidRPr="00AA7823">
              <w:rPr>
                <w:sz w:val="16"/>
                <w:szCs w:val="16"/>
              </w:rPr>
              <w:t>167 889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4F2E711" w14:textId="149EE0AA" w:rsidR="00AA7823" w:rsidRPr="00AA7823" w:rsidRDefault="00AA7823" w:rsidP="00AA7823">
            <w:pPr>
              <w:ind w:left="-426" w:firstLine="426"/>
              <w:jc w:val="right"/>
              <w:rPr>
                <w:color w:val="16365C"/>
                <w:sz w:val="16"/>
                <w:szCs w:val="16"/>
              </w:rPr>
            </w:pPr>
            <w:r w:rsidRPr="00AA7823">
              <w:rPr>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59767CC" w14:textId="2E1D9FF8"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C75B0E3" w14:textId="418EA823"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A0FBBA6" w14:textId="18D525A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89E9836" w14:textId="4412307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7421F58" w14:textId="08DA12EF"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EB930A2" w14:textId="31151C2A"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018BA380" w14:textId="11E639B9" w:rsidR="00AA7823" w:rsidRPr="00AA7823" w:rsidRDefault="00AA7823" w:rsidP="00AA7823">
            <w:pPr>
              <w:ind w:left="-426" w:firstLine="426"/>
              <w:jc w:val="right"/>
              <w:rPr>
                <w:b/>
                <w:bCs/>
                <w:color w:val="16365C"/>
                <w:sz w:val="16"/>
                <w:szCs w:val="16"/>
              </w:rPr>
            </w:pPr>
            <w:r w:rsidRPr="00AA7823">
              <w:rPr>
                <w:b/>
                <w:bCs/>
                <w:sz w:val="16"/>
                <w:szCs w:val="16"/>
              </w:rPr>
              <w:t>167 889</w:t>
            </w:r>
          </w:p>
        </w:tc>
      </w:tr>
      <w:tr w:rsidR="00AA7823" w:rsidRPr="007335D9" w14:paraId="502B4865" w14:textId="77777777" w:rsidTr="00D56D71">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369A31FD" w14:textId="7EDB676C" w:rsidR="00AA7823" w:rsidRPr="00AA7823" w:rsidRDefault="00AA7823" w:rsidP="00AA7823">
            <w:pPr>
              <w:rPr>
                <w:sz w:val="16"/>
                <w:szCs w:val="16"/>
              </w:rPr>
            </w:pPr>
            <w:r w:rsidRPr="00AA7823">
              <w:rPr>
                <w:sz w:val="16"/>
                <w:szCs w:val="16"/>
              </w:rPr>
              <w:t>P-468/2014 KPFI Kompleksi risinājumi siltumnīcefekta gāzu emisijas samazināšanai Amatas pamatskolā</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547C818A" w14:textId="4841261A" w:rsidR="00AA7823" w:rsidRPr="00AA7823" w:rsidRDefault="00AA7823" w:rsidP="00AA7823">
            <w:pPr>
              <w:ind w:left="-426" w:firstLine="426"/>
              <w:jc w:val="right"/>
              <w:rPr>
                <w:color w:val="16365C"/>
                <w:sz w:val="16"/>
                <w:szCs w:val="16"/>
              </w:rPr>
            </w:pPr>
            <w:r w:rsidRPr="00AA7823">
              <w:rPr>
                <w:sz w:val="16"/>
                <w:szCs w:val="16"/>
              </w:rPr>
              <w:t>17 198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78261AD" w14:textId="065FA09F" w:rsidR="00AA7823" w:rsidRPr="00AA7823" w:rsidRDefault="00AA7823" w:rsidP="00AA7823">
            <w:pPr>
              <w:ind w:left="-426" w:firstLine="426"/>
              <w:jc w:val="right"/>
              <w:rPr>
                <w:color w:val="16365C"/>
                <w:sz w:val="16"/>
                <w:szCs w:val="16"/>
              </w:rPr>
            </w:pPr>
            <w:r w:rsidRPr="00AA7823">
              <w:rPr>
                <w:sz w:val="16"/>
                <w:szCs w:val="16"/>
              </w:rPr>
              <w:t>17 178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FE9FBD1" w14:textId="1DA199D4" w:rsidR="00AA7823" w:rsidRPr="00AA7823" w:rsidRDefault="00AA7823" w:rsidP="00AA7823">
            <w:pPr>
              <w:ind w:left="-426" w:firstLine="426"/>
              <w:jc w:val="right"/>
              <w:rPr>
                <w:color w:val="16365C"/>
                <w:sz w:val="16"/>
                <w:szCs w:val="16"/>
              </w:rPr>
            </w:pPr>
            <w:r w:rsidRPr="00AA7823">
              <w:rPr>
                <w:sz w:val="16"/>
                <w:szCs w:val="16"/>
              </w:rPr>
              <w:t>17 158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E6E762F" w14:textId="5B9717FB"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EB8F39D" w14:textId="4E7FDA57"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866C8B1" w14:textId="19E81380"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A2E157B" w14:textId="7740CB72"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4FAC7BB" w14:textId="0BC9CC3A"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63CD25AD" w14:textId="57AC91A1" w:rsidR="00AA7823" w:rsidRPr="00AA7823" w:rsidRDefault="00AA7823" w:rsidP="00AA7823">
            <w:pPr>
              <w:ind w:left="-426" w:firstLine="426"/>
              <w:jc w:val="right"/>
              <w:rPr>
                <w:b/>
                <w:bCs/>
                <w:color w:val="16365C"/>
                <w:sz w:val="16"/>
                <w:szCs w:val="16"/>
              </w:rPr>
            </w:pPr>
            <w:r w:rsidRPr="00AA7823">
              <w:rPr>
                <w:b/>
                <w:bCs/>
                <w:sz w:val="16"/>
                <w:szCs w:val="16"/>
              </w:rPr>
              <w:t>51 534</w:t>
            </w:r>
          </w:p>
        </w:tc>
      </w:tr>
      <w:tr w:rsidR="00AA7823" w:rsidRPr="007335D9" w14:paraId="400B1174" w14:textId="77777777" w:rsidTr="00D56D71">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133381FA" w14:textId="421B8515" w:rsidR="00AA7823" w:rsidRPr="00AA7823" w:rsidRDefault="00AA7823" w:rsidP="00AA7823">
            <w:pPr>
              <w:rPr>
                <w:sz w:val="16"/>
                <w:szCs w:val="16"/>
              </w:rPr>
            </w:pPr>
            <w:r w:rsidRPr="00AA7823">
              <w:rPr>
                <w:sz w:val="16"/>
                <w:szCs w:val="16"/>
              </w:rPr>
              <w:t>P-531/2014 ERAF Amatas novada Skujenes ciema ūdenssaimniecības attīstība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A0E06D9" w14:textId="125BAF0C" w:rsidR="00AA7823" w:rsidRPr="00AA7823" w:rsidRDefault="00AA7823" w:rsidP="00AA7823">
            <w:pPr>
              <w:ind w:left="-426" w:firstLine="426"/>
              <w:jc w:val="right"/>
              <w:rPr>
                <w:color w:val="16365C"/>
                <w:sz w:val="16"/>
                <w:szCs w:val="16"/>
              </w:rPr>
            </w:pPr>
            <w:r w:rsidRPr="00AA7823">
              <w:rPr>
                <w:sz w:val="16"/>
                <w:szCs w:val="16"/>
              </w:rPr>
              <w:t>18 847</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729810F" w14:textId="625725DD" w:rsidR="00AA7823" w:rsidRPr="00AA7823" w:rsidRDefault="00AA7823" w:rsidP="00AA7823">
            <w:pPr>
              <w:ind w:left="-426" w:firstLine="426"/>
              <w:jc w:val="right"/>
              <w:rPr>
                <w:color w:val="16365C"/>
                <w:sz w:val="16"/>
                <w:szCs w:val="16"/>
              </w:rPr>
            </w:pPr>
            <w:r w:rsidRPr="00AA7823">
              <w:rPr>
                <w:sz w:val="16"/>
                <w:szCs w:val="16"/>
              </w:rPr>
              <w:t>18 819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E48E834" w14:textId="44548C91" w:rsidR="00AA7823" w:rsidRPr="00AA7823" w:rsidRDefault="00AA7823" w:rsidP="00AA7823">
            <w:pPr>
              <w:ind w:left="-426" w:firstLine="426"/>
              <w:jc w:val="right"/>
              <w:rPr>
                <w:color w:val="16365C"/>
                <w:sz w:val="16"/>
                <w:szCs w:val="16"/>
              </w:rPr>
            </w:pPr>
            <w:r w:rsidRPr="00AA7823">
              <w:rPr>
                <w:sz w:val="16"/>
                <w:szCs w:val="16"/>
              </w:rPr>
              <w:t>18 790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E00DEDE" w14:textId="7AA1651F" w:rsidR="00AA7823" w:rsidRPr="00AA7823" w:rsidRDefault="00AA7823" w:rsidP="00AA7823">
            <w:pPr>
              <w:ind w:left="-426" w:firstLine="426"/>
              <w:jc w:val="right"/>
              <w:rPr>
                <w:color w:val="16365C"/>
                <w:sz w:val="16"/>
                <w:szCs w:val="16"/>
              </w:rPr>
            </w:pPr>
            <w:r w:rsidRPr="00AA7823">
              <w:rPr>
                <w:sz w:val="16"/>
                <w:szCs w:val="16"/>
              </w:rPr>
              <w:t>18 762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272CB88" w14:textId="1CB15D49" w:rsidR="00AA7823" w:rsidRPr="00AA7823" w:rsidRDefault="00AA7823" w:rsidP="00AA7823">
            <w:pPr>
              <w:ind w:left="-426" w:firstLine="426"/>
              <w:jc w:val="right"/>
              <w:rPr>
                <w:color w:val="16365C"/>
                <w:sz w:val="16"/>
                <w:szCs w:val="16"/>
              </w:rPr>
            </w:pPr>
            <w:r w:rsidRPr="00AA7823">
              <w:rPr>
                <w:sz w:val="16"/>
                <w:szCs w:val="16"/>
              </w:rPr>
              <w:t>18 733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8F6F4FF" w14:textId="5B547948" w:rsidR="00AA7823" w:rsidRPr="00AA7823" w:rsidRDefault="00AA7823" w:rsidP="00AA7823">
            <w:pPr>
              <w:ind w:left="-426" w:firstLine="426"/>
              <w:jc w:val="right"/>
              <w:rPr>
                <w:color w:val="16365C"/>
                <w:sz w:val="16"/>
                <w:szCs w:val="16"/>
              </w:rPr>
            </w:pPr>
            <w:r w:rsidRPr="00AA7823">
              <w:rPr>
                <w:sz w:val="16"/>
                <w:szCs w:val="16"/>
              </w:rPr>
              <w:t>18 705</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521DD9D" w14:textId="52BDAF19"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F3F96FD" w14:textId="51F33A28"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759068A2" w14:textId="7B0AF5D5" w:rsidR="00AA7823" w:rsidRPr="00AA7823" w:rsidRDefault="00AA7823" w:rsidP="00AA7823">
            <w:pPr>
              <w:ind w:left="-426" w:firstLine="426"/>
              <w:jc w:val="right"/>
              <w:rPr>
                <w:b/>
                <w:bCs/>
                <w:color w:val="16365C"/>
                <w:sz w:val="16"/>
                <w:szCs w:val="16"/>
              </w:rPr>
            </w:pPr>
            <w:r w:rsidRPr="00AA7823">
              <w:rPr>
                <w:b/>
                <w:bCs/>
                <w:sz w:val="16"/>
                <w:szCs w:val="16"/>
              </w:rPr>
              <w:t>112 656</w:t>
            </w:r>
          </w:p>
        </w:tc>
      </w:tr>
      <w:tr w:rsidR="00AA7823" w:rsidRPr="007335D9" w14:paraId="3ADE9307" w14:textId="77777777" w:rsidTr="00D56D71">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948F070" w14:textId="34CD515E" w:rsidR="00AA7823" w:rsidRPr="00AA7823" w:rsidRDefault="00AA7823" w:rsidP="00AA7823">
            <w:pPr>
              <w:rPr>
                <w:sz w:val="16"/>
                <w:szCs w:val="16"/>
              </w:rPr>
            </w:pPr>
            <w:r w:rsidRPr="00AA7823">
              <w:rPr>
                <w:sz w:val="16"/>
                <w:szCs w:val="16"/>
              </w:rPr>
              <w:t>P-76/2015 ERAF Amatas novada Ieriķu ciema ūdenssaimniecības attīstība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E3CE40E" w14:textId="6E85DC65" w:rsidR="00AA7823" w:rsidRPr="00AA7823" w:rsidRDefault="00AA7823" w:rsidP="00AA7823">
            <w:pPr>
              <w:ind w:left="-426" w:firstLine="426"/>
              <w:jc w:val="right"/>
              <w:rPr>
                <w:color w:val="16365C"/>
                <w:sz w:val="16"/>
                <w:szCs w:val="16"/>
              </w:rPr>
            </w:pPr>
            <w:r w:rsidRPr="00AA7823">
              <w:rPr>
                <w:sz w:val="16"/>
                <w:szCs w:val="16"/>
              </w:rPr>
              <w:t>36 230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105F888" w14:textId="2064FDD0" w:rsidR="00AA7823" w:rsidRPr="00AA7823" w:rsidRDefault="00AA7823" w:rsidP="00AA7823">
            <w:pPr>
              <w:ind w:left="-426" w:firstLine="426"/>
              <w:jc w:val="right"/>
              <w:rPr>
                <w:color w:val="16365C"/>
                <w:sz w:val="16"/>
                <w:szCs w:val="16"/>
              </w:rPr>
            </w:pPr>
            <w:r w:rsidRPr="00AA7823">
              <w:rPr>
                <w:sz w:val="16"/>
                <w:szCs w:val="16"/>
              </w:rPr>
              <w:t>36 194</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D1C2E3B" w14:textId="5D69D66C" w:rsidR="00AA7823" w:rsidRPr="00AA7823" w:rsidRDefault="00AA7823" w:rsidP="00AA7823">
            <w:pPr>
              <w:ind w:left="-426" w:firstLine="426"/>
              <w:jc w:val="right"/>
              <w:rPr>
                <w:color w:val="16365C"/>
                <w:sz w:val="16"/>
                <w:szCs w:val="16"/>
              </w:rPr>
            </w:pPr>
            <w:r w:rsidRPr="00AA7823">
              <w:rPr>
                <w:sz w:val="16"/>
                <w:szCs w:val="16"/>
              </w:rPr>
              <w:t>36 164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D266973" w14:textId="4053E079" w:rsidR="00AA7823" w:rsidRPr="00AA7823" w:rsidRDefault="00AA7823" w:rsidP="00AA7823">
            <w:pPr>
              <w:ind w:left="-426" w:firstLine="426"/>
              <w:jc w:val="right"/>
              <w:rPr>
                <w:color w:val="16365C"/>
                <w:sz w:val="16"/>
                <w:szCs w:val="16"/>
              </w:rPr>
            </w:pPr>
            <w:r w:rsidRPr="00AA7823">
              <w:rPr>
                <w:sz w:val="16"/>
                <w:szCs w:val="16"/>
              </w:rPr>
              <w:t>36 145</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5A821D0" w14:textId="6CD769BB" w:rsidR="00AA7823" w:rsidRPr="00AA7823" w:rsidRDefault="00AA7823" w:rsidP="00AA7823">
            <w:pPr>
              <w:ind w:left="-426" w:firstLine="426"/>
              <w:jc w:val="right"/>
              <w:rPr>
                <w:color w:val="16365C"/>
                <w:sz w:val="16"/>
                <w:szCs w:val="16"/>
              </w:rPr>
            </w:pPr>
            <w:r w:rsidRPr="00AA7823">
              <w:rPr>
                <w:sz w:val="16"/>
                <w:szCs w:val="16"/>
              </w:rPr>
              <w:t>36 126</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E261BE0" w14:textId="1F001ABB" w:rsidR="00AA7823" w:rsidRPr="00AA7823" w:rsidRDefault="00AA7823" w:rsidP="00AA7823">
            <w:pPr>
              <w:ind w:left="-426" w:firstLine="426"/>
              <w:jc w:val="right"/>
              <w:rPr>
                <w:color w:val="16365C"/>
                <w:sz w:val="16"/>
                <w:szCs w:val="16"/>
              </w:rPr>
            </w:pPr>
            <w:r w:rsidRPr="00AA7823">
              <w:rPr>
                <w:sz w:val="16"/>
                <w:szCs w:val="16"/>
              </w:rPr>
              <w:t>36 107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7084F1F" w14:textId="620E2BB5" w:rsidR="00AA7823" w:rsidRPr="00AA7823" w:rsidRDefault="00AA7823" w:rsidP="00AA7823">
            <w:pPr>
              <w:ind w:left="-426" w:firstLine="426"/>
              <w:jc w:val="right"/>
              <w:rPr>
                <w:color w:val="16365C"/>
                <w:sz w:val="16"/>
                <w:szCs w:val="16"/>
              </w:rPr>
            </w:pPr>
            <w:r w:rsidRPr="00AA7823">
              <w:rPr>
                <w:sz w:val="16"/>
                <w:szCs w:val="16"/>
              </w:rPr>
              <w:t>9 774</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34D01DB9" w14:textId="54AFAC4C"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2F11044C" w14:textId="7271CEE0" w:rsidR="00AA7823" w:rsidRPr="00AA7823" w:rsidRDefault="00AA7823" w:rsidP="00AA7823">
            <w:pPr>
              <w:ind w:left="-426" w:firstLine="426"/>
              <w:jc w:val="right"/>
              <w:rPr>
                <w:b/>
                <w:bCs/>
                <w:color w:val="16365C"/>
                <w:sz w:val="16"/>
                <w:szCs w:val="16"/>
              </w:rPr>
            </w:pPr>
            <w:r w:rsidRPr="00AA7823">
              <w:rPr>
                <w:b/>
                <w:bCs/>
                <w:sz w:val="16"/>
                <w:szCs w:val="16"/>
              </w:rPr>
              <w:t>226 740</w:t>
            </w:r>
          </w:p>
        </w:tc>
      </w:tr>
      <w:tr w:rsidR="00AA7823" w:rsidRPr="007335D9" w14:paraId="720246C5" w14:textId="77777777" w:rsidTr="00AA7823">
        <w:trPr>
          <w:gridAfter w:val="1"/>
          <w:wAfter w:w="23" w:type="dxa"/>
          <w:trHeight w:val="274"/>
        </w:trPr>
        <w:tc>
          <w:tcPr>
            <w:tcW w:w="1636" w:type="dxa"/>
            <w:vMerge w:val="restart"/>
            <w:tcBorders>
              <w:top w:val="single" w:sz="4" w:space="0" w:color="auto"/>
              <w:left w:val="single" w:sz="4" w:space="0" w:color="auto"/>
              <w:right w:val="single" w:sz="4" w:space="0" w:color="auto"/>
            </w:tcBorders>
            <w:shd w:val="clear" w:color="auto" w:fill="auto"/>
            <w:vAlign w:val="center"/>
          </w:tcPr>
          <w:p w14:paraId="37036BE1" w14:textId="77777777" w:rsidR="004677B5" w:rsidRPr="007335D9" w:rsidRDefault="004677B5" w:rsidP="003E7605">
            <w:pPr>
              <w:ind w:left="-426" w:firstLine="426"/>
              <w:rPr>
                <w:sz w:val="16"/>
                <w:szCs w:val="16"/>
              </w:rPr>
            </w:pPr>
            <w:r w:rsidRPr="007335D9">
              <w:rPr>
                <w:sz w:val="16"/>
                <w:szCs w:val="16"/>
              </w:rPr>
              <w:lastRenderedPageBreak/>
              <w:t>Mērķis</w:t>
            </w:r>
          </w:p>
        </w:tc>
        <w:tc>
          <w:tcPr>
            <w:tcW w:w="7632" w:type="dxa"/>
            <w:gridSpan w:val="10"/>
            <w:tcBorders>
              <w:top w:val="single" w:sz="4" w:space="0" w:color="auto"/>
              <w:left w:val="nil"/>
              <w:bottom w:val="single" w:sz="4" w:space="0" w:color="auto"/>
              <w:right w:val="single" w:sz="4" w:space="0" w:color="auto"/>
            </w:tcBorders>
            <w:shd w:val="clear" w:color="auto" w:fill="auto"/>
            <w:noWrap/>
            <w:vAlign w:val="bottom"/>
          </w:tcPr>
          <w:p w14:paraId="194E759A" w14:textId="77777777" w:rsidR="004677B5" w:rsidRPr="007335D9" w:rsidRDefault="004677B5" w:rsidP="003E7605">
            <w:pPr>
              <w:ind w:left="-426" w:firstLine="426"/>
              <w:jc w:val="center"/>
              <w:rPr>
                <w:b/>
                <w:bCs/>
                <w:color w:val="16365C"/>
                <w:sz w:val="16"/>
                <w:szCs w:val="16"/>
              </w:rPr>
            </w:pPr>
            <w:r w:rsidRPr="007335D9">
              <w:rPr>
                <w:sz w:val="16"/>
                <w:szCs w:val="16"/>
              </w:rPr>
              <w:t>Saistību apmērs</w:t>
            </w:r>
          </w:p>
        </w:tc>
      </w:tr>
      <w:tr w:rsidR="00AA7823" w:rsidRPr="007335D9" w14:paraId="5D3A403A" w14:textId="77777777" w:rsidTr="00AA7823">
        <w:trPr>
          <w:gridAfter w:val="2"/>
          <w:wAfter w:w="34" w:type="dxa"/>
          <w:trHeight w:val="663"/>
        </w:trPr>
        <w:tc>
          <w:tcPr>
            <w:tcW w:w="1636" w:type="dxa"/>
            <w:vMerge/>
            <w:tcBorders>
              <w:left w:val="single" w:sz="4" w:space="0" w:color="auto"/>
              <w:bottom w:val="single" w:sz="4" w:space="0" w:color="auto"/>
              <w:right w:val="single" w:sz="4" w:space="0" w:color="auto"/>
            </w:tcBorders>
            <w:shd w:val="clear" w:color="auto" w:fill="auto"/>
            <w:vAlign w:val="center"/>
          </w:tcPr>
          <w:p w14:paraId="5C61EBC0" w14:textId="77777777" w:rsidR="00E136CB" w:rsidRPr="007335D9" w:rsidRDefault="00E136CB" w:rsidP="003E7605">
            <w:pPr>
              <w:ind w:left="-426" w:firstLine="426"/>
              <w:rPr>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39E0C14" w14:textId="7EA7E2CB" w:rsidR="00E136CB" w:rsidRPr="007335D9" w:rsidRDefault="00E136CB" w:rsidP="003E7605">
            <w:pPr>
              <w:ind w:left="-426" w:firstLine="426"/>
              <w:jc w:val="center"/>
              <w:rPr>
                <w:sz w:val="16"/>
                <w:szCs w:val="16"/>
              </w:rPr>
            </w:pPr>
            <w:r w:rsidRPr="007335D9">
              <w:rPr>
                <w:sz w:val="16"/>
                <w:szCs w:val="16"/>
              </w:rPr>
              <w:t>2019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42213F" w14:textId="7267D11A" w:rsidR="00E136CB" w:rsidRPr="007335D9" w:rsidRDefault="00E136CB" w:rsidP="003E7605">
            <w:pPr>
              <w:ind w:left="-426" w:firstLine="426"/>
              <w:jc w:val="center"/>
              <w:rPr>
                <w:sz w:val="16"/>
                <w:szCs w:val="16"/>
              </w:rPr>
            </w:pPr>
            <w:r w:rsidRPr="007335D9">
              <w:rPr>
                <w:sz w:val="16"/>
                <w:szCs w:val="16"/>
              </w:rPr>
              <w:t>2020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10260C0" w14:textId="56B8A2D9" w:rsidR="00E136CB" w:rsidRPr="007335D9" w:rsidRDefault="00E136CB" w:rsidP="003E7605">
            <w:pPr>
              <w:ind w:left="-426" w:firstLine="426"/>
              <w:jc w:val="center"/>
              <w:rPr>
                <w:sz w:val="16"/>
                <w:szCs w:val="16"/>
              </w:rPr>
            </w:pPr>
            <w:r w:rsidRPr="007335D9">
              <w:rPr>
                <w:sz w:val="16"/>
                <w:szCs w:val="16"/>
              </w:rPr>
              <w:t>2021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346910D" w14:textId="7D6E75E6" w:rsidR="00E136CB" w:rsidRPr="007335D9" w:rsidRDefault="00E136CB" w:rsidP="003E7605">
            <w:pPr>
              <w:ind w:left="-426" w:firstLine="426"/>
              <w:jc w:val="center"/>
              <w:rPr>
                <w:sz w:val="16"/>
                <w:szCs w:val="16"/>
              </w:rPr>
            </w:pPr>
            <w:r w:rsidRPr="007335D9">
              <w:rPr>
                <w:sz w:val="16"/>
                <w:szCs w:val="16"/>
              </w:rPr>
              <w:t>2022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5375765" w14:textId="5B38501F" w:rsidR="00E136CB" w:rsidRPr="007335D9" w:rsidRDefault="00E136CB" w:rsidP="003E7605">
            <w:pPr>
              <w:ind w:left="-426" w:firstLine="426"/>
              <w:jc w:val="center"/>
              <w:rPr>
                <w:sz w:val="16"/>
                <w:szCs w:val="16"/>
              </w:rPr>
            </w:pPr>
            <w:r w:rsidRPr="007335D9">
              <w:rPr>
                <w:sz w:val="16"/>
                <w:szCs w:val="16"/>
              </w:rPr>
              <w:t>2023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72095F5" w14:textId="6B89CA3F" w:rsidR="00E136CB" w:rsidRPr="007335D9" w:rsidRDefault="00E136CB" w:rsidP="003E7605">
            <w:pPr>
              <w:ind w:left="-426" w:firstLine="426"/>
              <w:jc w:val="center"/>
              <w:rPr>
                <w:sz w:val="16"/>
                <w:szCs w:val="16"/>
              </w:rPr>
            </w:pPr>
            <w:r w:rsidRPr="007335D9">
              <w:rPr>
                <w:sz w:val="16"/>
                <w:szCs w:val="16"/>
              </w:rPr>
              <w:t>2024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25C7CC" w14:textId="211C06E8" w:rsidR="00E136CB" w:rsidRPr="007335D9" w:rsidRDefault="00E136CB" w:rsidP="003E7605">
            <w:pPr>
              <w:ind w:left="-426" w:firstLine="426"/>
              <w:jc w:val="center"/>
              <w:rPr>
                <w:sz w:val="16"/>
                <w:szCs w:val="16"/>
              </w:rPr>
            </w:pPr>
            <w:r w:rsidRPr="007335D9">
              <w:rPr>
                <w:sz w:val="16"/>
                <w:szCs w:val="16"/>
              </w:rPr>
              <w:t>2025</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C6EB740" w14:textId="622C8A28" w:rsidR="00E136CB" w:rsidRPr="007335D9" w:rsidRDefault="00E136CB" w:rsidP="00AA7823">
            <w:pPr>
              <w:ind w:left="62" w:hanging="62"/>
              <w:jc w:val="center"/>
              <w:rPr>
                <w:sz w:val="16"/>
                <w:szCs w:val="16"/>
              </w:rPr>
            </w:pPr>
            <w:r w:rsidRPr="007335D9">
              <w:rPr>
                <w:sz w:val="16"/>
                <w:szCs w:val="16"/>
              </w:rPr>
              <w:t>Turpmāka-</w:t>
            </w:r>
            <w:r w:rsidRPr="007335D9">
              <w:rPr>
                <w:sz w:val="16"/>
                <w:szCs w:val="16"/>
              </w:rPr>
              <w:br/>
            </w:r>
            <w:proofErr w:type="spellStart"/>
            <w:r w:rsidRPr="007335D9">
              <w:rPr>
                <w:sz w:val="16"/>
                <w:szCs w:val="16"/>
              </w:rPr>
              <w:t>jos</w:t>
            </w:r>
            <w:proofErr w:type="spellEnd"/>
            <w:r w:rsidRPr="007335D9">
              <w:rPr>
                <w:sz w:val="16"/>
                <w:szCs w:val="16"/>
              </w:rPr>
              <w:t xml:space="preserve"> gados</w:t>
            </w:r>
          </w:p>
        </w:tc>
        <w:tc>
          <w:tcPr>
            <w:tcW w:w="959" w:type="dxa"/>
            <w:tcBorders>
              <w:top w:val="single" w:sz="4" w:space="0" w:color="auto"/>
              <w:left w:val="nil"/>
              <w:bottom w:val="single" w:sz="4" w:space="0" w:color="auto"/>
              <w:right w:val="single" w:sz="4" w:space="0" w:color="auto"/>
            </w:tcBorders>
            <w:shd w:val="clear" w:color="auto" w:fill="auto"/>
            <w:vAlign w:val="center"/>
          </w:tcPr>
          <w:p w14:paraId="5E78D96E" w14:textId="2B988C45" w:rsidR="00E136CB" w:rsidRPr="007335D9" w:rsidRDefault="00E136CB" w:rsidP="003E7605">
            <w:pPr>
              <w:ind w:left="-426" w:firstLine="426"/>
              <w:jc w:val="center"/>
              <w:rPr>
                <w:b/>
                <w:bCs/>
                <w:sz w:val="16"/>
                <w:szCs w:val="16"/>
              </w:rPr>
            </w:pPr>
            <w:r w:rsidRPr="007335D9">
              <w:rPr>
                <w:b/>
                <w:bCs/>
                <w:sz w:val="16"/>
                <w:szCs w:val="16"/>
              </w:rPr>
              <w:t>Pavisam kopā:</w:t>
            </w:r>
          </w:p>
        </w:tc>
      </w:tr>
      <w:tr w:rsidR="00AA7823" w:rsidRPr="007335D9" w14:paraId="0436A17D"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9B2A6E5" w14:textId="59088CF3" w:rsidR="00AA7823" w:rsidRPr="00AA7823" w:rsidRDefault="00AA7823" w:rsidP="00AA7823">
            <w:pPr>
              <w:rPr>
                <w:sz w:val="16"/>
                <w:szCs w:val="16"/>
              </w:rPr>
            </w:pPr>
            <w:r w:rsidRPr="00AA7823">
              <w:rPr>
                <w:sz w:val="16"/>
                <w:szCs w:val="16"/>
              </w:rPr>
              <w:t>P-259/2006 Nītaures pagasta atkritumu izgāztuves "</w:t>
            </w:r>
            <w:proofErr w:type="spellStart"/>
            <w:r w:rsidRPr="00AA7823">
              <w:rPr>
                <w:sz w:val="16"/>
                <w:szCs w:val="16"/>
              </w:rPr>
              <w:t>Sārtēni</w:t>
            </w:r>
            <w:proofErr w:type="spellEnd"/>
            <w:r w:rsidRPr="00AA7823">
              <w:rPr>
                <w:sz w:val="16"/>
                <w:szCs w:val="16"/>
              </w:rPr>
              <w:t xml:space="preserve">' rekultivācija </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5B973C9" w14:textId="40913833" w:rsidR="00AA7823" w:rsidRPr="00AA7823" w:rsidRDefault="00AA7823" w:rsidP="00AA7823">
            <w:pPr>
              <w:ind w:left="-426" w:firstLine="426"/>
              <w:jc w:val="right"/>
              <w:rPr>
                <w:color w:val="16365C"/>
                <w:sz w:val="16"/>
                <w:szCs w:val="16"/>
              </w:rPr>
            </w:pPr>
            <w:r w:rsidRPr="00AA7823">
              <w:rPr>
                <w:sz w:val="16"/>
                <w:szCs w:val="16"/>
              </w:rPr>
              <w:t>14</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69BC2A2" w14:textId="633098F7" w:rsidR="00AA7823" w:rsidRPr="00AA7823" w:rsidRDefault="00AA7823" w:rsidP="00AA7823">
            <w:pPr>
              <w:ind w:left="-426" w:firstLine="426"/>
              <w:jc w:val="right"/>
              <w:rPr>
                <w:color w:val="16365C"/>
                <w:sz w:val="16"/>
                <w:szCs w:val="16"/>
              </w:rPr>
            </w:pPr>
            <w:r w:rsidRPr="00AA7823">
              <w:rPr>
                <w:sz w:val="16"/>
                <w:szCs w:val="16"/>
              </w:rPr>
              <w:t>515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08687CE" w14:textId="5A691EDC" w:rsidR="00AA7823" w:rsidRPr="00AA7823" w:rsidRDefault="00AA7823" w:rsidP="00AA7823">
            <w:pPr>
              <w:ind w:left="-426" w:firstLine="426"/>
              <w:jc w:val="right"/>
              <w:rPr>
                <w:color w:val="16365C"/>
                <w:sz w:val="16"/>
                <w:szCs w:val="16"/>
              </w:rPr>
            </w:pPr>
            <w:r w:rsidRPr="00AA7823">
              <w:rPr>
                <w:sz w:val="16"/>
                <w:szCs w:val="16"/>
              </w:rPr>
              <w:t>1 201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414EA8F" w14:textId="0DD1C3AE" w:rsidR="00AA7823" w:rsidRPr="00AA7823" w:rsidRDefault="00AA7823" w:rsidP="00AA7823">
            <w:pPr>
              <w:ind w:left="-426" w:firstLine="426"/>
              <w:jc w:val="right"/>
              <w:rPr>
                <w:color w:val="16365C"/>
                <w:sz w:val="16"/>
                <w:szCs w:val="16"/>
              </w:rPr>
            </w:pPr>
            <w:r w:rsidRPr="00AA7823">
              <w:rPr>
                <w:sz w:val="16"/>
                <w:szCs w:val="16"/>
              </w:rPr>
              <w:t>1 199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177728C" w14:textId="434C90F3" w:rsidR="00AA7823" w:rsidRPr="00AA7823" w:rsidRDefault="00AA7823" w:rsidP="00AA7823">
            <w:pPr>
              <w:ind w:left="-426" w:firstLine="426"/>
              <w:jc w:val="right"/>
              <w:rPr>
                <w:color w:val="16365C"/>
                <w:sz w:val="16"/>
                <w:szCs w:val="16"/>
              </w:rPr>
            </w:pPr>
            <w:r w:rsidRPr="00AA7823">
              <w:rPr>
                <w:sz w:val="16"/>
                <w:szCs w:val="16"/>
              </w:rPr>
              <w:t>1 196</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E7255C7" w14:textId="6B619098" w:rsidR="00AA7823" w:rsidRPr="00AA7823" w:rsidRDefault="00AA7823" w:rsidP="00AA7823">
            <w:pPr>
              <w:ind w:left="-426" w:firstLine="426"/>
              <w:jc w:val="right"/>
              <w:rPr>
                <w:color w:val="16365C"/>
                <w:sz w:val="16"/>
                <w:szCs w:val="16"/>
              </w:rPr>
            </w:pPr>
            <w:r w:rsidRPr="00AA7823">
              <w:rPr>
                <w:sz w:val="16"/>
                <w:szCs w:val="16"/>
              </w:rPr>
              <w:t>1 193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35182DE" w14:textId="18F4FAA7" w:rsidR="00AA7823" w:rsidRPr="00AA7823" w:rsidRDefault="00AA7823" w:rsidP="00AA7823">
            <w:pPr>
              <w:ind w:left="-426" w:firstLine="426"/>
              <w:jc w:val="right"/>
              <w:rPr>
                <w:color w:val="16365C"/>
                <w:sz w:val="16"/>
                <w:szCs w:val="16"/>
              </w:rPr>
            </w:pPr>
            <w:r w:rsidRPr="00AA7823">
              <w:rPr>
                <w:sz w:val="16"/>
                <w:szCs w:val="16"/>
              </w:rPr>
              <w:t>1 191</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291654BE" w14:textId="09408DA5" w:rsidR="00AA7823" w:rsidRPr="00AA7823" w:rsidRDefault="00AA7823" w:rsidP="00AA7823">
            <w:pPr>
              <w:ind w:left="-426" w:firstLine="426"/>
              <w:jc w:val="right"/>
              <w:rPr>
                <w:color w:val="16365C"/>
                <w:sz w:val="16"/>
                <w:szCs w:val="16"/>
              </w:rPr>
            </w:pPr>
            <w:r w:rsidRPr="00AA7823">
              <w:rPr>
                <w:sz w:val="16"/>
                <w:szCs w:val="16"/>
              </w:rPr>
              <w:t>326</w:t>
            </w:r>
          </w:p>
        </w:tc>
        <w:tc>
          <w:tcPr>
            <w:tcW w:w="959" w:type="dxa"/>
            <w:tcBorders>
              <w:top w:val="single" w:sz="4" w:space="0" w:color="auto"/>
              <w:left w:val="nil"/>
              <w:bottom w:val="single" w:sz="4" w:space="0" w:color="auto"/>
              <w:right w:val="single" w:sz="4" w:space="0" w:color="auto"/>
            </w:tcBorders>
            <w:shd w:val="clear" w:color="auto" w:fill="auto"/>
            <w:vAlign w:val="center"/>
          </w:tcPr>
          <w:p w14:paraId="58BDCB8C" w14:textId="0C86B688" w:rsidR="00AA7823" w:rsidRPr="00AA7823" w:rsidRDefault="00AA7823" w:rsidP="00AA7823">
            <w:pPr>
              <w:ind w:left="-426" w:firstLine="426"/>
              <w:jc w:val="right"/>
              <w:rPr>
                <w:b/>
                <w:bCs/>
                <w:color w:val="16365C"/>
                <w:sz w:val="16"/>
                <w:szCs w:val="16"/>
              </w:rPr>
            </w:pPr>
            <w:r w:rsidRPr="00AA7823">
              <w:rPr>
                <w:b/>
                <w:bCs/>
                <w:sz w:val="16"/>
                <w:szCs w:val="16"/>
              </w:rPr>
              <w:t>6 835</w:t>
            </w:r>
          </w:p>
        </w:tc>
      </w:tr>
      <w:tr w:rsidR="00AA7823" w:rsidRPr="007335D9" w14:paraId="06422FE6"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3EDDF3E7" w14:textId="4320B7EE" w:rsidR="00AA7823" w:rsidRPr="00AA7823" w:rsidRDefault="00AA7823" w:rsidP="00AA7823">
            <w:pPr>
              <w:rPr>
                <w:sz w:val="16"/>
                <w:szCs w:val="16"/>
              </w:rPr>
            </w:pPr>
            <w:r w:rsidRPr="00AA7823">
              <w:rPr>
                <w:sz w:val="16"/>
                <w:szCs w:val="16"/>
              </w:rPr>
              <w:t>PE-13/2009 (P-261/2007) Izglītības iestāžu modernizācija un energoefektivitātes paaugstināšana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3E2C74C" w14:textId="27152CBD" w:rsidR="00AA7823" w:rsidRPr="00AA7823" w:rsidRDefault="00AA7823" w:rsidP="00AA7823">
            <w:pPr>
              <w:ind w:left="-426" w:firstLine="426"/>
              <w:jc w:val="right"/>
              <w:rPr>
                <w:color w:val="16365C"/>
                <w:sz w:val="16"/>
                <w:szCs w:val="16"/>
              </w:rPr>
            </w:pPr>
            <w:r w:rsidRPr="00AA7823">
              <w:rPr>
                <w:sz w:val="16"/>
                <w:szCs w:val="16"/>
              </w:rPr>
              <w:t>15 235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E049B69" w14:textId="72622460" w:rsidR="00AA7823" w:rsidRPr="00AA7823" w:rsidRDefault="00AA7823" w:rsidP="00AA7823">
            <w:pPr>
              <w:ind w:left="-426" w:firstLine="426"/>
              <w:jc w:val="right"/>
              <w:rPr>
                <w:color w:val="16365C"/>
                <w:sz w:val="16"/>
                <w:szCs w:val="16"/>
              </w:rPr>
            </w:pPr>
            <w:r w:rsidRPr="00AA7823">
              <w:rPr>
                <w:sz w:val="16"/>
                <w:szCs w:val="16"/>
              </w:rPr>
              <w:t>15 205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1CAB4BA" w14:textId="3A1A6F49" w:rsidR="00AA7823" w:rsidRPr="00AA7823" w:rsidRDefault="00AA7823" w:rsidP="00AA7823">
            <w:pPr>
              <w:ind w:left="-426" w:firstLine="426"/>
              <w:jc w:val="right"/>
              <w:rPr>
                <w:color w:val="16365C"/>
                <w:sz w:val="16"/>
                <w:szCs w:val="16"/>
              </w:rPr>
            </w:pPr>
            <w:r w:rsidRPr="00AA7823">
              <w:rPr>
                <w:sz w:val="16"/>
                <w:szCs w:val="16"/>
              </w:rPr>
              <w:t>15 175</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843C81" w14:textId="232C1977" w:rsidR="00AA7823" w:rsidRPr="00AA7823" w:rsidRDefault="00AA7823" w:rsidP="00AA7823">
            <w:pPr>
              <w:ind w:left="-426" w:firstLine="426"/>
              <w:jc w:val="right"/>
              <w:rPr>
                <w:color w:val="16365C"/>
                <w:sz w:val="16"/>
                <w:szCs w:val="16"/>
              </w:rPr>
            </w:pPr>
            <w:r w:rsidRPr="00AA7823">
              <w:rPr>
                <w:sz w:val="16"/>
                <w:szCs w:val="16"/>
              </w:rPr>
              <w:t>15 145</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4120125" w14:textId="6DD9AAD1" w:rsidR="00AA7823" w:rsidRPr="00AA7823" w:rsidRDefault="00AA7823" w:rsidP="00AA7823">
            <w:pPr>
              <w:ind w:left="-426" w:firstLine="426"/>
              <w:jc w:val="right"/>
              <w:rPr>
                <w:color w:val="16365C"/>
                <w:sz w:val="16"/>
                <w:szCs w:val="16"/>
              </w:rPr>
            </w:pPr>
            <w:r w:rsidRPr="00AA7823">
              <w:rPr>
                <w:sz w:val="16"/>
                <w:szCs w:val="16"/>
              </w:rPr>
              <w:t>15 115</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1C2D1F2" w14:textId="527B03CB" w:rsidR="00AA7823" w:rsidRPr="00AA7823" w:rsidRDefault="00AA7823" w:rsidP="00AA7823">
            <w:pPr>
              <w:ind w:left="-426" w:firstLine="426"/>
              <w:jc w:val="right"/>
              <w:rPr>
                <w:color w:val="16365C"/>
                <w:sz w:val="16"/>
                <w:szCs w:val="16"/>
              </w:rPr>
            </w:pPr>
            <w:r w:rsidRPr="00AA7823">
              <w:rPr>
                <w:sz w:val="16"/>
                <w:szCs w:val="16"/>
              </w:rPr>
              <w:t>15 085</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9FCDACD" w14:textId="544D63ED" w:rsidR="00AA7823" w:rsidRPr="00AA7823" w:rsidRDefault="00AA7823" w:rsidP="00AA7823">
            <w:pPr>
              <w:ind w:left="-426" w:firstLine="426"/>
              <w:jc w:val="right"/>
              <w:rPr>
                <w:color w:val="16365C"/>
                <w:sz w:val="16"/>
                <w:szCs w:val="16"/>
              </w:rPr>
            </w:pPr>
            <w:r w:rsidRPr="00AA7823">
              <w:rPr>
                <w:sz w:val="16"/>
                <w:szCs w:val="16"/>
              </w:rPr>
              <w:t>15 055</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462B28E" w14:textId="37FF6B7E" w:rsidR="00AA7823" w:rsidRPr="00AA7823" w:rsidRDefault="00AA7823" w:rsidP="00AA7823">
            <w:pPr>
              <w:ind w:left="-426" w:firstLine="426"/>
              <w:jc w:val="right"/>
              <w:rPr>
                <w:color w:val="16365C"/>
                <w:sz w:val="16"/>
                <w:szCs w:val="16"/>
              </w:rPr>
            </w:pPr>
            <w:r w:rsidRPr="00AA7823">
              <w:rPr>
                <w:sz w:val="16"/>
                <w:szCs w:val="16"/>
              </w:rPr>
              <w:t>22 664</w:t>
            </w:r>
          </w:p>
        </w:tc>
        <w:tc>
          <w:tcPr>
            <w:tcW w:w="959" w:type="dxa"/>
            <w:tcBorders>
              <w:top w:val="single" w:sz="4" w:space="0" w:color="auto"/>
              <w:left w:val="nil"/>
              <w:bottom w:val="single" w:sz="4" w:space="0" w:color="auto"/>
              <w:right w:val="single" w:sz="4" w:space="0" w:color="auto"/>
            </w:tcBorders>
            <w:shd w:val="clear" w:color="auto" w:fill="auto"/>
            <w:vAlign w:val="center"/>
          </w:tcPr>
          <w:p w14:paraId="3968D863" w14:textId="5CCB85EE" w:rsidR="00AA7823" w:rsidRPr="00AA7823" w:rsidRDefault="00AA7823" w:rsidP="00AA7823">
            <w:pPr>
              <w:ind w:left="-426" w:firstLine="426"/>
              <w:jc w:val="right"/>
              <w:rPr>
                <w:b/>
                <w:bCs/>
                <w:color w:val="16365C"/>
                <w:sz w:val="16"/>
                <w:szCs w:val="16"/>
              </w:rPr>
            </w:pPr>
            <w:r w:rsidRPr="00AA7823">
              <w:rPr>
                <w:b/>
                <w:bCs/>
                <w:sz w:val="16"/>
                <w:szCs w:val="16"/>
              </w:rPr>
              <w:t>128 679</w:t>
            </w:r>
          </w:p>
        </w:tc>
      </w:tr>
      <w:tr w:rsidR="00AA7823" w:rsidRPr="007335D9" w14:paraId="1F67E8F8"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1A2F6949" w14:textId="593CEE71" w:rsidR="00AA7823" w:rsidRPr="00AA7823" w:rsidRDefault="00AA7823" w:rsidP="00AA7823">
            <w:pPr>
              <w:rPr>
                <w:sz w:val="16"/>
                <w:szCs w:val="16"/>
              </w:rPr>
            </w:pPr>
            <w:r w:rsidRPr="00AA7823">
              <w:rPr>
                <w:sz w:val="16"/>
                <w:szCs w:val="16"/>
              </w:rPr>
              <w:t>PE-14/2009 (P-306/2008) Zaubes pagasta skolas ēkas katlumājas un siltummezglu rekonstrukcijai</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7E6D30A" w14:textId="06DDEE68" w:rsidR="00AA7823" w:rsidRPr="00AA7823" w:rsidRDefault="00AA7823" w:rsidP="00AA7823">
            <w:pPr>
              <w:ind w:left="-426" w:firstLine="426"/>
              <w:jc w:val="right"/>
              <w:rPr>
                <w:color w:val="16365C"/>
                <w:sz w:val="16"/>
                <w:szCs w:val="16"/>
              </w:rPr>
            </w:pPr>
            <w:r w:rsidRPr="00AA7823">
              <w:rPr>
                <w:sz w:val="16"/>
                <w:szCs w:val="16"/>
              </w:rPr>
              <w:t>13 951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D3ADEFA" w14:textId="0B0FB153" w:rsidR="00AA7823" w:rsidRPr="00AA7823" w:rsidRDefault="00AA7823" w:rsidP="00AA7823">
            <w:pPr>
              <w:ind w:left="-426" w:firstLine="426"/>
              <w:jc w:val="right"/>
              <w:rPr>
                <w:color w:val="16365C"/>
                <w:sz w:val="16"/>
                <w:szCs w:val="16"/>
              </w:rPr>
            </w:pPr>
            <w:r w:rsidRPr="00AA7823">
              <w:rPr>
                <w:sz w:val="16"/>
                <w:szCs w:val="16"/>
              </w:rPr>
              <w:t>13 924</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6890D70" w14:textId="741270B3" w:rsidR="00AA7823" w:rsidRPr="00AA7823" w:rsidRDefault="00AA7823" w:rsidP="00AA7823">
            <w:pPr>
              <w:ind w:left="-426" w:firstLine="426"/>
              <w:jc w:val="right"/>
              <w:rPr>
                <w:color w:val="16365C"/>
                <w:sz w:val="16"/>
                <w:szCs w:val="16"/>
              </w:rPr>
            </w:pPr>
            <w:r w:rsidRPr="00AA7823">
              <w:rPr>
                <w:sz w:val="16"/>
                <w:szCs w:val="16"/>
              </w:rPr>
              <w:t>13 896</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2D55BC0" w14:textId="027A8209" w:rsidR="00AA7823" w:rsidRPr="00AA7823" w:rsidRDefault="00AA7823" w:rsidP="00AA7823">
            <w:pPr>
              <w:ind w:left="-426" w:firstLine="426"/>
              <w:jc w:val="right"/>
              <w:rPr>
                <w:color w:val="16365C"/>
                <w:sz w:val="16"/>
                <w:szCs w:val="16"/>
              </w:rPr>
            </w:pPr>
            <w:r w:rsidRPr="00AA7823">
              <w:rPr>
                <w:sz w:val="16"/>
                <w:szCs w:val="16"/>
              </w:rPr>
              <w:t>13 869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E2DBB55" w14:textId="30DB4240" w:rsidR="00AA7823" w:rsidRPr="00AA7823" w:rsidRDefault="00AA7823" w:rsidP="00AA7823">
            <w:pPr>
              <w:ind w:left="-426" w:firstLine="426"/>
              <w:jc w:val="right"/>
              <w:rPr>
                <w:color w:val="16365C"/>
                <w:sz w:val="16"/>
                <w:szCs w:val="16"/>
              </w:rPr>
            </w:pPr>
            <w:r w:rsidRPr="00AA7823">
              <w:rPr>
                <w:sz w:val="16"/>
                <w:szCs w:val="16"/>
              </w:rPr>
              <w:t>13 841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B78528C" w14:textId="668966D2" w:rsidR="00AA7823" w:rsidRPr="00AA7823" w:rsidRDefault="00AA7823" w:rsidP="00AA7823">
            <w:pPr>
              <w:ind w:left="-426" w:firstLine="426"/>
              <w:jc w:val="right"/>
              <w:rPr>
                <w:color w:val="16365C"/>
                <w:sz w:val="16"/>
                <w:szCs w:val="16"/>
              </w:rPr>
            </w:pPr>
            <w:r w:rsidRPr="00AA7823">
              <w:rPr>
                <w:sz w:val="16"/>
                <w:szCs w:val="16"/>
              </w:rPr>
              <w:t>13 813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2036DD9" w14:textId="403A6167" w:rsidR="00AA7823" w:rsidRPr="00AA7823" w:rsidRDefault="00AA7823" w:rsidP="00AA7823">
            <w:pPr>
              <w:ind w:left="-426" w:firstLine="426"/>
              <w:jc w:val="right"/>
              <w:rPr>
                <w:color w:val="16365C"/>
                <w:sz w:val="16"/>
                <w:szCs w:val="16"/>
              </w:rPr>
            </w:pPr>
            <w:r w:rsidRPr="00AA7823">
              <w:rPr>
                <w:sz w:val="16"/>
                <w:szCs w:val="16"/>
              </w:rPr>
              <w:t>13 785</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7899DF04" w14:textId="1AB78177" w:rsidR="00AA7823" w:rsidRPr="00AA7823" w:rsidRDefault="00AA7823" w:rsidP="00AA7823">
            <w:pPr>
              <w:ind w:left="-426" w:firstLine="426"/>
              <w:jc w:val="right"/>
              <w:rPr>
                <w:color w:val="16365C"/>
                <w:sz w:val="16"/>
                <w:szCs w:val="16"/>
              </w:rPr>
            </w:pPr>
            <w:r w:rsidRPr="00AA7823">
              <w:rPr>
                <w:sz w:val="16"/>
                <w:szCs w:val="16"/>
              </w:rPr>
              <w:t>38 018</w:t>
            </w:r>
          </w:p>
        </w:tc>
        <w:tc>
          <w:tcPr>
            <w:tcW w:w="959" w:type="dxa"/>
            <w:tcBorders>
              <w:top w:val="single" w:sz="4" w:space="0" w:color="auto"/>
              <w:left w:val="nil"/>
              <w:bottom w:val="single" w:sz="4" w:space="0" w:color="auto"/>
              <w:right w:val="single" w:sz="4" w:space="0" w:color="auto"/>
            </w:tcBorders>
            <w:shd w:val="clear" w:color="auto" w:fill="auto"/>
            <w:vAlign w:val="center"/>
          </w:tcPr>
          <w:p w14:paraId="420D9DB4" w14:textId="0CEE6BEE" w:rsidR="00AA7823" w:rsidRPr="00AA7823" w:rsidRDefault="00AA7823" w:rsidP="00AA7823">
            <w:pPr>
              <w:ind w:left="-426" w:firstLine="426"/>
              <w:jc w:val="right"/>
              <w:rPr>
                <w:b/>
                <w:bCs/>
                <w:color w:val="16365C"/>
                <w:sz w:val="16"/>
                <w:szCs w:val="16"/>
              </w:rPr>
            </w:pPr>
            <w:r w:rsidRPr="00AA7823">
              <w:rPr>
                <w:b/>
                <w:bCs/>
                <w:sz w:val="16"/>
                <w:szCs w:val="16"/>
              </w:rPr>
              <w:t>135 097</w:t>
            </w:r>
          </w:p>
        </w:tc>
      </w:tr>
      <w:tr w:rsidR="00AA7823" w:rsidRPr="007335D9" w14:paraId="57ABEE7D"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89EB798" w14:textId="11943BBF" w:rsidR="00AA7823" w:rsidRPr="00AA7823" w:rsidRDefault="00AA7823" w:rsidP="00AA7823">
            <w:pPr>
              <w:rPr>
                <w:sz w:val="16"/>
                <w:szCs w:val="16"/>
              </w:rPr>
            </w:pPr>
            <w:r w:rsidRPr="00AA7823">
              <w:rPr>
                <w:sz w:val="16"/>
                <w:szCs w:val="16"/>
              </w:rPr>
              <w:t>PE-8/2009 (P-224/2008) Ģikšu un Līvu apdzīvoto vietu ūdensapgādes un kanalizācijas tīklu izbūve</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BF60AC1" w14:textId="31AF37B1" w:rsidR="00AA7823" w:rsidRPr="00AA7823" w:rsidRDefault="00AA7823" w:rsidP="00AA7823">
            <w:pPr>
              <w:ind w:left="-426" w:firstLine="426"/>
              <w:jc w:val="right"/>
              <w:rPr>
                <w:color w:val="16365C"/>
                <w:sz w:val="16"/>
                <w:szCs w:val="16"/>
              </w:rPr>
            </w:pPr>
            <w:r w:rsidRPr="00AA7823">
              <w:rPr>
                <w:sz w:val="16"/>
                <w:szCs w:val="16"/>
              </w:rPr>
              <w:t>21 690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9073AFE" w14:textId="29F85DEA" w:rsidR="00AA7823" w:rsidRPr="00AA7823" w:rsidRDefault="00AA7823" w:rsidP="00AA7823">
            <w:pPr>
              <w:ind w:left="-426" w:firstLine="426"/>
              <w:jc w:val="right"/>
              <w:rPr>
                <w:color w:val="16365C"/>
                <w:sz w:val="16"/>
                <w:szCs w:val="16"/>
              </w:rPr>
            </w:pPr>
            <w:r w:rsidRPr="00AA7823">
              <w:rPr>
                <w:sz w:val="16"/>
                <w:szCs w:val="16"/>
              </w:rPr>
              <w:t>21 637</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56F1AE9" w14:textId="3837A0F7" w:rsidR="00AA7823" w:rsidRPr="00AA7823" w:rsidRDefault="00AA7823" w:rsidP="00AA7823">
            <w:pPr>
              <w:ind w:left="-426" w:firstLine="426"/>
              <w:jc w:val="right"/>
              <w:rPr>
                <w:color w:val="16365C"/>
                <w:sz w:val="16"/>
                <w:szCs w:val="16"/>
              </w:rPr>
            </w:pPr>
            <w:r w:rsidRPr="00AA7823">
              <w:rPr>
                <w:sz w:val="16"/>
                <w:szCs w:val="16"/>
              </w:rPr>
              <w:t>21 584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2682134" w14:textId="4926FE18" w:rsidR="00AA7823" w:rsidRPr="00AA7823" w:rsidRDefault="00AA7823" w:rsidP="00AA7823">
            <w:pPr>
              <w:ind w:left="-426" w:firstLine="426"/>
              <w:jc w:val="right"/>
              <w:rPr>
                <w:color w:val="16365C"/>
                <w:sz w:val="16"/>
                <w:szCs w:val="16"/>
              </w:rPr>
            </w:pPr>
            <w:r w:rsidRPr="00AA7823">
              <w:rPr>
                <w:sz w:val="16"/>
                <w:szCs w:val="16"/>
              </w:rPr>
              <w:t>21 531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FCEA972" w14:textId="77EEBACD" w:rsidR="00AA7823" w:rsidRPr="00AA7823" w:rsidRDefault="00AA7823" w:rsidP="00AA7823">
            <w:pPr>
              <w:ind w:left="-426" w:firstLine="426"/>
              <w:jc w:val="right"/>
              <w:rPr>
                <w:color w:val="16365C"/>
                <w:sz w:val="16"/>
                <w:szCs w:val="16"/>
              </w:rPr>
            </w:pPr>
            <w:r w:rsidRPr="00AA7823">
              <w:rPr>
                <w:sz w:val="16"/>
                <w:szCs w:val="16"/>
              </w:rPr>
              <w:t>21 478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647674A" w14:textId="1C8153BE" w:rsidR="00AA7823" w:rsidRPr="00AA7823" w:rsidRDefault="00AA7823" w:rsidP="00AA7823">
            <w:pPr>
              <w:ind w:left="-426" w:firstLine="426"/>
              <w:jc w:val="right"/>
              <w:rPr>
                <w:color w:val="16365C"/>
                <w:sz w:val="16"/>
                <w:szCs w:val="16"/>
              </w:rPr>
            </w:pPr>
            <w:r w:rsidRPr="00AA7823">
              <w:rPr>
                <w:sz w:val="16"/>
                <w:szCs w:val="16"/>
              </w:rPr>
              <w:t>21 425</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C523270" w14:textId="287670DF" w:rsidR="00AA7823" w:rsidRPr="00AA7823" w:rsidRDefault="00AA7823" w:rsidP="00AA7823">
            <w:pPr>
              <w:ind w:left="-426" w:firstLine="426"/>
              <w:jc w:val="right"/>
              <w:rPr>
                <w:color w:val="16365C"/>
                <w:sz w:val="16"/>
                <w:szCs w:val="16"/>
              </w:rPr>
            </w:pPr>
            <w:r w:rsidRPr="00AA7823">
              <w:rPr>
                <w:sz w:val="16"/>
                <w:szCs w:val="16"/>
              </w:rPr>
              <w:t>21 372</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0865C124" w14:textId="62D4F479" w:rsidR="00AA7823" w:rsidRPr="00AA7823" w:rsidRDefault="00AA7823" w:rsidP="00AA7823">
            <w:pPr>
              <w:ind w:left="-426" w:firstLine="426"/>
              <w:jc w:val="right"/>
              <w:rPr>
                <w:color w:val="16365C"/>
                <w:sz w:val="16"/>
                <w:szCs w:val="16"/>
              </w:rPr>
            </w:pPr>
            <w:r w:rsidRPr="00AA7823">
              <w:rPr>
                <w:sz w:val="16"/>
                <w:szCs w:val="16"/>
              </w:rPr>
              <w:t>53 201</w:t>
            </w:r>
          </w:p>
        </w:tc>
        <w:tc>
          <w:tcPr>
            <w:tcW w:w="959" w:type="dxa"/>
            <w:tcBorders>
              <w:top w:val="single" w:sz="4" w:space="0" w:color="auto"/>
              <w:left w:val="nil"/>
              <w:bottom w:val="single" w:sz="4" w:space="0" w:color="auto"/>
              <w:right w:val="single" w:sz="4" w:space="0" w:color="auto"/>
            </w:tcBorders>
            <w:shd w:val="clear" w:color="auto" w:fill="auto"/>
            <w:vAlign w:val="center"/>
          </w:tcPr>
          <w:p w14:paraId="42AF3C5F" w14:textId="1EB3C184" w:rsidR="00AA7823" w:rsidRPr="00AA7823" w:rsidRDefault="00AA7823" w:rsidP="00AA7823">
            <w:pPr>
              <w:ind w:left="-426" w:firstLine="426"/>
              <w:jc w:val="right"/>
              <w:rPr>
                <w:b/>
                <w:bCs/>
                <w:color w:val="16365C"/>
                <w:sz w:val="16"/>
                <w:szCs w:val="16"/>
              </w:rPr>
            </w:pPr>
            <w:r w:rsidRPr="00AA7823">
              <w:rPr>
                <w:b/>
                <w:bCs/>
                <w:sz w:val="16"/>
                <w:szCs w:val="16"/>
              </w:rPr>
              <w:t>203 918</w:t>
            </w:r>
          </w:p>
        </w:tc>
      </w:tr>
      <w:tr w:rsidR="00AA7823" w:rsidRPr="007335D9" w14:paraId="5369D166"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5FCA64B" w14:textId="7EC4C7EE" w:rsidR="00AA7823" w:rsidRPr="00AA7823" w:rsidRDefault="00AA7823" w:rsidP="00AA7823">
            <w:pPr>
              <w:rPr>
                <w:sz w:val="16"/>
                <w:szCs w:val="16"/>
              </w:rPr>
            </w:pPr>
            <w:r w:rsidRPr="00AA7823">
              <w:rPr>
                <w:sz w:val="16"/>
                <w:szCs w:val="16"/>
              </w:rPr>
              <w:t xml:space="preserve">PE-9/2009 (P-229/2008) Nītaures pagasta ēkas jumta nomaiņai </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88445C3" w14:textId="7113AC95" w:rsidR="00AA7823" w:rsidRPr="00AA7823" w:rsidRDefault="00AA7823" w:rsidP="00AA7823">
            <w:pPr>
              <w:ind w:left="-426" w:firstLine="426"/>
              <w:jc w:val="right"/>
              <w:rPr>
                <w:color w:val="16365C"/>
                <w:sz w:val="16"/>
                <w:szCs w:val="16"/>
              </w:rPr>
            </w:pPr>
            <w:r w:rsidRPr="00AA7823">
              <w:rPr>
                <w:sz w:val="16"/>
                <w:szCs w:val="16"/>
              </w:rPr>
              <w:t>3 302</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57544B9" w14:textId="1AD0C2D9" w:rsidR="00AA7823" w:rsidRPr="00AA7823" w:rsidRDefault="00AA7823" w:rsidP="00AA7823">
            <w:pPr>
              <w:ind w:left="-426" w:firstLine="426"/>
              <w:jc w:val="right"/>
              <w:rPr>
                <w:color w:val="16365C"/>
                <w:sz w:val="16"/>
                <w:szCs w:val="16"/>
              </w:rPr>
            </w:pPr>
            <w:r w:rsidRPr="00AA7823">
              <w:rPr>
                <w:sz w:val="16"/>
                <w:szCs w:val="16"/>
              </w:rPr>
              <w:t>3 294</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EDA42D9" w14:textId="55CFB5E7" w:rsidR="00AA7823" w:rsidRPr="00AA7823" w:rsidRDefault="00AA7823" w:rsidP="00AA7823">
            <w:pPr>
              <w:ind w:left="-426" w:firstLine="426"/>
              <w:jc w:val="right"/>
              <w:rPr>
                <w:color w:val="16365C"/>
                <w:sz w:val="16"/>
                <w:szCs w:val="16"/>
              </w:rPr>
            </w:pPr>
            <w:r w:rsidRPr="00AA7823">
              <w:rPr>
                <w:sz w:val="16"/>
                <w:szCs w:val="16"/>
              </w:rPr>
              <w:t>3 286</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6437046" w14:textId="1C824C2A" w:rsidR="00AA7823" w:rsidRPr="00AA7823" w:rsidRDefault="00AA7823" w:rsidP="00AA7823">
            <w:pPr>
              <w:ind w:left="-426" w:firstLine="426"/>
              <w:jc w:val="right"/>
              <w:rPr>
                <w:color w:val="16365C"/>
                <w:sz w:val="16"/>
                <w:szCs w:val="16"/>
              </w:rPr>
            </w:pPr>
            <w:r w:rsidRPr="00AA7823">
              <w:rPr>
                <w:sz w:val="16"/>
                <w:szCs w:val="16"/>
              </w:rPr>
              <w:t>3 278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4370792" w14:textId="4DB0BAA7" w:rsidR="00AA7823" w:rsidRPr="00AA7823" w:rsidRDefault="00AA7823" w:rsidP="00AA7823">
            <w:pPr>
              <w:ind w:left="-426" w:firstLine="426"/>
              <w:jc w:val="right"/>
              <w:rPr>
                <w:color w:val="16365C"/>
                <w:sz w:val="16"/>
                <w:szCs w:val="16"/>
              </w:rPr>
            </w:pPr>
            <w:r w:rsidRPr="00AA7823">
              <w:rPr>
                <w:sz w:val="16"/>
                <w:szCs w:val="16"/>
              </w:rPr>
              <w:t>3 270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E2A3338" w14:textId="0FF578E1" w:rsidR="00AA7823" w:rsidRPr="00AA7823" w:rsidRDefault="00AA7823" w:rsidP="00AA7823">
            <w:pPr>
              <w:ind w:left="-426" w:firstLine="426"/>
              <w:jc w:val="right"/>
              <w:rPr>
                <w:color w:val="16365C"/>
                <w:sz w:val="16"/>
                <w:szCs w:val="16"/>
              </w:rPr>
            </w:pPr>
            <w:r w:rsidRPr="00AA7823">
              <w:rPr>
                <w:sz w:val="16"/>
                <w:szCs w:val="16"/>
              </w:rPr>
              <w:t>3 262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3FBDA9C" w14:textId="572B0BE8" w:rsidR="00AA7823" w:rsidRPr="00AA7823" w:rsidRDefault="00AA7823" w:rsidP="00AA7823">
            <w:pPr>
              <w:ind w:left="-426" w:firstLine="426"/>
              <w:jc w:val="right"/>
              <w:rPr>
                <w:color w:val="16365C"/>
                <w:sz w:val="16"/>
                <w:szCs w:val="16"/>
              </w:rPr>
            </w:pPr>
            <w:r w:rsidRPr="00AA7823">
              <w:rPr>
                <w:sz w:val="16"/>
                <w:szCs w:val="16"/>
              </w:rPr>
              <w:t>3 254</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FFE88D5" w14:textId="297497A7" w:rsidR="00AA7823" w:rsidRPr="00AA7823" w:rsidRDefault="00AA7823" w:rsidP="00AA7823">
            <w:pPr>
              <w:ind w:left="-426" w:firstLine="426"/>
              <w:jc w:val="right"/>
              <w:rPr>
                <w:color w:val="16365C"/>
                <w:sz w:val="16"/>
                <w:szCs w:val="16"/>
              </w:rPr>
            </w:pPr>
            <w:r w:rsidRPr="00AA7823">
              <w:rPr>
                <w:sz w:val="16"/>
                <w:szCs w:val="16"/>
              </w:rPr>
              <w:t>8 098</w:t>
            </w:r>
          </w:p>
        </w:tc>
        <w:tc>
          <w:tcPr>
            <w:tcW w:w="959" w:type="dxa"/>
            <w:tcBorders>
              <w:top w:val="single" w:sz="4" w:space="0" w:color="auto"/>
              <w:left w:val="nil"/>
              <w:bottom w:val="single" w:sz="4" w:space="0" w:color="auto"/>
              <w:right w:val="single" w:sz="4" w:space="0" w:color="auto"/>
            </w:tcBorders>
            <w:shd w:val="clear" w:color="auto" w:fill="auto"/>
            <w:vAlign w:val="center"/>
          </w:tcPr>
          <w:p w14:paraId="72D43E60" w14:textId="78EAA95F" w:rsidR="00AA7823" w:rsidRPr="00AA7823" w:rsidRDefault="00AA7823" w:rsidP="00AA7823">
            <w:pPr>
              <w:ind w:left="-426" w:firstLine="426"/>
              <w:jc w:val="right"/>
              <w:rPr>
                <w:b/>
                <w:bCs/>
                <w:color w:val="16365C"/>
                <w:sz w:val="16"/>
                <w:szCs w:val="16"/>
              </w:rPr>
            </w:pPr>
            <w:r w:rsidRPr="00AA7823">
              <w:rPr>
                <w:b/>
                <w:bCs/>
                <w:sz w:val="16"/>
                <w:szCs w:val="16"/>
              </w:rPr>
              <w:t>31 044</w:t>
            </w:r>
          </w:p>
        </w:tc>
      </w:tr>
      <w:tr w:rsidR="00AA7823" w:rsidRPr="007335D9" w14:paraId="22881E2B"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592397DC" w14:textId="5E36E27B" w:rsidR="00AA7823" w:rsidRPr="00AA7823" w:rsidRDefault="00AA7823" w:rsidP="00AA7823">
            <w:pPr>
              <w:rPr>
                <w:sz w:val="16"/>
                <w:szCs w:val="16"/>
              </w:rPr>
            </w:pPr>
            <w:r w:rsidRPr="00AA7823">
              <w:rPr>
                <w:sz w:val="16"/>
                <w:szCs w:val="16"/>
              </w:rPr>
              <w:t>P-180/2017 Amatas novada Drabešu internātpamatskolas ēku pārbūves un teritorijas labiekārtošana</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585BFCB" w14:textId="5D709B32" w:rsidR="00AA7823" w:rsidRPr="00AA7823" w:rsidRDefault="00AA7823" w:rsidP="00AA7823">
            <w:pPr>
              <w:ind w:left="-426" w:firstLine="426"/>
              <w:jc w:val="right"/>
              <w:rPr>
                <w:color w:val="16365C"/>
                <w:sz w:val="16"/>
                <w:szCs w:val="16"/>
              </w:rPr>
            </w:pPr>
            <w:r w:rsidRPr="00AA7823">
              <w:rPr>
                <w:sz w:val="16"/>
                <w:szCs w:val="16"/>
              </w:rPr>
              <w:t>21 380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71BA5AA" w14:textId="43FEA667" w:rsidR="00AA7823" w:rsidRPr="00AA7823" w:rsidRDefault="00AA7823" w:rsidP="00AA7823">
            <w:pPr>
              <w:ind w:left="-426" w:firstLine="426"/>
              <w:jc w:val="right"/>
              <w:rPr>
                <w:color w:val="16365C"/>
                <w:sz w:val="16"/>
                <w:szCs w:val="16"/>
              </w:rPr>
            </w:pPr>
            <w:r w:rsidRPr="00AA7823">
              <w:rPr>
                <w:sz w:val="16"/>
                <w:szCs w:val="16"/>
              </w:rPr>
              <w:t>21 328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AAF3935" w14:textId="1B42A413" w:rsidR="00AA7823" w:rsidRPr="00AA7823" w:rsidRDefault="00AA7823" w:rsidP="00AA7823">
            <w:pPr>
              <w:ind w:left="-426" w:firstLine="426"/>
              <w:jc w:val="right"/>
              <w:rPr>
                <w:color w:val="16365C"/>
                <w:sz w:val="16"/>
                <w:szCs w:val="16"/>
              </w:rPr>
            </w:pPr>
            <w:r w:rsidRPr="00AA7823">
              <w:rPr>
                <w:sz w:val="16"/>
                <w:szCs w:val="16"/>
              </w:rPr>
              <w:t>21 276</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F3286E9" w14:textId="669D1A88" w:rsidR="00AA7823" w:rsidRPr="00AA7823" w:rsidRDefault="00AA7823" w:rsidP="00AA7823">
            <w:pPr>
              <w:ind w:left="-426" w:firstLine="426"/>
              <w:jc w:val="right"/>
              <w:rPr>
                <w:color w:val="16365C"/>
                <w:sz w:val="16"/>
                <w:szCs w:val="16"/>
              </w:rPr>
            </w:pPr>
            <w:r w:rsidRPr="00AA7823">
              <w:rPr>
                <w:sz w:val="16"/>
                <w:szCs w:val="16"/>
              </w:rPr>
              <w:t>21 223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06E7EA0" w14:textId="340FC500" w:rsidR="00AA7823" w:rsidRPr="00AA7823" w:rsidRDefault="00AA7823" w:rsidP="00AA7823">
            <w:pPr>
              <w:ind w:left="-426" w:firstLine="426"/>
              <w:jc w:val="right"/>
              <w:rPr>
                <w:color w:val="16365C"/>
                <w:sz w:val="16"/>
                <w:szCs w:val="16"/>
              </w:rPr>
            </w:pPr>
            <w:r w:rsidRPr="00AA7823">
              <w:rPr>
                <w:sz w:val="16"/>
                <w:szCs w:val="16"/>
              </w:rPr>
              <w:t>21 171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9FC7BD8" w14:textId="5C055290" w:rsidR="00AA7823" w:rsidRPr="00AA7823" w:rsidRDefault="00AA7823" w:rsidP="00AA7823">
            <w:pPr>
              <w:ind w:left="-426" w:firstLine="426"/>
              <w:jc w:val="right"/>
              <w:rPr>
                <w:color w:val="16365C"/>
                <w:sz w:val="16"/>
                <w:szCs w:val="16"/>
              </w:rPr>
            </w:pPr>
            <w:r w:rsidRPr="00AA7823">
              <w:rPr>
                <w:sz w:val="16"/>
                <w:szCs w:val="16"/>
              </w:rPr>
              <w:t>21 119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627DE64" w14:textId="533D35AE" w:rsidR="00AA7823" w:rsidRPr="00AA7823" w:rsidRDefault="00AA7823" w:rsidP="00AA7823">
            <w:pPr>
              <w:ind w:left="-426" w:firstLine="426"/>
              <w:jc w:val="right"/>
              <w:rPr>
                <w:color w:val="16365C"/>
                <w:sz w:val="16"/>
                <w:szCs w:val="16"/>
              </w:rPr>
            </w:pPr>
            <w:r w:rsidRPr="00AA7823">
              <w:rPr>
                <w:sz w:val="16"/>
                <w:szCs w:val="16"/>
              </w:rPr>
              <w:t>21 067</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528B8E43" w14:textId="6E41261B" w:rsidR="00AA7823" w:rsidRPr="00AA7823" w:rsidRDefault="00AA7823" w:rsidP="00AA7823">
            <w:pPr>
              <w:ind w:left="-426" w:firstLine="426"/>
              <w:jc w:val="right"/>
              <w:rPr>
                <w:color w:val="16365C"/>
                <w:sz w:val="16"/>
                <w:szCs w:val="16"/>
              </w:rPr>
            </w:pPr>
            <w:r w:rsidRPr="00AA7823">
              <w:rPr>
                <w:sz w:val="16"/>
                <w:szCs w:val="16"/>
              </w:rPr>
              <w:t>73 324</w:t>
            </w:r>
          </w:p>
        </w:tc>
        <w:tc>
          <w:tcPr>
            <w:tcW w:w="959" w:type="dxa"/>
            <w:tcBorders>
              <w:top w:val="single" w:sz="4" w:space="0" w:color="auto"/>
              <w:left w:val="nil"/>
              <w:bottom w:val="single" w:sz="4" w:space="0" w:color="auto"/>
              <w:right w:val="single" w:sz="4" w:space="0" w:color="auto"/>
            </w:tcBorders>
            <w:shd w:val="clear" w:color="auto" w:fill="auto"/>
            <w:vAlign w:val="center"/>
          </w:tcPr>
          <w:p w14:paraId="4EDD8019" w14:textId="545FC81A" w:rsidR="00AA7823" w:rsidRPr="00AA7823" w:rsidRDefault="00AA7823" w:rsidP="00AA7823">
            <w:pPr>
              <w:ind w:left="-426" w:firstLine="426"/>
              <w:jc w:val="right"/>
              <w:rPr>
                <w:b/>
                <w:bCs/>
                <w:color w:val="16365C"/>
                <w:sz w:val="16"/>
                <w:szCs w:val="16"/>
              </w:rPr>
            </w:pPr>
            <w:r w:rsidRPr="00AA7823">
              <w:rPr>
                <w:b/>
                <w:bCs/>
                <w:sz w:val="16"/>
                <w:szCs w:val="16"/>
              </w:rPr>
              <w:t>221 888</w:t>
            </w:r>
          </w:p>
        </w:tc>
      </w:tr>
      <w:tr w:rsidR="00AA7823" w:rsidRPr="007335D9" w14:paraId="72149289"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394C98D2" w14:textId="7A9B6D9C" w:rsidR="00AA7823" w:rsidRPr="00AA7823" w:rsidRDefault="00AA7823" w:rsidP="00AA7823">
            <w:pPr>
              <w:rPr>
                <w:sz w:val="16"/>
                <w:szCs w:val="16"/>
              </w:rPr>
            </w:pPr>
            <w:r w:rsidRPr="00AA7823">
              <w:rPr>
                <w:sz w:val="16"/>
                <w:szCs w:val="16"/>
              </w:rPr>
              <w:t>P-204/2015 Amatas pamatskolas vienkāršota atjaunošana, veicot funkcionālus uzlabojumus</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A8F7EE3" w14:textId="798C75AB" w:rsidR="00AA7823" w:rsidRPr="00AA7823" w:rsidRDefault="00AA7823" w:rsidP="00AA7823">
            <w:pPr>
              <w:ind w:left="-426" w:firstLine="426"/>
              <w:jc w:val="right"/>
              <w:rPr>
                <w:color w:val="16365C"/>
                <w:sz w:val="16"/>
                <w:szCs w:val="16"/>
              </w:rPr>
            </w:pPr>
            <w:r w:rsidRPr="00AA7823">
              <w:rPr>
                <w:sz w:val="16"/>
                <w:szCs w:val="16"/>
              </w:rPr>
              <w:t>25 285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E03B90E" w14:textId="1C8B145D" w:rsidR="00AA7823" w:rsidRPr="00AA7823" w:rsidRDefault="00AA7823" w:rsidP="00AA7823">
            <w:pPr>
              <w:ind w:left="-426" w:firstLine="426"/>
              <w:jc w:val="right"/>
              <w:rPr>
                <w:color w:val="16365C"/>
                <w:sz w:val="16"/>
                <w:szCs w:val="16"/>
              </w:rPr>
            </w:pPr>
            <w:r w:rsidRPr="00AA7823">
              <w:rPr>
                <w:sz w:val="16"/>
                <w:szCs w:val="16"/>
              </w:rPr>
              <w:t>25 223</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FDF522F" w14:textId="1E98F55A" w:rsidR="00AA7823" w:rsidRPr="00AA7823" w:rsidRDefault="00AA7823" w:rsidP="00AA7823">
            <w:pPr>
              <w:ind w:left="-426" w:firstLine="426"/>
              <w:jc w:val="right"/>
              <w:rPr>
                <w:color w:val="16365C"/>
                <w:sz w:val="16"/>
                <w:szCs w:val="16"/>
              </w:rPr>
            </w:pPr>
            <w:r w:rsidRPr="00AA7823">
              <w:rPr>
                <w:sz w:val="16"/>
                <w:szCs w:val="16"/>
              </w:rPr>
              <w:t>25 161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560B7E7" w14:textId="6D092EB2" w:rsidR="00AA7823" w:rsidRPr="00AA7823" w:rsidRDefault="00AA7823" w:rsidP="00AA7823">
            <w:pPr>
              <w:ind w:left="-426" w:firstLine="426"/>
              <w:jc w:val="right"/>
              <w:rPr>
                <w:color w:val="16365C"/>
                <w:sz w:val="16"/>
                <w:szCs w:val="16"/>
              </w:rPr>
            </w:pPr>
            <w:r w:rsidRPr="00AA7823">
              <w:rPr>
                <w:sz w:val="16"/>
                <w:szCs w:val="16"/>
              </w:rPr>
              <w:t>25 099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A7C093C" w14:textId="14515AED" w:rsidR="00AA7823" w:rsidRPr="00AA7823" w:rsidRDefault="00AA7823" w:rsidP="00AA7823">
            <w:pPr>
              <w:ind w:left="-426" w:firstLine="426"/>
              <w:jc w:val="right"/>
              <w:rPr>
                <w:color w:val="16365C"/>
                <w:sz w:val="16"/>
                <w:szCs w:val="16"/>
              </w:rPr>
            </w:pPr>
            <w:r w:rsidRPr="00AA7823">
              <w:rPr>
                <w:sz w:val="16"/>
                <w:szCs w:val="16"/>
              </w:rPr>
              <w:t>25 036</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37B275B" w14:textId="1019FE1B" w:rsidR="00AA7823" w:rsidRPr="00AA7823" w:rsidRDefault="00AA7823" w:rsidP="00AA7823">
            <w:pPr>
              <w:ind w:left="-426" w:firstLine="426"/>
              <w:jc w:val="right"/>
              <w:rPr>
                <w:color w:val="16365C"/>
                <w:sz w:val="16"/>
                <w:szCs w:val="16"/>
              </w:rPr>
            </w:pPr>
            <w:r w:rsidRPr="00AA7823">
              <w:rPr>
                <w:sz w:val="16"/>
                <w:szCs w:val="16"/>
              </w:rPr>
              <w:t>24 974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6A17864" w14:textId="50361AA3" w:rsidR="00AA7823" w:rsidRPr="00AA7823" w:rsidRDefault="00AA7823" w:rsidP="00AA7823">
            <w:pPr>
              <w:ind w:left="-426" w:firstLine="426"/>
              <w:jc w:val="right"/>
              <w:rPr>
                <w:color w:val="16365C"/>
                <w:sz w:val="16"/>
                <w:szCs w:val="16"/>
              </w:rPr>
            </w:pPr>
            <w:r w:rsidRPr="00AA7823">
              <w:rPr>
                <w:sz w:val="16"/>
                <w:szCs w:val="16"/>
              </w:rPr>
              <w:t>12 464</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2B948638" w14:textId="46A8CE55"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7BEDEFC7" w14:textId="55007B07" w:rsidR="00AA7823" w:rsidRPr="00AA7823" w:rsidRDefault="00AA7823" w:rsidP="00AA7823">
            <w:pPr>
              <w:ind w:left="-426" w:firstLine="426"/>
              <w:jc w:val="right"/>
              <w:rPr>
                <w:b/>
                <w:bCs/>
                <w:color w:val="16365C"/>
                <w:sz w:val="16"/>
                <w:szCs w:val="16"/>
              </w:rPr>
            </w:pPr>
            <w:r w:rsidRPr="00AA7823">
              <w:rPr>
                <w:b/>
                <w:bCs/>
                <w:sz w:val="16"/>
                <w:szCs w:val="16"/>
              </w:rPr>
              <w:t>163 242</w:t>
            </w:r>
          </w:p>
        </w:tc>
      </w:tr>
      <w:tr w:rsidR="00AA7823" w:rsidRPr="007335D9" w14:paraId="522132A1"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0DB97EDB" w14:textId="37C8ED36" w:rsidR="00AA7823" w:rsidRPr="00AA7823" w:rsidRDefault="00AA7823" w:rsidP="00AA7823">
            <w:pPr>
              <w:rPr>
                <w:sz w:val="16"/>
                <w:szCs w:val="16"/>
              </w:rPr>
            </w:pPr>
            <w:r w:rsidRPr="00AA7823">
              <w:rPr>
                <w:sz w:val="16"/>
                <w:szCs w:val="16"/>
              </w:rPr>
              <w:t>P-355/2014 Amatas novada mūzikas un mākslas skolas vienkāršotā renovācija Ieriķu ciemā</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04454ED" w14:textId="0E7CA7D1" w:rsidR="00AA7823" w:rsidRPr="00AA7823" w:rsidRDefault="00AA7823" w:rsidP="00AA7823">
            <w:pPr>
              <w:ind w:left="-426" w:firstLine="426"/>
              <w:jc w:val="right"/>
              <w:rPr>
                <w:color w:val="16365C"/>
                <w:sz w:val="16"/>
                <w:szCs w:val="16"/>
              </w:rPr>
            </w:pPr>
            <w:r w:rsidRPr="00AA7823">
              <w:rPr>
                <w:sz w:val="16"/>
                <w:szCs w:val="16"/>
              </w:rPr>
              <w:t>14 766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87AD8DE" w14:textId="5F3EC275" w:rsidR="00AA7823" w:rsidRPr="00AA7823" w:rsidRDefault="00AA7823" w:rsidP="00AA7823">
            <w:pPr>
              <w:ind w:left="-426" w:firstLine="426"/>
              <w:jc w:val="right"/>
              <w:rPr>
                <w:color w:val="16365C"/>
                <w:sz w:val="16"/>
                <w:szCs w:val="16"/>
              </w:rPr>
            </w:pPr>
            <w:r w:rsidRPr="00AA7823">
              <w:rPr>
                <w:sz w:val="16"/>
                <w:szCs w:val="16"/>
              </w:rPr>
              <w:t>14 703</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BDEB583" w14:textId="05B6F1ED" w:rsidR="00AA7823" w:rsidRPr="00AA7823" w:rsidRDefault="00AA7823" w:rsidP="00AA7823">
            <w:pPr>
              <w:ind w:left="-426" w:firstLine="426"/>
              <w:jc w:val="right"/>
              <w:rPr>
                <w:color w:val="16365C"/>
                <w:sz w:val="16"/>
                <w:szCs w:val="16"/>
              </w:rPr>
            </w:pPr>
            <w:r w:rsidRPr="00AA7823">
              <w:rPr>
                <w:sz w:val="16"/>
                <w:szCs w:val="16"/>
              </w:rPr>
              <w:t>14 640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9E6159E" w14:textId="566BC865" w:rsidR="00AA7823" w:rsidRPr="00AA7823" w:rsidRDefault="00AA7823" w:rsidP="00AA7823">
            <w:pPr>
              <w:ind w:left="-426" w:firstLine="426"/>
              <w:jc w:val="right"/>
              <w:rPr>
                <w:color w:val="16365C"/>
                <w:sz w:val="16"/>
                <w:szCs w:val="16"/>
              </w:rPr>
            </w:pPr>
            <w:r w:rsidRPr="00AA7823">
              <w:rPr>
                <w:sz w:val="16"/>
                <w:szCs w:val="16"/>
              </w:rPr>
              <w:t>14 577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AD81CA0" w14:textId="7FF3A67A" w:rsidR="00AA7823" w:rsidRPr="00AA7823" w:rsidRDefault="00AA7823" w:rsidP="00AA7823">
            <w:pPr>
              <w:ind w:left="-426" w:firstLine="426"/>
              <w:jc w:val="right"/>
              <w:rPr>
                <w:color w:val="16365C"/>
                <w:sz w:val="16"/>
                <w:szCs w:val="16"/>
              </w:rPr>
            </w:pPr>
            <w:r w:rsidRPr="00AA7823">
              <w:rPr>
                <w:sz w:val="16"/>
                <w:szCs w:val="16"/>
              </w:rPr>
              <w:t>14 514</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FCEF1E0" w14:textId="414683B7" w:rsidR="00AA7823" w:rsidRPr="00AA7823" w:rsidRDefault="00AA7823" w:rsidP="00AA7823">
            <w:pPr>
              <w:ind w:left="-426" w:firstLine="426"/>
              <w:jc w:val="right"/>
              <w:rPr>
                <w:color w:val="16365C"/>
                <w:sz w:val="16"/>
                <w:szCs w:val="16"/>
              </w:rPr>
            </w:pPr>
            <w:r w:rsidRPr="00AA7823">
              <w:rPr>
                <w:sz w:val="16"/>
                <w:szCs w:val="16"/>
              </w:rPr>
              <w:t>14 247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12210B7" w14:textId="4937E4D0"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2E81D83" w14:textId="0051D788"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5DC10D1E" w14:textId="5EC63952" w:rsidR="00AA7823" w:rsidRPr="00AA7823" w:rsidRDefault="00AA7823" w:rsidP="00AA7823">
            <w:pPr>
              <w:ind w:left="-426" w:firstLine="426"/>
              <w:jc w:val="right"/>
              <w:rPr>
                <w:b/>
                <w:bCs/>
                <w:color w:val="16365C"/>
                <w:sz w:val="16"/>
                <w:szCs w:val="16"/>
              </w:rPr>
            </w:pPr>
            <w:r w:rsidRPr="00AA7823">
              <w:rPr>
                <w:b/>
                <w:bCs/>
                <w:sz w:val="16"/>
                <w:szCs w:val="16"/>
              </w:rPr>
              <w:t>87 447</w:t>
            </w:r>
          </w:p>
        </w:tc>
      </w:tr>
      <w:tr w:rsidR="00AA7823" w:rsidRPr="007335D9" w14:paraId="58279C10"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28221D27" w14:textId="32410E0E" w:rsidR="00AA7823" w:rsidRPr="00AA7823" w:rsidRDefault="00AA7823" w:rsidP="00AA7823">
            <w:pPr>
              <w:rPr>
                <w:sz w:val="16"/>
                <w:szCs w:val="16"/>
              </w:rPr>
            </w:pPr>
            <w:r w:rsidRPr="00AA7823">
              <w:rPr>
                <w:sz w:val="16"/>
                <w:szCs w:val="16"/>
              </w:rPr>
              <w:t>P-532/2014 Jaunu granulu apkures katlu iegāde un uzstādīšana, katlu mājas rekonstrukcija un apkures sistēmas renovācija Amatas novada Drabešu internātpamatskolā</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FC52A86" w14:textId="7591F27A" w:rsidR="00AA7823" w:rsidRPr="00AA7823" w:rsidRDefault="00AA7823" w:rsidP="00AA7823">
            <w:pPr>
              <w:ind w:left="-426" w:firstLine="426"/>
              <w:jc w:val="right"/>
              <w:rPr>
                <w:color w:val="16365C"/>
                <w:sz w:val="16"/>
                <w:szCs w:val="16"/>
              </w:rPr>
            </w:pPr>
            <w:r w:rsidRPr="00AA7823">
              <w:rPr>
                <w:sz w:val="16"/>
                <w:szCs w:val="16"/>
              </w:rPr>
              <w:t>16 986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9FD29DB" w14:textId="7B102BED" w:rsidR="00AA7823" w:rsidRPr="00AA7823" w:rsidRDefault="00AA7823" w:rsidP="00AA7823">
            <w:pPr>
              <w:ind w:left="-426" w:firstLine="426"/>
              <w:jc w:val="right"/>
              <w:rPr>
                <w:color w:val="16365C"/>
                <w:sz w:val="16"/>
                <w:szCs w:val="16"/>
              </w:rPr>
            </w:pPr>
            <w:r w:rsidRPr="00AA7823">
              <w:rPr>
                <w:sz w:val="16"/>
                <w:szCs w:val="16"/>
              </w:rPr>
              <w:t>16 944</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03B5B7F" w14:textId="36721BCF" w:rsidR="00AA7823" w:rsidRPr="00AA7823" w:rsidRDefault="00AA7823" w:rsidP="00AA7823">
            <w:pPr>
              <w:ind w:left="-426" w:firstLine="426"/>
              <w:jc w:val="right"/>
              <w:rPr>
                <w:color w:val="16365C"/>
                <w:sz w:val="16"/>
                <w:szCs w:val="16"/>
              </w:rPr>
            </w:pPr>
            <w:r w:rsidRPr="00AA7823">
              <w:rPr>
                <w:sz w:val="16"/>
                <w:szCs w:val="16"/>
              </w:rPr>
              <w:t>16 902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0320609" w14:textId="52A19FA7" w:rsidR="00AA7823" w:rsidRPr="00AA7823" w:rsidRDefault="00AA7823" w:rsidP="00AA7823">
            <w:pPr>
              <w:ind w:left="-426" w:firstLine="426"/>
              <w:jc w:val="right"/>
              <w:rPr>
                <w:color w:val="16365C"/>
                <w:sz w:val="16"/>
                <w:szCs w:val="16"/>
              </w:rPr>
            </w:pPr>
            <w:r w:rsidRPr="00AA7823">
              <w:rPr>
                <w:sz w:val="16"/>
                <w:szCs w:val="16"/>
              </w:rPr>
              <w:t>16 861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A1E3426" w14:textId="1D76A023" w:rsidR="00AA7823" w:rsidRPr="00AA7823" w:rsidRDefault="00AA7823" w:rsidP="00AA7823">
            <w:pPr>
              <w:ind w:left="-426" w:firstLine="426"/>
              <w:jc w:val="right"/>
              <w:rPr>
                <w:color w:val="16365C"/>
                <w:sz w:val="16"/>
                <w:szCs w:val="16"/>
              </w:rPr>
            </w:pPr>
            <w:r w:rsidRPr="00AA7823">
              <w:rPr>
                <w:sz w:val="16"/>
                <w:szCs w:val="16"/>
              </w:rPr>
              <w:t>16 819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3C38E71" w14:textId="6AEA29B7" w:rsidR="00AA7823" w:rsidRPr="00AA7823" w:rsidRDefault="00AA7823" w:rsidP="00AA7823">
            <w:pPr>
              <w:ind w:left="-426" w:firstLine="426"/>
              <w:jc w:val="right"/>
              <w:rPr>
                <w:color w:val="16365C"/>
                <w:sz w:val="16"/>
                <w:szCs w:val="16"/>
              </w:rPr>
            </w:pPr>
            <w:r w:rsidRPr="00AA7823">
              <w:rPr>
                <w:sz w:val="16"/>
                <w:szCs w:val="16"/>
              </w:rPr>
              <w:t>16 777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03C4976" w14:textId="344F4ADE" w:rsidR="00AA7823" w:rsidRPr="00AA7823" w:rsidRDefault="00AA7823" w:rsidP="00AA7823">
            <w:pPr>
              <w:ind w:left="-426" w:firstLine="426"/>
              <w:jc w:val="right"/>
              <w:rPr>
                <w:color w:val="16365C"/>
                <w:sz w:val="16"/>
                <w:szCs w:val="16"/>
              </w:rPr>
            </w:pPr>
            <w:r w:rsidRPr="00AA7823">
              <w:rPr>
                <w:sz w:val="16"/>
                <w:szCs w:val="16"/>
              </w:rPr>
              <w:t>16 736</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43DB077D" w14:textId="60F7E403" w:rsidR="00AA7823" w:rsidRPr="00AA7823" w:rsidRDefault="00AA7823" w:rsidP="00AA7823">
            <w:pPr>
              <w:ind w:left="-426" w:firstLine="426"/>
              <w:jc w:val="right"/>
              <w:rPr>
                <w:color w:val="16365C"/>
                <w:sz w:val="16"/>
                <w:szCs w:val="16"/>
              </w:rPr>
            </w:pPr>
            <w:r w:rsidRPr="00AA7823">
              <w:rPr>
                <w:sz w:val="16"/>
                <w:szCs w:val="16"/>
              </w:rPr>
              <w:t>16 694</w:t>
            </w:r>
          </w:p>
        </w:tc>
        <w:tc>
          <w:tcPr>
            <w:tcW w:w="959" w:type="dxa"/>
            <w:tcBorders>
              <w:top w:val="single" w:sz="4" w:space="0" w:color="auto"/>
              <w:left w:val="nil"/>
              <w:bottom w:val="single" w:sz="4" w:space="0" w:color="auto"/>
              <w:right w:val="single" w:sz="4" w:space="0" w:color="auto"/>
            </w:tcBorders>
            <w:shd w:val="clear" w:color="auto" w:fill="auto"/>
            <w:vAlign w:val="center"/>
          </w:tcPr>
          <w:p w14:paraId="44BB1529" w14:textId="20F33E3A" w:rsidR="00AA7823" w:rsidRPr="00AA7823" w:rsidRDefault="00AA7823" w:rsidP="00AA7823">
            <w:pPr>
              <w:ind w:left="-426" w:firstLine="426"/>
              <w:jc w:val="right"/>
              <w:rPr>
                <w:b/>
                <w:bCs/>
                <w:color w:val="16365C"/>
                <w:sz w:val="16"/>
                <w:szCs w:val="16"/>
              </w:rPr>
            </w:pPr>
            <w:r w:rsidRPr="00AA7823">
              <w:rPr>
                <w:b/>
                <w:bCs/>
                <w:sz w:val="16"/>
                <w:szCs w:val="16"/>
              </w:rPr>
              <w:t>134 719</w:t>
            </w:r>
          </w:p>
        </w:tc>
      </w:tr>
      <w:tr w:rsidR="00AA7823" w:rsidRPr="007335D9" w14:paraId="51FFCC7E"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79C152DE" w14:textId="04C4F5F9" w:rsidR="00AA7823" w:rsidRPr="00AA7823" w:rsidRDefault="00AA7823" w:rsidP="00AA7823">
            <w:pPr>
              <w:rPr>
                <w:sz w:val="16"/>
                <w:szCs w:val="16"/>
              </w:rPr>
            </w:pPr>
            <w:r w:rsidRPr="00AA7823">
              <w:rPr>
                <w:sz w:val="16"/>
                <w:szCs w:val="16"/>
              </w:rPr>
              <w:t>P-63/2018 Telpu grupas vienkāršota atjaunošana Amatas novada Drabešu Jaunajā pamatskolā</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8950A0F" w14:textId="2EA70991" w:rsidR="00AA7823" w:rsidRPr="00AA7823" w:rsidRDefault="00AA7823" w:rsidP="00AA7823">
            <w:pPr>
              <w:ind w:left="-426" w:firstLine="426"/>
              <w:jc w:val="right"/>
              <w:rPr>
                <w:color w:val="16365C"/>
                <w:sz w:val="16"/>
                <w:szCs w:val="16"/>
              </w:rPr>
            </w:pPr>
            <w:r w:rsidRPr="00AA7823">
              <w:rPr>
                <w:sz w:val="16"/>
                <w:szCs w:val="16"/>
              </w:rPr>
              <w:t>21 796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8AF9B38" w14:textId="5926D8FD" w:rsidR="00AA7823" w:rsidRPr="00AA7823" w:rsidRDefault="00AA7823" w:rsidP="00AA7823">
            <w:pPr>
              <w:ind w:left="-426" w:firstLine="426"/>
              <w:jc w:val="right"/>
              <w:rPr>
                <w:color w:val="16365C"/>
                <w:sz w:val="16"/>
                <w:szCs w:val="16"/>
              </w:rPr>
            </w:pPr>
            <w:r w:rsidRPr="00AA7823">
              <w:rPr>
                <w:sz w:val="16"/>
                <w:szCs w:val="16"/>
              </w:rPr>
              <w:t>21 743</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3E28EE7" w14:textId="425F4F88" w:rsidR="00AA7823" w:rsidRPr="00AA7823" w:rsidRDefault="00AA7823" w:rsidP="00AA7823">
            <w:pPr>
              <w:ind w:left="-426" w:firstLine="426"/>
              <w:jc w:val="right"/>
              <w:rPr>
                <w:color w:val="16365C"/>
                <w:sz w:val="16"/>
                <w:szCs w:val="16"/>
              </w:rPr>
            </w:pPr>
            <w:r w:rsidRPr="00AA7823">
              <w:rPr>
                <w:sz w:val="16"/>
                <w:szCs w:val="16"/>
              </w:rPr>
              <w:t>21 690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59132C7" w14:textId="5D7AE447" w:rsidR="00AA7823" w:rsidRPr="00AA7823" w:rsidRDefault="00AA7823" w:rsidP="00AA7823">
            <w:pPr>
              <w:ind w:left="-426" w:firstLine="426"/>
              <w:jc w:val="right"/>
              <w:rPr>
                <w:color w:val="16365C"/>
                <w:sz w:val="16"/>
                <w:szCs w:val="16"/>
              </w:rPr>
            </w:pPr>
            <w:r w:rsidRPr="00AA7823">
              <w:rPr>
                <w:sz w:val="16"/>
                <w:szCs w:val="16"/>
              </w:rPr>
              <w:t>21 637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E559D43" w14:textId="4E9469C2" w:rsidR="00AA7823" w:rsidRPr="00AA7823" w:rsidRDefault="00AA7823" w:rsidP="00AA7823">
            <w:pPr>
              <w:ind w:left="-426" w:firstLine="426"/>
              <w:jc w:val="right"/>
              <w:rPr>
                <w:color w:val="16365C"/>
                <w:sz w:val="16"/>
                <w:szCs w:val="16"/>
              </w:rPr>
            </w:pPr>
            <w:r w:rsidRPr="00AA7823">
              <w:rPr>
                <w:sz w:val="16"/>
                <w:szCs w:val="16"/>
              </w:rPr>
              <w:t>21 583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257EEA2F" w14:textId="2EAA1BE2" w:rsidR="00AA7823" w:rsidRPr="00AA7823" w:rsidRDefault="00AA7823" w:rsidP="00AA7823">
            <w:pPr>
              <w:ind w:left="-426" w:firstLine="426"/>
              <w:jc w:val="right"/>
              <w:rPr>
                <w:color w:val="16365C"/>
                <w:sz w:val="16"/>
                <w:szCs w:val="16"/>
              </w:rPr>
            </w:pPr>
            <w:r w:rsidRPr="00AA7823">
              <w:rPr>
                <w:sz w:val="16"/>
                <w:szCs w:val="16"/>
              </w:rPr>
              <w:t>21 530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0EAD48F" w14:textId="4EFC6FDD" w:rsidR="00AA7823" w:rsidRPr="00AA7823" w:rsidRDefault="00AA7823" w:rsidP="00AA7823">
            <w:pPr>
              <w:ind w:left="-426" w:firstLine="426"/>
              <w:jc w:val="right"/>
              <w:rPr>
                <w:color w:val="16365C"/>
                <w:sz w:val="16"/>
                <w:szCs w:val="16"/>
              </w:rPr>
            </w:pPr>
            <w:r w:rsidRPr="00AA7823">
              <w:rPr>
                <w:sz w:val="16"/>
                <w:szCs w:val="16"/>
              </w:rPr>
              <w:t>21 477</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1BE9305E" w14:textId="455C450E" w:rsidR="00AA7823" w:rsidRPr="00AA7823" w:rsidRDefault="00AA7823" w:rsidP="00AA7823">
            <w:pPr>
              <w:ind w:left="-426" w:firstLine="426"/>
              <w:jc w:val="right"/>
              <w:rPr>
                <w:color w:val="16365C"/>
                <w:sz w:val="16"/>
                <w:szCs w:val="16"/>
              </w:rPr>
            </w:pPr>
            <w:r w:rsidRPr="00AA7823">
              <w:rPr>
                <w:sz w:val="16"/>
                <w:szCs w:val="16"/>
              </w:rPr>
              <w:t>85 378</w:t>
            </w:r>
          </w:p>
        </w:tc>
        <w:tc>
          <w:tcPr>
            <w:tcW w:w="959" w:type="dxa"/>
            <w:tcBorders>
              <w:top w:val="single" w:sz="4" w:space="0" w:color="auto"/>
              <w:left w:val="nil"/>
              <w:bottom w:val="single" w:sz="4" w:space="0" w:color="auto"/>
              <w:right w:val="single" w:sz="4" w:space="0" w:color="auto"/>
            </w:tcBorders>
            <w:shd w:val="clear" w:color="auto" w:fill="auto"/>
            <w:vAlign w:val="center"/>
          </w:tcPr>
          <w:p w14:paraId="5BF14563" w14:textId="7FD206C5" w:rsidR="00AA7823" w:rsidRPr="00AA7823" w:rsidRDefault="00AA7823" w:rsidP="00AA7823">
            <w:pPr>
              <w:ind w:left="-426" w:firstLine="426"/>
              <w:jc w:val="right"/>
              <w:rPr>
                <w:b/>
                <w:bCs/>
                <w:color w:val="16365C"/>
                <w:sz w:val="16"/>
                <w:szCs w:val="16"/>
              </w:rPr>
            </w:pPr>
            <w:r w:rsidRPr="00AA7823">
              <w:rPr>
                <w:b/>
                <w:bCs/>
                <w:sz w:val="16"/>
                <w:szCs w:val="16"/>
              </w:rPr>
              <w:t>236 834</w:t>
            </w:r>
          </w:p>
        </w:tc>
      </w:tr>
      <w:tr w:rsidR="00AA7823" w:rsidRPr="007335D9" w14:paraId="4B5F4638" w14:textId="77777777" w:rsidTr="00C972B8">
        <w:trPr>
          <w:gridAfter w:val="2"/>
          <w:wAfter w:w="34" w:type="dxa"/>
          <w:trHeight w:val="663"/>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12F4A89F" w14:textId="131CFE7E" w:rsidR="00AA7823" w:rsidRPr="00AA7823" w:rsidRDefault="00AA7823" w:rsidP="00AA7823">
            <w:pPr>
              <w:rPr>
                <w:sz w:val="16"/>
                <w:szCs w:val="16"/>
              </w:rPr>
            </w:pPr>
            <w:r w:rsidRPr="00AA7823">
              <w:rPr>
                <w:sz w:val="16"/>
                <w:szCs w:val="16"/>
              </w:rPr>
              <w:t>Ciemata "</w:t>
            </w:r>
            <w:proofErr w:type="spellStart"/>
            <w:r w:rsidRPr="00AA7823">
              <w:rPr>
                <w:sz w:val="16"/>
                <w:szCs w:val="16"/>
              </w:rPr>
              <w:t>Bille</w:t>
            </w:r>
            <w:proofErr w:type="spellEnd"/>
            <w:r w:rsidRPr="00AA7823">
              <w:rPr>
                <w:sz w:val="16"/>
                <w:szCs w:val="16"/>
              </w:rPr>
              <w:t xml:space="preserve">" ūdenssaimniecības un kanalizācijas sistēmu rekonstrukcija  </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EF59708" w14:textId="375AA7DB" w:rsidR="00AA7823" w:rsidRPr="00AA7823" w:rsidRDefault="00AA7823" w:rsidP="00AA7823">
            <w:pPr>
              <w:ind w:left="-426" w:firstLine="426"/>
              <w:jc w:val="right"/>
              <w:rPr>
                <w:color w:val="16365C"/>
                <w:sz w:val="16"/>
                <w:szCs w:val="16"/>
              </w:rPr>
            </w:pPr>
            <w:r w:rsidRPr="00AA7823">
              <w:rPr>
                <w:sz w:val="16"/>
                <w:szCs w:val="16"/>
              </w:rPr>
              <w:t>4 504</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EAFDB62" w14:textId="2BE652CD" w:rsidR="00AA7823" w:rsidRPr="00AA7823" w:rsidRDefault="00AA7823" w:rsidP="00AA7823">
            <w:pPr>
              <w:ind w:left="-426" w:firstLine="426"/>
              <w:jc w:val="right"/>
              <w:rPr>
                <w:color w:val="16365C"/>
                <w:sz w:val="16"/>
                <w:szCs w:val="16"/>
              </w:rPr>
            </w:pPr>
            <w:r w:rsidRPr="00AA7823">
              <w:rPr>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B801165" w14:textId="3E035EEF"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B2844E0" w14:textId="225DD636"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E748E0" w14:textId="04EF91DD"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DE38AD3" w14:textId="75BB8042" w:rsidR="00AA7823" w:rsidRPr="00AA7823" w:rsidRDefault="00AA7823" w:rsidP="00AA7823">
            <w:pPr>
              <w:ind w:left="-426" w:firstLine="426"/>
              <w:jc w:val="right"/>
              <w:rPr>
                <w:color w:val="16365C"/>
                <w:sz w:val="16"/>
                <w:szCs w:val="16"/>
              </w:rPr>
            </w:pPr>
            <w:r w:rsidRPr="00AA7823">
              <w:rPr>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6D518522" w14:textId="35344DED" w:rsidR="00AA7823" w:rsidRPr="00AA7823" w:rsidRDefault="00AA7823" w:rsidP="00AA7823">
            <w:pPr>
              <w:ind w:left="-426" w:firstLine="426"/>
              <w:jc w:val="right"/>
              <w:rPr>
                <w:color w:val="16365C"/>
                <w:sz w:val="16"/>
                <w:szCs w:val="16"/>
              </w:rPr>
            </w:pPr>
            <w:r w:rsidRPr="00AA7823">
              <w:rPr>
                <w:sz w:val="16"/>
                <w:szCs w:val="16"/>
              </w:rPr>
              <w:t>0</w:t>
            </w:r>
          </w:p>
        </w:tc>
        <w:tc>
          <w:tcPr>
            <w:tcW w:w="765" w:type="dxa"/>
            <w:tcBorders>
              <w:top w:val="single" w:sz="4" w:space="0" w:color="auto"/>
              <w:left w:val="nil"/>
              <w:bottom w:val="single" w:sz="4" w:space="0" w:color="auto"/>
              <w:right w:val="single" w:sz="4" w:space="0" w:color="auto"/>
            </w:tcBorders>
            <w:shd w:val="clear" w:color="auto" w:fill="auto"/>
            <w:noWrap/>
            <w:vAlign w:val="center"/>
          </w:tcPr>
          <w:p w14:paraId="6B6D6A4D" w14:textId="329E50F2" w:rsidR="00AA7823" w:rsidRPr="00AA7823" w:rsidRDefault="00AA7823" w:rsidP="00AA7823">
            <w:pPr>
              <w:ind w:left="-426" w:firstLine="426"/>
              <w:jc w:val="right"/>
              <w:rPr>
                <w:color w:val="16365C"/>
                <w:sz w:val="16"/>
                <w:szCs w:val="16"/>
              </w:rPr>
            </w:pPr>
            <w:r w:rsidRPr="00AA7823">
              <w:rPr>
                <w:sz w:val="16"/>
                <w:szCs w:val="16"/>
              </w:rPr>
              <w:t>0</w:t>
            </w:r>
          </w:p>
        </w:tc>
        <w:tc>
          <w:tcPr>
            <w:tcW w:w="959" w:type="dxa"/>
            <w:tcBorders>
              <w:top w:val="single" w:sz="4" w:space="0" w:color="auto"/>
              <w:left w:val="nil"/>
              <w:bottom w:val="single" w:sz="4" w:space="0" w:color="auto"/>
              <w:right w:val="single" w:sz="4" w:space="0" w:color="auto"/>
            </w:tcBorders>
            <w:shd w:val="clear" w:color="auto" w:fill="auto"/>
            <w:vAlign w:val="center"/>
          </w:tcPr>
          <w:p w14:paraId="5F93FD0A" w14:textId="7E941134" w:rsidR="00AA7823" w:rsidRPr="00AA7823" w:rsidRDefault="00AA7823" w:rsidP="00AA7823">
            <w:pPr>
              <w:ind w:left="-426" w:firstLine="426"/>
              <w:jc w:val="right"/>
              <w:rPr>
                <w:b/>
                <w:bCs/>
                <w:color w:val="16365C"/>
                <w:sz w:val="16"/>
                <w:szCs w:val="16"/>
              </w:rPr>
            </w:pPr>
            <w:r w:rsidRPr="00AA7823">
              <w:rPr>
                <w:b/>
                <w:bCs/>
                <w:sz w:val="16"/>
                <w:szCs w:val="16"/>
              </w:rPr>
              <w:t>4 504</w:t>
            </w:r>
          </w:p>
        </w:tc>
      </w:tr>
      <w:tr w:rsidR="00AA7823" w:rsidRPr="007335D9" w14:paraId="174C0C8C" w14:textId="77777777" w:rsidTr="00EB5240">
        <w:trPr>
          <w:gridAfter w:val="2"/>
          <w:wAfter w:w="34" w:type="dxa"/>
          <w:trHeight w:val="315"/>
        </w:trPr>
        <w:tc>
          <w:tcPr>
            <w:tcW w:w="1636" w:type="dxa"/>
            <w:tcBorders>
              <w:top w:val="single" w:sz="4" w:space="0" w:color="auto"/>
              <w:left w:val="single" w:sz="4" w:space="0" w:color="auto"/>
              <w:bottom w:val="single" w:sz="4" w:space="0" w:color="auto"/>
              <w:right w:val="single" w:sz="4" w:space="0" w:color="auto"/>
            </w:tcBorders>
            <w:shd w:val="clear" w:color="auto" w:fill="auto"/>
            <w:vAlign w:val="bottom"/>
          </w:tcPr>
          <w:p w14:paraId="34344D8B" w14:textId="77777777" w:rsidR="00AA7823" w:rsidRPr="007335D9" w:rsidRDefault="00AA7823" w:rsidP="00AA7823">
            <w:pPr>
              <w:ind w:left="-426" w:firstLine="426"/>
              <w:rPr>
                <w:b/>
                <w:bCs/>
                <w:sz w:val="16"/>
                <w:szCs w:val="16"/>
              </w:rPr>
            </w:pPr>
            <w:r w:rsidRPr="007335D9">
              <w:rPr>
                <w:b/>
                <w:bCs/>
                <w:sz w:val="16"/>
                <w:szCs w:val="16"/>
              </w:rPr>
              <w:t>KOPĀ:</w:t>
            </w:r>
          </w:p>
        </w:tc>
        <w:tc>
          <w:tcPr>
            <w:tcW w:w="823" w:type="dxa"/>
            <w:tcBorders>
              <w:top w:val="single" w:sz="4" w:space="0" w:color="auto"/>
              <w:left w:val="nil"/>
              <w:bottom w:val="single" w:sz="4" w:space="0" w:color="auto"/>
              <w:right w:val="single" w:sz="4" w:space="0" w:color="auto"/>
            </w:tcBorders>
            <w:shd w:val="clear" w:color="auto" w:fill="auto"/>
            <w:vAlign w:val="center"/>
          </w:tcPr>
          <w:p w14:paraId="558F8FCF" w14:textId="06A6322D" w:rsidR="00AA7823" w:rsidRPr="00AA7823" w:rsidRDefault="00AA7823" w:rsidP="00AA7823">
            <w:pPr>
              <w:ind w:left="-426" w:firstLine="426"/>
              <w:jc w:val="right"/>
              <w:rPr>
                <w:b/>
                <w:bCs/>
                <w:color w:val="16365C"/>
                <w:sz w:val="16"/>
                <w:szCs w:val="16"/>
              </w:rPr>
            </w:pPr>
            <w:r w:rsidRPr="00AA7823">
              <w:rPr>
                <w:b/>
                <w:bCs/>
                <w:sz w:val="16"/>
                <w:szCs w:val="16"/>
              </w:rPr>
              <w:t>891 808</w:t>
            </w:r>
          </w:p>
        </w:tc>
        <w:tc>
          <w:tcPr>
            <w:tcW w:w="845" w:type="dxa"/>
            <w:tcBorders>
              <w:top w:val="single" w:sz="4" w:space="0" w:color="auto"/>
              <w:left w:val="nil"/>
              <w:bottom w:val="single" w:sz="4" w:space="0" w:color="auto"/>
              <w:right w:val="single" w:sz="4" w:space="0" w:color="auto"/>
            </w:tcBorders>
            <w:shd w:val="clear" w:color="auto" w:fill="auto"/>
            <w:vAlign w:val="center"/>
          </w:tcPr>
          <w:p w14:paraId="7F8CC885" w14:textId="5C898B1E" w:rsidR="00AA7823" w:rsidRPr="00AA7823" w:rsidRDefault="00AA7823" w:rsidP="00AA7823">
            <w:pPr>
              <w:ind w:left="-426" w:firstLine="426"/>
              <w:jc w:val="right"/>
              <w:rPr>
                <w:b/>
                <w:bCs/>
                <w:color w:val="16365C"/>
                <w:sz w:val="16"/>
                <w:szCs w:val="16"/>
              </w:rPr>
            </w:pPr>
            <w:r w:rsidRPr="00AA7823">
              <w:rPr>
                <w:b/>
                <w:bCs/>
                <w:sz w:val="16"/>
                <w:szCs w:val="16"/>
              </w:rPr>
              <w:t>527 155</w:t>
            </w:r>
          </w:p>
        </w:tc>
        <w:tc>
          <w:tcPr>
            <w:tcW w:w="845" w:type="dxa"/>
            <w:tcBorders>
              <w:top w:val="single" w:sz="4" w:space="0" w:color="auto"/>
              <w:left w:val="nil"/>
              <w:bottom w:val="single" w:sz="4" w:space="0" w:color="auto"/>
              <w:right w:val="single" w:sz="4" w:space="0" w:color="auto"/>
            </w:tcBorders>
            <w:shd w:val="clear" w:color="auto" w:fill="auto"/>
            <w:vAlign w:val="center"/>
          </w:tcPr>
          <w:p w14:paraId="56F58BBA" w14:textId="6EACE21A" w:rsidR="00AA7823" w:rsidRPr="00AA7823" w:rsidRDefault="00AA7823" w:rsidP="00AA7823">
            <w:pPr>
              <w:ind w:left="-426" w:firstLine="426"/>
              <w:jc w:val="right"/>
              <w:rPr>
                <w:b/>
                <w:bCs/>
                <w:color w:val="16365C"/>
                <w:sz w:val="16"/>
                <w:szCs w:val="16"/>
              </w:rPr>
            </w:pPr>
            <w:r w:rsidRPr="00AA7823">
              <w:rPr>
                <w:b/>
                <w:bCs/>
                <w:sz w:val="16"/>
                <w:szCs w:val="16"/>
              </w:rPr>
              <w:t>449 655</w:t>
            </w:r>
          </w:p>
        </w:tc>
        <w:tc>
          <w:tcPr>
            <w:tcW w:w="846" w:type="dxa"/>
            <w:tcBorders>
              <w:top w:val="single" w:sz="4" w:space="0" w:color="auto"/>
              <w:left w:val="nil"/>
              <w:bottom w:val="single" w:sz="4" w:space="0" w:color="auto"/>
              <w:right w:val="single" w:sz="4" w:space="0" w:color="auto"/>
            </w:tcBorders>
            <w:shd w:val="clear" w:color="auto" w:fill="auto"/>
            <w:vAlign w:val="center"/>
          </w:tcPr>
          <w:p w14:paraId="24FE50B0" w14:textId="1734E832" w:rsidR="00AA7823" w:rsidRPr="00AA7823" w:rsidRDefault="00AA7823" w:rsidP="00AA7823">
            <w:pPr>
              <w:ind w:left="-426" w:firstLine="426"/>
              <w:jc w:val="right"/>
              <w:rPr>
                <w:b/>
                <w:bCs/>
                <w:color w:val="16365C"/>
                <w:sz w:val="16"/>
                <w:szCs w:val="16"/>
              </w:rPr>
            </w:pPr>
            <w:r w:rsidRPr="00AA7823">
              <w:rPr>
                <w:b/>
                <w:bCs/>
                <w:sz w:val="16"/>
                <w:szCs w:val="16"/>
              </w:rPr>
              <w:t>334 317</w:t>
            </w:r>
          </w:p>
        </w:tc>
        <w:tc>
          <w:tcPr>
            <w:tcW w:w="846" w:type="dxa"/>
            <w:tcBorders>
              <w:top w:val="single" w:sz="4" w:space="0" w:color="auto"/>
              <w:left w:val="nil"/>
              <w:bottom w:val="single" w:sz="4" w:space="0" w:color="auto"/>
              <w:right w:val="single" w:sz="4" w:space="0" w:color="auto"/>
            </w:tcBorders>
            <w:shd w:val="clear" w:color="auto" w:fill="auto"/>
            <w:vAlign w:val="center"/>
          </w:tcPr>
          <w:p w14:paraId="4B6A3BEA" w14:textId="50FAD598" w:rsidR="00AA7823" w:rsidRPr="00AA7823" w:rsidRDefault="00AA7823" w:rsidP="00AA7823">
            <w:pPr>
              <w:ind w:left="-426" w:firstLine="426"/>
              <w:jc w:val="right"/>
              <w:rPr>
                <w:b/>
                <w:bCs/>
                <w:color w:val="16365C"/>
                <w:sz w:val="16"/>
                <w:szCs w:val="16"/>
              </w:rPr>
            </w:pPr>
            <w:r w:rsidRPr="00AA7823">
              <w:rPr>
                <w:b/>
                <w:bCs/>
                <w:sz w:val="16"/>
                <w:szCs w:val="16"/>
              </w:rPr>
              <w:t>284 779</w:t>
            </w:r>
          </w:p>
        </w:tc>
        <w:tc>
          <w:tcPr>
            <w:tcW w:w="846" w:type="dxa"/>
            <w:tcBorders>
              <w:top w:val="single" w:sz="4" w:space="0" w:color="auto"/>
              <w:left w:val="nil"/>
              <w:bottom w:val="single" w:sz="4" w:space="0" w:color="auto"/>
              <w:right w:val="single" w:sz="4" w:space="0" w:color="auto"/>
            </w:tcBorders>
            <w:shd w:val="clear" w:color="auto" w:fill="auto"/>
            <w:vAlign w:val="center"/>
          </w:tcPr>
          <w:p w14:paraId="458960E4" w14:textId="70CB031A" w:rsidR="00AA7823" w:rsidRPr="00AA7823" w:rsidRDefault="00AA7823" w:rsidP="00AA7823">
            <w:pPr>
              <w:ind w:left="-426" w:firstLine="426"/>
              <w:jc w:val="right"/>
              <w:rPr>
                <w:b/>
                <w:bCs/>
                <w:color w:val="16365C"/>
                <w:sz w:val="16"/>
                <w:szCs w:val="16"/>
              </w:rPr>
            </w:pPr>
            <w:r w:rsidRPr="00AA7823">
              <w:rPr>
                <w:b/>
                <w:bCs/>
                <w:sz w:val="16"/>
                <w:szCs w:val="16"/>
              </w:rPr>
              <w:t>283 490</w:t>
            </w:r>
          </w:p>
        </w:tc>
        <w:tc>
          <w:tcPr>
            <w:tcW w:w="846" w:type="dxa"/>
            <w:tcBorders>
              <w:top w:val="single" w:sz="4" w:space="0" w:color="auto"/>
              <w:left w:val="nil"/>
              <w:bottom w:val="single" w:sz="4" w:space="0" w:color="auto"/>
              <w:right w:val="single" w:sz="4" w:space="0" w:color="auto"/>
            </w:tcBorders>
            <w:shd w:val="clear" w:color="auto" w:fill="auto"/>
            <w:vAlign w:val="center"/>
          </w:tcPr>
          <w:p w14:paraId="4256DF59" w14:textId="1C066A8B" w:rsidR="00AA7823" w:rsidRPr="00AA7823" w:rsidRDefault="00AA7823" w:rsidP="00AA7823">
            <w:pPr>
              <w:ind w:left="-426" w:firstLine="426"/>
              <w:jc w:val="right"/>
              <w:rPr>
                <w:b/>
                <w:bCs/>
                <w:color w:val="16365C"/>
                <w:sz w:val="16"/>
                <w:szCs w:val="16"/>
              </w:rPr>
            </w:pPr>
            <w:r w:rsidRPr="00AA7823">
              <w:rPr>
                <w:b/>
                <w:bCs/>
                <w:sz w:val="16"/>
                <w:szCs w:val="16"/>
              </w:rPr>
              <w:t>211 245</w:t>
            </w:r>
          </w:p>
        </w:tc>
        <w:tc>
          <w:tcPr>
            <w:tcW w:w="765" w:type="dxa"/>
            <w:tcBorders>
              <w:top w:val="single" w:sz="4" w:space="0" w:color="auto"/>
              <w:left w:val="nil"/>
              <w:bottom w:val="single" w:sz="4" w:space="0" w:color="auto"/>
              <w:right w:val="single" w:sz="4" w:space="0" w:color="auto"/>
            </w:tcBorders>
            <w:shd w:val="clear" w:color="auto" w:fill="auto"/>
            <w:vAlign w:val="center"/>
          </w:tcPr>
          <w:p w14:paraId="19C32EFA" w14:textId="446A7EFB" w:rsidR="00AA7823" w:rsidRPr="00AA7823" w:rsidRDefault="00AA7823" w:rsidP="00AA7823">
            <w:pPr>
              <w:ind w:left="-426" w:firstLine="426"/>
              <w:jc w:val="right"/>
              <w:rPr>
                <w:b/>
                <w:bCs/>
                <w:color w:val="16365C"/>
                <w:sz w:val="16"/>
                <w:szCs w:val="16"/>
              </w:rPr>
            </w:pPr>
            <w:r w:rsidRPr="00AA7823">
              <w:rPr>
                <w:b/>
                <w:bCs/>
                <w:sz w:val="16"/>
                <w:szCs w:val="16"/>
              </w:rPr>
              <w:t>691 828</w:t>
            </w:r>
          </w:p>
        </w:tc>
        <w:tc>
          <w:tcPr>
            <w:tcW w:w="959" w:type="dxa"/>
            <w:tcBorders>
              <w:top w:val="single" w:sz="4" w:space="0" w:color="auto"/>
              <w:left w:val="nil"/>
              <w:bottom w:val="single" w:sz="4" w:space="0" w:color="auto"/>
              <w:right w:val="single" w:sz="4" w:space="0" w:color="auto"/>
            </w:tcBorders>
            <w:shd w:val="clear" w:color="auto" w:fill="auto"/>
            <w:vAlign w:val="center"/>
          </w:tcPr>
          <w:p w14:paraId="6FEDF7E5" w14:textId="53F4B23D" w:rsidR="00AA7823" w:rsidRPr="00AA7823" w:rsidRDefault="00AA7823" w:rsidP="00AA7823">
            <w:pPr>
              <w:ind w:left="-426" w:firstLine="426"/>
              <w:jc w:val="right"/>
              <w:rPr>
                <w:b/>
                <w:bCs/>
                <w:color w:val="16365C"/>
                <w:sz w:val="16"/>
                <w:szCs w:val="16"/>
              </w:rPr>
            </w:pPr>
            <w:r w:rsidRPr="00AA7823">
              <w:rPr>
                <w:b/>
                <w:bCs/>
                <w:sz w:val="16"/>
                <w:szCs w:val="16"/>
              </w:rPr>
              <w:t>3 674 277</w:t>
            </w:r>
          </w:p>
        </w:tc>
      </w:tr>
      <w:tr w:rsidR="00AA7823" w:rsidRPr="007335D9" w14:paraId="7EC64896" w14:textId="77777777" w:rsidTr="00AA7823">
        <w:trPr>
          <w:gridAfter w:val="2"/>
          <w:wAfter w:w="34" w:type="dxa"/>
          <w:trHeight w:val="315"/>
        </w:trPr>
        <w:tc>
          <w:tcPr>
            <w:tcW w:w="1636" w:type="dxa"/>
            <w:tcBorders>
              <w:top w:val="nil"/>
              <w:left w:val="nil"/>
              <w:bottom w:val="single" w:sz="4" w:space="0" w:color="auto"/>
              <w:right w:val="nil"/>
            </w:tcBorders>
            <w:shd w:val="clear" w:color="auto" w:fill="auto"/>
            <w:vAlign w:val="bottom"/>
          </w:tcPr>
          <w:p w14:paraId="5B8A102E" w14:textId="77777777" w:rsidR="00CD2068" w:rsidRPr="007335D9" w:rsidRDefault="00CD2068" w:rsidP="003E7605">
            <w:pPr>
              <w:ind w:left="-426" w:firstLine="426"/>
              <w:rPr>
                <w:b/>
                <w:bCs/>
                <w:sz w:val="16"/>
                <w:szCs w:val="16"/>
              </w:rPr>
            </w:pPr>
          </w:p>
        </w:tc>
        <w:tc>
          <w:tcPr>
            <w:tcW w:w="823" w:type="dxa"/>
            <w:tcBorders>
              <w:top w:val="nil"/>
              <w:left w:val="nil"/>
              <w:bottom w:val="single" w:sz="4" w:space="0" w:color="auto"/>
              <w:right w:val="nil"/>
            </w:tcBorders>
            <w:shd w:val="clear" w:color="auto" w:fill="auto"/>
            <w:vAlign w:val="center"/>
          </w:tcPr>
          <w:p w14:paraId="5A9B8CD3" w14:textId="77777777" w:rsidR="00CD2068" w:rsidRPr="007335D9" w:rsidRDefault="00CD2068" w:rsidP="003E7605">
            <w:pPr>
              <w:ind w:left="-426" w:firstLine="426"/>
              <w:jc w:val="right"/>
              <w:rPr>
                <w:sz w:val="16"/>
                <w:szCs w:val="16"/>
              </w:rPr>
            </w:pPr>
          </w:p>
        </w:tc>
        <w:tc>
          <w:tcPr>
            <w:tcW w:w="845" w:type="dxa"/>
            <w:tcBorders>
              <w:top w:val="nil"/>
              <w:left w:val="nil"/>
              <w:bottom w:val="single" w:sz="4" w:space="0" w:color="auto"/>
              <w:right w:val="nil"/>
            </w:tcBorders>
            <w:shd w:val="clear" w:color="auto" w:fill="auto"/>
            <w:vAlign w:val="center"/>
          </w:tcPr>
          <w:p w14:paraId="1C766BDF" w14:textId="77777777" w:rsidR="00CD2068" w:rsidRPr="007335D9" w:rsidRDefault="00CD2068" w:rsidP="003E7605">
            <w:pPr>
              <w:ind w:left="-426" w:firstLine="426"/>
              <w:jc w:val="right"/>
              <w:rPr>
                <w:sz w:val="16"/>
                <w:szCs w:val="16"/>
              </w:rPr>
            </w:pPr>
          </w:p>
        </w:tc>
        <w:tc>
          <w:tcPr>
            <w:tcW w:w="845" w:type="dxa"/>
            <w:tcBorders>
              <w:top w:val="nil"/>
              <w:left w:val="nil"/>
              <w:bottom w:val="single" w:sz="4" w:space="0" w:color="auto"/>
              <w:right w:val="nil"/>
            </w:tcBorders>
            <w:shd w:val="clear" w:color="auto" w:fill="auto"/>
            <w:vAlign w:val="center"/>
          </w:tcPr>
          <w:p w14:paraId="06150F19" w14:textId="77777777" w:rsidR="00CD2068" w:rsidRPr="007335D9" w:rsidRDefault="00CD2068" w:rsidP="003E7605">
            <w:pPr>
              <w:ind w:left="-426" w:firstLine="426"/>
              <w:jc w:val="right"/>
              <w:rPr>
                <w:sz w:val="16"/>
                <w:szCs w:val="16"/>
              </w:rPr>
            </w:pPr>
          </w:p>
        </w:tc>
        <w:tc>
          <w:tcPr>
            <w:tcW w:w="846" w:type="dxa"/>
            <w:tcBorders>
              <w:top w:val="nil"/>
              <w:left w:val="nil"/>
              <w:bottom w:val="single" w:sz="4" w:space="0" w:color="auto"/>
              <w:right w:val="nil"/>
            </w:tcBorders>
            <w:shd w:val="clear" w:color="auto" w:fill="auto"/>
            <w:vAlign w:val="center"/>
          </w:tcPr>
          <w:p w14:paraId="70F0F7B0" w14:textId="77777777" w:rsidR="00CD2068" w:rsidRPr="007335D9" w:rsidRDefault="00CD2068" w:rsidP="003E7605">
            <w:pPr>
              <w:ind w:left="-426" w:firstLine="426"/>
              <w:jc w:val="right"/>
              <w:rPr>
                <w:sz w:val="16"/>
                <w:szCs w:val="16"/>
              </w:rPr>
            </w:pPr>
          </w:p>
        </w:tc>
        <w:tc>
          <w:tcPr>
            <w:tcW w:w="846" w:type="dxa"/>
            <w:tcBorders>
              <w:top w:val="nil"/>
              <w:left w:val="nil"/>
              <w:bottom w:val="single" w:sz="4" w:space="0" w:color="auto"/>
              <w:right w:val="nil"/>
            </w:tcBorders>
            <w:shd w:val="clear" w:color="auto" w:fill="auto"/>
            <w:vAlign w:val="center"/>
          </w:tcPr>
          <w:p w14:paraId="675B1152" w14:textId="77777777" w:rsidR="00CD2068" w:rsidRPr="007335D9" w:rsidRDefault="00CD2068" w:rsidP="003E7605">
            <w:pPr>
              <w:ind w:left="-426" w:firstLine="426"/>
              <w:jc w:val="right"/>
              <w:rPr>
                <w:sz w:val="16"/>
                <w:szCs w:val="16"/>
              </w:rPr>
            </w:pPr>
          </w:p>
        </w:tc>
        <w:tc>
          <w:tcPr>
            <w:tcW w:w="846" w:type="dxa"/>
            <w:tcBorders>
              <w:top w:val="nil"/>
              <w:left w:val="nil"/>
              <w:bottom w:val="single" w:sz="4" w:space="0" w:color="auto"/>
              <w:right w:val="nil"/>
            </w:tcBorders>
            <w:shd w:val="clear" w:color="auto" w:fill="auto"/>
            <w:vAlign w:val="center"/>
          </w:tcPr>
          <w:p w14:paraId="2BB476B1" w14:textId="77777777" w:rsidR="00CD2068" w:rsidRPr="007335D9" w:rsidRDefault="00CD2068" w:rsidP="003E7605">
            <w:pPr>
              <w:ind w:left="-426" w:firstLine="426"/>
              <w:jc w:val="right"/>
              <w:rPr>
                <w:sz w:val="16"/>
                <w:szCs w:val="16"/>
              </w:rPr>
            </w:pPr>
          </w:p>
        </w:tc>
        <w:tc>
          <w:tcPr>
            <w:tcW w:w="846" w:type="dxa"/>
            <w:tcBorders>
              <w:top w:val="nil"/>
              <w:left w:val="nil"/>
              <w:bottom w:val="single" w:sz="4" w:space="0" w:color="auto"/>
              <w:right w:val="nil"/>
            </w:tcBorders>
            <w:shd w:val="clear" w:color="auto" w:fill="auto"/>
            <w:vAlign w:val="center"/>
          </w:tcPr>
          <w:p w14:paraId="453A4076" w14:textId="77777777" w:rsidR="00CD2068" w:rsidRPr="007335D9" w:rsidRDefault="00CD2068" w:rsidP="003E7605">
            <w:pPr>
              <w:ind w:left="-426" w:firstLine="426"/>
              <w:jc w:val="right"/>
              <w:rPr>
                <w:sz w:val="16"/>
                <w:szCs w:val="16"/>
              </w:rPr>
            </w:pPr>
          </w:p>
        </w:tc>
        <w:tc>
          <w:tcPr>
            <w:tcW w:w="765" w:type="dxa"/>
            <w:tcBorders>
              <w:top w:val="single" w:sz="4" w:space="0" w:color="auto"/>
              <w:left w:val="nil"/>
              <w:bottom w:val="single" w:sz="4" w:space="0" w:color="auto"/>
            </w:tcBorders>
            <w:shd w:val="clear" w:color="auto" w:fill="auto"/>
            <w:vAlign w:val="center"/>
          </w:tcPr>
          <w:p w14:paraId="66C7D8BD" w14:textId="77777777" w:rsidR="00CD2068" w:rsidRPr="007335D9" w:rsidRDefault="00CD2068" w:rsidP="003E7605">
            <w:pPr>
              <w:ind w:left="-426" w:firstLine="426"/>
              <w:jc w:val="right"/>
              <w:rPr>
                <w:sz w:val="16"/>
                <w:szCs w:val="16"/>
              </w:rPr>
            </w:pPr>
          </w:p>
        </w:tc>
        <w:tc>
          <w:tcPr>
            <w:tcW w:w="959" w:type="dxa"/>
            <w:tcBorders>
              <w:top w:val="single" w:sz="4" w:space="0" w:color="auto"/>
              <w:bottom w:val="single" w:sz="4" w:space="0" w:color="auto"/>
              <w:right w:val="single" w:sz="4" w:space="0" w:color="auto"/>
            </w:tcBorders>
            <w:shd w:val="clear" w:color="auto" w:fill="auto"/>
            <w:vAlign w:val="bottom"/>
          </w:tcPr>
          <w:p w14:paraId="1BD2BDC1" w14:textId="77777777" w:rsidR="00CD2068" w:rsidRPr="007335D9" w:rsidRDefault="00CD2068" w:rsidP="003E7605">
            <w:pPr>
              <w:ind w:left="-426" w:firstLine="426"/>
              <w:jc w:val="right"/>
              <w:rPr>
                <w:sz w:val="16"/>
                <w:szCs w:val="16"/>
              </w:rPr>
            </w:pPr>
            <w:r w:rsidRPr="007335D9">
              <w:rPr>
                <w:sz w:val="16"/>
                <w:szCs w:val="16"/>
              </w:rPr>
              <w:t> </w:t>
            </w:r>
          </w:p>
        </w:tc>
      </w:tr>
      <w:tr w:rsidR="00AA7823" w:rsidRPr="007335D9" w14:paraId="7DFBF8E2" w14:textId="77777777" w:rsidTr="00AA7823">
        <w:trPr>
          <w:gridAfter w:val="2"/>
          <w:wAfter w:w="34" w:type="dxa"/>
          <w:trHeight w:val="630"/>
        </w:trPr>
        <w:tc>
          <w:tcPr>
            <w:tcW w:w="1636" w:type="dxa"/>
            <w:tcBorders>
              <w:top w:val="single" w:sz="4" w:space="0" w:color="auto"/>
              <w:left w:val="single" w:sz="4" w:space="0" w:color="auto"/>
              <w:bottom w:val="single" w:sz="4" w:space="0" w:color="auto"/>
              <w:right w:val="single" w:sz="4" w:space="0" w:color="auto"/>
            </w:tcBorders>
            <w:shd w:val="clear" w:color="auto" w:fill="auto"/>
            <w:vAlign w:val="bottom"/>
          </w:tcPr>
          <w:p w14:paraId="17DB9A88" w14:textId="77777777" w:rsidR="00AA7823" w:rsidRPr="007335D9" w:rsidRDefault="00AA7823" w:rsidP="00AA7823">
            <w:pPr>
              <w:rPr>
                <w:sz w:val="16"/>
                <w:szCs w:val="16"/>
              </w:rPr>
            </w:pPr>
            <w:r w:rsidRPr="007335D9">
              <w:rPr>
                <w:sz w:val="16"/>
                <w:szCs w:val="16"/>
              </w:rPr>
              <w:t>Saistību apjoms % no pamatbudžeta ieņēmumiem</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EC40695" w14:textId="12DBCAFF" w:rsidR="00AA7823" w:rsidRPr="00AA7823" w:rsidRDefault="00AA7823" w:rsidP="00AA7823">
            <w:pPr>
              <w:ind w:left="-426" w:firstLine="426"/>
              <w:jc w:val="right"/>
              <w:rPr>
                <w:color w:val="16365C"/>
                <w:sz w:val="16"/>
                <w:szCs w:val="16"/>
              </w:rPr>
            </w:pPr>
            <w:r w:rsidRPr="00AA7823">
              <w:rPr>
                <w:sz w:val="16"/>
                <w:szCs w:val="16"/>
              </w:rPr>
              <w:t>13.94</w:t>
            </w:r>
          </w:p>
        </w:tc>
        <w:tc>
          <w:tcPr>
            <w:tcW w:w="845" w:type="dxa"/>
            <w:tcBorders>
              <w:top w:val="single" w:sz="4" w:space="0" w:color="auto"/>
              <w:left w:val="nil"/>
              <w:bottom w:val="single" w:sz="4" w:space="0" w:color="auto"/>
              <w:right w:val="single" w:sz="4" w:space="0" w:color="auto"/>
            </w:tcBorders>
            <w:shd w:val="clear" w:color="auto" w:fill="auto"/>
            <w:vAlign w:val="center"/>
          </w:tcPr>
          <w:p w14:paraId="213D5E4B" w14:textId="60A6775A" w:rsidR="00AA7823" w:rsidRPr="00AA7823" w:rsidRDefault="00AA7823" w:rsidP="00AA7823">
            <w:pPr>
              <w:ind w:left="-426" w:firstLine="426"/>
              <w:jc w:val="right"/>
              <w:rPr>
                <w:color w:val="16365C"/>
                <w:sz w:val="16"/>
                <w:szCs w:val="16"/>
              </w:rPr>
            </w:pPr>
            <w:r w:rsidRPr="00AA7823">
              <w:rPr>
                <w:sz w:val="16"/>
                <w:szCs w:val="16"/>
              </w:rPr>
              <w:t>8.24</w:t>
            </w:r>
          </w:p>
        </w:tc>
        <w:tc>
          <w:tcPr>
            <w:tcW w:w="845" w:type="dxa"/>
            <w:tcBorders>
              <w:top w:val="single" w:sz="4" w:space="0" w:color="auto"/>
              <w:left w:val="nil"/>
              <w:bottom w:val="single" w:sz="4" w:space="0" w:color="auto"/>
              <w:right w:val="single" w:sz="4" w:space="0" w:color="auto"/>
            </w:tcBorders>
            <w:shd w:val="clear" w:color="auto" w:fill="auto"/>
            <w:vAlign w:val="center"/>
          </w:tcPr>
          <w:p w14:paraId="4A5726C2" w14:textId="7185DE17" w:rsidR="00AA7823" w:rsidRPr="00AA7823" w:rsidRDefault="00AA7823" w:rsidP="00AA7823">
            <w:pPr>
              <w:ind w:left="-426" w:firstLine="426"/>
              <w:jc w:val="right"/>
              <w:rPr>
                <w:color w:val="16365C"/>
                <w:sz w:val="16"/>
                <w:szCs w:val="16"/>
              </w:rPr>
            </w:pPr>
            <w:r w:rsidRPr="00AA7823">
              <w:rPr>
                <w:sz w:val="16"/>
                <w:szCs w:val="16"/>
              </w:rPr>
              <w:t>7.03</w:t>
            </w:r>
          </w:p>
        </w:tc>
        <w:tc>
          <w:tcPr>
            <w:tcW w:w="846" w:type="dxa"/>
            <w:tcBorders>
              <w:top w:val="single" w:sz="4" w:space="0" w:color="auto"/>
              <w:left w:val="nil"/>
              <w:bottom w:val="single" w:sz="4" w:space="0" w:color="auto"/>
              <w:right w:val="single" w:sz="4" w:space="0" w:color="auto"/>
            </w:tcBorders>
            <w:shd w:val="clear" w:color="auto" w:fill="auto"/>
            <w:vAlign w:val="center"/>
          </w:tcPr>
          <w:p w14:paraId="0C76AD35" w14:textId="77069A5A" w:rsidR="00AA7823" w:rsidRPr="00AA7823" w:rsidRDefault="00AA7823" w:rsidP="00AA7823">
            <w:pPr>
              <w:ind w:left="-426" w:firstLine="426"/>
              <w:jc w:val="right"/>
              <w:rPr>
                <w:color w:val="16365C"/>
                <w:sz w:val="16"/>
                <w:szCs w:val="16"/>
              </w:rPr>
            </w:pPr>
            <w:r w:rsidRPr="00AA7823">
              <w:rPr>
                <w:sz w:val="16"/>
                <w:szCs w:val="16"/>
              </w:rPr>
              <w:t>5.23</w:t>
            </w:r>
          </w:p>
        </w:tc>
        <w:tc>
          <w:tcPr>
            <w:tcW w:w="846" w:type="dxa"/>
            <w:tcBorders>
              <w:top w:val="single" w:sz="4" w:space="0" w:color="auto"/>
              <w:left w:val="nil"/>
              <w:bottom w:val="single" w:sz="4" w:space="0" w:color="auto"/>
              <w:right w:val="single" w:sz="4" w:space="0" w:color="auto"/>
            </w:tcBorders>
            <w:shd w:val="clear" w:color="auto" w:fill="auto"/>
            <w:vAlign w:val="center"/>
          </w:tcPr>
          <w:p w14:paraId="3FDF7DBB" w14:textId="1BDAE218" w:rsidR="00AA7823" w:rsidRPr="00AA7823" w:rsidRDefault="00AA7823" w:rsidP="00AA7823">
            <w:pPr>
              <w:ind w:left="-426" w:firstLine="426"/>
              <w:jc w:val="right"/>
              <w:rPr>
                <w:color w:val="16365C"/>
                <w:sz w:val="16"/>
                <w:szCs w:val="16"/>
              </w:rPr>
            </w:pPr>
            <w:r w:rsidRPr="00AA7823">
              <w:rPr>
                <w:sz w:val="16"/>
                <w:szCs w:val="16"/>
              </w:rPr>
              <w:t>4.45</w:t>
            </w:r>
          </w:p>
        </w:tc>
        <w:tc>
          <w:tcPr>
            <w:tcW w:w="846" w:type="dxa"/>
            <w:tcBorders>
              <w:top w:val="single" w:sz="4" w:space="0" w:color="auto"/>
              <w:left w:val="nil"/>
              <w:bottom w:val="single" w:sz="4" w:space="0" w:color="auto"/>
              <w:right w:val="single" w:sz="4" w:space="0" w:color="auto"/>
            </w:tcBorders>
            <w:shd w:val="clear" w:color="auto" w:fill="auto"/>
            <w:vAlign w:val="center"/>
          </w:tcPr>
          <w:p w14:paraId="7BE7409A" w14:textId="747B559D" w:rsidR="00AA7823" w:rsidRPr="00AA7823" w:rsidRDefault="00AA7823" w:rsidP="00AA7823">
            <w:pPr>
              <w:ind w:left="-426" w:firstLine="426"/>
              <w:jc w:val="right"/>
              <w:rPr>
                <w:color w:val="16365C"/>
                <w:sz w:val="16"/>
                <w:szCs w:val="16"/>
              </w:rPr>
            </w:pPr>
            <w:r w:rsidRPr="00AA7823">
              <w:rPr>
                <w:sz w:val="16"/>
                <w:szCs w:val="16"/>
              </w:rPr>
              <w:t>4.43</w:t>
            </w:r>
          </w:p>
        </w:tc>
        <w:tc>
          <w:tcPr>
            <w:tcW w:w="846" w:type="dxa"/>
            <w:tcBorders>
              <w:top w:val="single" w:sz="4" w:space="0" w:color="auto"/>
              <w:left w:val="nil"/>
              <w:bottom w:val="single" w:sz="4" w:space="0" w:color="auto"/>
              <w:right w:val="single" w:sz="4" w:space="0" w:color="auto"/>
            </w:tcBorders>
            <w:shd w:val="clear" w:color="auto" w:fill="auto"/>
            <w:vAlign w:val="center"/>
          </w:tcPr>
          <w:p w14:paraId="71A653B2" w14:textId="4E91B9A3" w:rsidR="00AA7823" w:rsidRPr="00AA7823" w:rsidRDefault="00AA7823" w:rsidP="00AA7823">
            <w:pPr>
              <w:ind w:left="-426" w:firstLine="426"/>
              <w:jc w:val="right"/>
              <w:rPr>
                <w:color w:val="16365C"/>
                <w:sz w:val="16"/>
                <w:szCs w:val="16"/>
              </w:rPr>
            </w:pPr>
            <w:r w:rsidRPr="00AA7823">
              <w:rPr>
                <w:sz w:val="16"/>
                <w:szCs w:val="16"/>
              </w:rPr>
              <w:t>3.30</w:t>
            </w:r>
          </w:p>
        </w:tc>
        <w:tc>
          <w:tcPr>
            <w:tcW w:w="765" w:type="dxa"/>
            <w:tcBorders>
              <w:top w:val="single" w:sz="4" w:space="0" w:color="auto"/>
              <w:left w:val="nil"/>
              <w:bottom w:val="single" w:sz="4" w:space="0" w:color="auto"/>
              <w:right w:val="single" w:sz="4" w:space="0" w:color="auto"/>
            </w:tcBorders>
            <w:shd w:val="clear" w:color="auto" w:fill="auto"/>
            <w:vAlign w:val="center"/>
          </w:tcPr>
          <w:p w14:paraId="14E5C855" w14:textId="4D9E9132" w:rsidR="00AA7823" w:rsidRPr="00AA7823" w:rsidRDefault="00AA7823" w:rsidP="00AA7823">
            <w:pPr>
              <w:ind w:left="-426" w:firstLine="426"/>
              <w:jc w:val="center"/>
              <w:rPr>
                <w:sz w:val="16"/>
                <w:szCs w:val="16"/>
              </w:rPr>
            </w:pPr>
            <w:r w:rsidRPr="00AA7823">
              <w:rPr>
                <w:sz w:val="16"/>
                <w:szCs w:val="16"/>
              </w:rPr>
              <w:t>x</w:t>
            </w:r>
          </w:p>
        </w:tc>
        <w:tc>
          <w:tcPr>
            <w:tcW w:w="959" w:type="dxa"/>
            <w:tcBorders>
              <w:top w:val="single" w:sz="4" w:space="0" w:color="auto"/>
              <w:left w:val="nil"/>
              <w:bottom w:val="single" w:sz="4" w:space="0" w:color="auto"/>
              <w:right w:val="single" w:sz="4" w:space="0" w:color="auto"/>
            </w:tcBorders>
            <w:shd w:val="clear" w:color="auto" w:fill="auto"/>
            <w:vAlign w:val="center"/>
          </w:tcPr>
          <w:p w14:paraId="4E431150" w14:textId="2A2D1098" w:rsidR="00AA7823" w:rsidRPr="00AA7823" w:rsidRDefault="00AA7823" w:rsidP="00AA7823">
            <w:pPr>
              <w:ind w:left="-426" w:firstLine="426"/>
              <w:jc w:val="center"/>
              <w:rPr>
                <w:sz w:val="16"/>
                <w:szCs w:val="16"/>
              </w:rPr>
            </w:pPr>
            <w:r w:rsidRPr="00AA7823">
              <w:rPr>
                <w:sz w:val="16"/>
                <w:szCs w:val="16"/>
              </w:rPr>
              <w:t>x</w:t>
            </w:r>
          </w:p>
        </w:tc>
      </w:tr>
    </w:tbl>
    <w:p w14:paraId="4687F99A" w14:textId="77777777" w:rsidR="004A26DE" w:rsidRPr="007335D9" w:rsidRDefault="004A26DE" w:rsidP="003E7605">
      <w:pPr>
        <w:ind w:left="-426" w:firstLine="426"/>
        <w:jc w:val="both"/>
        <w:rPr>
          <w:sz w:val="16"/>
          <w:szCs w:val="16"/>
        </w:rPr>
      </w:pPr>
    </w:p>
    <w:p w14:paraId="697F5A64" w14:textId="77777777" w:rsidR="00BE3329" w:rsidRPr="007335D9" w:rsidRDefault="00BE3329" w:rsidP="003E7605">
      <w:pPr>
        <w:ind w:left="-426" w:firstLine="426"/>
        <w:jc w:val="both"/>
        <w:rPr>
          <w:sz w:val="22"/>
          <w:szCs w:val="22"/>
        </w:rPr>
      </w:pPr>
    </w:p>
    <w:p w14:paraId="15B6BF91" w14:textId="77777777" w:rsidR="00B15CF7" w:rsidRPr="007335D9" w:rsidRDefault="00B15CF7" w:rsidP="003E7605">
      <w:pPr>
        <w:ind w:left="-426" w:firstLine="426"/>
        <w:jc w:val="both"/>
        <w:rPr>
          <w:sz w:val="22"/>
          <w:szCs w:val="22"/>
        </w:rPr>
      </w:pPr>
    </w:p>
    <w:p w14:paraId="0F83A783" w14:textId="4898C275" w:rsidR="00B15CF7" w:rsidRPr="007335D9" w:rsidRDefault="00793AB4" w:rsidP="003E7605">
      <w:pPr>
        <w:ind w:left="-426" w:firstLine="426"/>
        <w:jc w:val="center"/>
        <w:rPr>
          <w:b/>
          <w:sz w:val="22"/>
          <w:szCs w:val="22"/>
          <w:u w:val="single"/>
        </w:rPr>
      </w:pPr>
      <w:r w:rsidRPr="007335D9">
        <w:rPr>
          <w:b/>
          <w:sz w:val="22"/>
          <w:szCs w:val="22"/>
          <w:u w:val="single"/>
        </w:rPr>
        <w:t>3</w:t>
      </w:r>
      <w:r w:rsidR="00760297" w:rsidRPr="007335D9">
        <w:rPr>
          <w:b/>
          <w:sz w:val="22"/>
          <w:szCs w:val="22"/>
          <w:u w:val="single"/>
        </w:rPr>
        <w:t>. KOMUNIKĀCIJA AR SABIEDRĪBU</w:t>
      </w:r>
    </w:p>
    <w:p w14:paraId="48BDF37A" w14:textId="114952F2" w:rsidR="00F917CB" w:rsidRPr="007335D9" w:rsidRDefault="00B15CF7" w:rsidP="00AA7823">
      <w:pPr>
        <w:ind w:firstLine="567"/>
        <w:jc w:val="both"/>
        <w:rPr>
          <w:sz w:val="22"/>
          <w:szCs w:val="22"/>
        </w:rPr>
      </w:pPr>
      <w:r w:rsidRPr="007335D9">
        <w:rPr>
          <w:sz w:val="22"/>
          <w:szCs w:val="22"/>
        </w:rPr>
        <w:t>20</w:t>
      </w:r>
      <w:r w:rsidR="00793AB4" w:rsidRPr="007335D9">
        <w:rPr>
          <w:sz w:val="22"/>
          <w:szCs w:val="22"/>
        </w:rPr>
        <w:t>1</w:t>
      </w:r>
      <w:r w:rsidR="00AA7823">
        <w:rPr>
          <w:sz w:val="22"/>
          <w:szCs w:val="22"/>
        </w:rPr>
        <w:t>9</w:t>
      </w:r>
      <w:r w:rsidRPr="007335D9">
        <w:rPr>
          <w:sz w:val="22"/>
          <w:szCs w:val="22"/>
        </w:rPr>
        <w:t xml:space="preserve">.gadā Amatas novada pašvaldība sabiedrības informēšanu un izglītošanu veic, izmantojot pašvaldības mājas lapu </w:t>
      </w:r>
      <w:hyperlink r:id="rId15" w:history="1">
        <w:r w:rsidRPr="007335D9">
          <w:rPr>
            <w:rStyle w:val="Hipersaite"/>
            <w:sz w:val="22"/>
            <w:szCs w:val="22"/>
          </w:rPr>
          <w:t>www.amatasnovads.lv</w:t>
        </w:r>
      </w:hyperlink>
      <w:r w:rsidRPr="007335D9">
        <w:rPr>
          <w:sz w:val="22"/>
          <w:szCs w:val="22"/>
        </w:rPr>
        <w:t xml:space="preserve">, ik mēnesi izdodot pašvaldības informatīvo izdevumu „Amatas </w:t>
      </w:r>
      <w:r w:rsidR="00B457D2" w:rsidRPr="007335D9">
        <w:rPr>
          <w:sz w:val="22"/>
          <w:szCs w:val="22"/>
        </w:rPr>
        <w:t>vēstis”</w:t>
      </w:r>
      <w:r w:rsidRPr="007335D9">
        <w:rPr>
          <w:sz w:val="22"/>
          <w:szCs w:val="22"/>
        </w:rPr>
        <w:t xml:space="preserve"> 1800 eksemplāros. Informatīvais izdevums „Amatas </w:t>
      </w:r>
      <w:r w:rsidR="00B457D2" w:rsidRPr="007335D9">
        <w:rPr>
          <w:sz w:val="22"/>
          <w:szCs w:val="22"/>
        </w:rPr>
        <w:t>vēstis</w:t>
      </w:r>
      <w:r w:rsidRPr="007335D9">
        <w:rPr>
          <w:sz w:val="22"/>
          <w:szCs w:val="22"/>
        </w:rPr>
        <w:t xml:space="preserve">” tika izplatīts visās 5 pagastu pārvaldēs, pašvaldības iestādēs, veikalos, u.c. </w:t>
      </w:r>
      <w:r w:rsidR="00F917CB" w:rsidRPr="007335D9">
        <w:rPr>
          <w:sz w:val="22"/>
          <w:szCs w:val="22"/>
        </w:rPr>
        <w:t>Visi inf</w:t>
      </w:r>
      <w:r w:rsidR="004A027E" w:rsidRPr="007335D9">
        <w:rPr>
          <w:sz w:val="22"/>
          <w:szCs w:val="22"/>
        </w:rPr>
        <w:t>or</w:t>
      </w:r>
      <w:r w:rsidR="00F917CB" w:rsidRPr="007335D9">
        <w:rPr>
          <w:sz w:val="22"/>
          <w:szCs w:val="22"/>
        </w:rPr>
        <w:t xml:space="preserve">matīvā izdevuma „Amatas </w:t>
      </w:r>
      <w:r w:rsidR="00B457D2" w:rsidRPr="007335D9">
        <w:rPr>
          <w:sz w:val="22"/>
          <w:szCs w:val="22"/>
        </w:rPr>
        <w:t>vēstis</w:t>
      </w:r>
      <w:r w:rsidR="00F917CB" w:rsidRPr="007335D9">
        <w:rPr>
          <w:sz w:val="22"/>
          <w:szCs w:val="22"/>
        </w:rPr>
        <w:t xml:space="preserve">” numuri publicēti mājas lapā </w:t>
      </w:r>
      <w:hyperlink r:id="rId16" w:history="1">
        <w:r w:rsidR="00F917CB" w:rsidRPr="007335D9">
          <w:rPr>
            <w:rStyle w:val="Hipersaite"/>
            <w:sz w:val="22"/>
            <w:szCs w:val="22"/>
          </w:rPr>
          <w:t>www.amatasnovads.lv</w:t>
        </w:r>
      </w:hyperlink>
      <w:r w:rsidR="00F917CB" w:rsidRPr="007335D9">
        <w:rPr>
          <w:sz w:val="22"/>
          <w:szCs w:val="22"/>
        </w:rPr>
        <w:t xml:space="preserve"> .</w:t>
      </w:r>
    </w:p>
    <w:p w14:paraId="3C88A997" w14:textId="77777777" w:rsidR="00B15CF7" w:rsidRPr="007335D9" w:rsidRDefault="00B15CF7" w:rsidP="00AA7823">
      <w:pPr>
        <w:ind w:firstLine="567"/>
        <w:jc w:val="both"/>
        <w:rPr>
          <w:sz w:val="22"/>
          <w:szCs w:val="22"/>
        </w:rPr>
      </w:pPr>
      <w:r w:rsidRPr="007335D9">
        <w:rPr>
          <w:sz w:val="22"/>
          <w:szCs w:val="22"/>
        </w:rPr>
        <w:t>Vienlaicīgi pieaugusi sadarbība ar laikrakstu „Druva”, kas vērtējama pozitīvi, jo dod iespēju stāstīt par darba aktualitātēm, izskaidrot ilgtermiņa risināmus jautājumus un problēmas, kā arī ievietot laikrakstā sludinājumus un paziņojumus. Pašvaldības mājas lapā tiek publicētas iedzīvotāju aptaujas, kurās ieinteresētās personas varēja paust savu viedokli par infrastruktūras sakārtošanas un attīstības jautājumiem.</w:t>
      </w:r>
    </w:p>
    <w:p w14:paraId="61DEE1DE" w14:textId="79586C58" w:rsidR="00F917CB" w:rsidRPr="007335D9" w:rsidRDefault="00F917CB" w:rsidP="00AA7823">
      <w:pPr>
        <w:ind w:firstLine="567"/>
        <w:jc w:val="both"/>
        <w:rPr>
          <w:sz w:val="22"/>
          <w:szCs w:val="22"/>
        </w:rPr>
      </w:pPr>
      <w:r w:rsidRPr="007335D9">
        <w:rPr>
          <w:sz w:val="22"/>
          <w:szCs w:val="22"/>
        </w:rPr>
        <w:t>Visās pašvaldības bibliotēkās tiek nodrošināts bezmaksas internets, tā k</w:t>
      </w:r>
      <w:r w:rsidR="00F02718" w:rsidRPr="007335D9">
        <w:rPr>
          <w:sz w:val="22"/>
          <w:szCs w:val="22"/>
        </w:rPr>
        <w:t>a</w:t>
      </w:r>
      <w:r w:rsidRPr="007335D9">
        <w:rPr>
          <w:sz w:val="22"/>
          <w:szCs w:val="22"/>
        </w:rPr>
        <w:t xml:space="preserve"> jebkuram interesentam ir iespēja aplūkot gan Amatas novada mājas lapu un informatīvo izdevumu „Amatas </w:t>
      </w:r>
      <w:r w:rsidR="00B457D2" w:rsidRPr="007335D9">
        <w:rPr>
          <w:sz w:val="22"/>
          <w:szCs w:val="22"/>
        </w:rPr>
        <w:t>vēstis</w:t>
      </w:r>
      <w:r w:rsidRPr="007335D9">
        <w:rPr>
          <w:sz w:val="22"/>
          <w:szCs w:val="22"/>
        </w:rPr>
        <w:t>”, gan citus interneta resursus, kuros pieejama informācija par novadu un pašvaldību.</w:t>
      </w:r>
    </w:p>
    <w:p w14:paraId="3E8BDD96" w14:textId="77777777" w:rsidR="00F917CB" w:rsidRPr="007335D9" w:rsidRDefault="00F917CB" w:rsidP="00AA7823">
      <w:pPr>
        <w:ind w:firstLine="567"/>
        <w:jc w:val="both"/>
        <w:rPr>
          <w:sz w:val="22"/>
          <w:szCs w:val="22"/>
        </w:rPr>
      </w:pPr>
      <w:r w:rsidRPr="007335D9">
        <w:rPr>
          <w:sz w:val="22"/>
          <w:szCs w:val="22"/>
        </w:rPr>
        <w:t>Amatas novada domes un komiteju sēdes ir atklātas un tajās ļauts piedalīties ikvienam no iedzīvotājiem vai interesentiem.</w:t>
      </w:r>
    </w:p>
    <w:p w14:paraId="16C09877" w14:textId="022A6020" w:rsidR="00B15CF7" w:rsidRPr="007335D9" w:rsidRDefault="00B15CF7" w:rsidP="00AA7823">
      <w:pPr>
        <w:ind w:firstLine="567"/>
        <w:jc w:val="both"/>
        <w:rPr>
          <w:sz w:val="22"/>
          <w:szCs w:val="22"/>
        </w:rPr>
      </w:pPr>
      <w:r w:rsidRPr="007335D9">
        <w:rPr>
          <w:sz w:val="22"/>
          <w:szCs w:val="22"/>
        </w:rPr>
        <w:tab/>
        <w:t xml:space="preserve">Lai veicinātu pašvaldības un nevalstisko organizāciju (turpmāk tekstā - NVO)  sadarbību, Amatas novada pašvaldība ir NVO „Amatas novada attīstības fonda” dalībniece. Laba sadarbība sociālo jautājumu risināšanā izveidojusies ar organizācijas „Glābiet bērnus” Amatas novada grupu.  </w:t>
      </w:r>
      <w:r w:rsidR="00DF33DC" w:rsidRPr="007335D9">
        <w:rPr>
          <w:sz w:val="22"/>
          <w:szCs w:val="22"/>
        </w:rPr>
        <w:t xml:space="preserve">Amatas novada pašvaldība ir iekļāvusies </w:t>
      </w:r>
      <w:r w:rsidR="00E02C7B" w:rsidRPr="007335D9">
        <w:rPr>
          <w:sz w:val="22"/>
          <w:szCs w:val="22"/>
        </w:rPr>
        <w:t>Veselību</w:t>
      </w:r>
      <w:r w:rsidR="00DF33DC" w:rsidRPr="007335D9">
        <w:rPr>
          <w:sz w:val="22"/>
          <w:szCs w:val="22"/>
        </w:rPr>
        <w:t xml:space="preserve"> veicinošo pašvaldību tīklā</w:t>
      </w:r>
      <w:r w:rsidRPr="007335D9">
        <w:rPr>
          <w:sz w:val="22"/>
          <w:szCs w:val="22"/>
        </w:rPr>
        <w:t>.</w:t>
      </w:r>
    </w:p>
    <w:p w14:paraId="75A5BFF4" w14:textId="77777777" w:rsidR="00660049" w:rsidRPr="007335D9" w:rsidRDefault="00660049" w:rsidP="00AA7823">
      <w:pPr>
        <w:ind w:firstLine="567"/>
        <w:jc w:val="both"/>
        <w:rPr>
          <w:sz w:val="22"/>
          <w:szCs w:val="22"/>
        </w:rPr>
      </w:pPr>
    </w:p>
    <w:p w14:paraId="72C1F2B7" w14:textId="77777777" w:rsidR="00660049" w:rsidRPr="007335D9" w:rsidRDefault="00660049" w:rsidP="003E7605">
      <w:pPr>
        <w:ind w:left="-426" w:firstLine="426"/>
        <w:jc w:val="both"/>
        <w:rPr>
          <w:sz w:val="22"/>
          <w:szCs w:val="22"/>
        </w:rPr>
      </w:pPr>
    </w:p>
    <w:p w14:paraId="512B452F" w14:textId="2768D048" w:rsidR="00760297" w:rsidRPr="007335D9" w:rsidRDefault="00793AB4" w:rsidP="003E7605">
      <w:pPr>
        <w:ind w:left="-426" w:firstLine="426"/>
        <w:jc w:val="center"/>
        <w:rPr>
          <w:b/>
          <w:sz w:val="22"/>
          <w:szCs w:val="22"/>
          <w:u w:val="single"/>
        </w:rPr>
      </w:pPr>
      <w:r w:rsidRPr="007335D9">
        <w:rPr>
          <w:b/>
          <w:sz w:val="22"/>
          <w:szCs w:val="22"/>
          <w:u w:val="single"/>
        </w:rPr>
        <w:t>4</w:t>
      </w:r>
      <w:r w:rsidR="00760297" w:rsidRPr="007335D9">
        <w:rPr>
          <w:b/>
          <w:sz w:val="22"/>
          <w:szCs w:val="22"/>
          <w:u w:val="single"/>
        </w:rPr>
        <w:t>. NĀKAMĀJĀ GADĀ PLĀNOTIE PASĀKUMI</w:t>
      </w:r>
    </w:p>
    <w:p w14:paraId="0409EBA7" w14:textId="77777777" w:rsidR="00B45C75" w:rsidRPr="007D6694" w:rsidRDefault="00B45C75" w:rsidP="007D6694">
      <w:pPr>
        <w:ind w:firstLine="567"/>
        <w:jc w:val="both"/>
        <w:rPr>
          <w:sz w:val="22"/>
          <w:szCs w:val="22"/>
        </w:rPr>
      </w:pPr>
      <w:r w:rsidRPr="007D6694">
        <w:rPr>
          <w:sz w:val="22"/>
          <w:szCs w:val="22"/>
        </w:rPr>
        <w:t>Pašvaldības budžetā esošie finanšu resursi nepieciešami ne tikai  autonomo funkciju izpildei, bet arī dažādu infrastruktūras objektu sakārtošanai un renovācijai.</w:t>
      </w:r>
    </w:p>
    <w:p w14:paraId="641BB894" w14:textId="0421CF2E" w:rsidR="00B45C75" w:rsidRPr="007D6694" w:rsidRDefault="00B45C75" w:rsidP="007D6694">
      <w:pPr>
        <w:ind w:firstLine="567"/>
        <w:jc w:val="both"/>
        <w:rPr>
          <w:sz w:val="22"/>
          <w:szCs w:val="22"/>
        </w:rPr>
      </w:pPr>
      <w:r w:rsidRPr="007D6694">
        <w:rPr>
          <w:sz w:val="22"/>
          <w:szCs w:val="22"/>
        </w:rPr>
        <w:t>Sadarbībā ar valsts Nodarbinātības aģentūru turpinās projekts „Algotie pagaidu sabiedriskie darbi pašvaldībās”</w:t>
      </w:r>
      <w:r w:rsidR="00EE1D18" w:rsidRPr="007D6694">
        <w:rPr>
          <w:sz w:val="22"/>
          <w:szCs w:val="22"/>
        </w:rPr>
        <w:t xml:space="preserve"> un skolēnu vasaras nodarbinātības programmās</w:t>
      </w:r>
      <w:r w:rsidRPr="007D6694">
        <w:rPr>
          <w:sz w:val="22"/>
          <w:szCs w:val="22"/>
        </w:rPr>
        <w:t>.</w:t>
      </w:r>
    </w:p>
    <w:p w14:paraId="1684ED65" w14:textId="1B35FC93" w:rsidR="00121442" w:rsidRPr="007D6694" w:rsidRDefault="00E02C7B" w:rsidP="007D6694">
      <w:pPr>
        <w:jc w:val="both"/>
        <w:rPr>
          <w:sz w:val="22"/>
          <w:szCs w:val="22"/>
        </w:rPr>
      </w:pPr>
      <w:r w:rsidRPr="007D6694">
        <w:rPr>
          <w:sz w:val="22"/>
          <w:szCs w:val="22"/>
        </w:rPr>
        <w:t xml:space="preserve">Nākošajā Eiropas Savienības fondu apguves periodā 2014.-2020.gadam pieejamo programmu ietvaros </w:t>
      </w:r>
      <w:r w:rsidR="006D4686" w:rsidRPr="007D6694">
        <w:rPr>
          <w:sz w:val="22"/>
          <w:szCs w:val="22"/>
        </w:rPr>
        <w:t>tiek turpināts īstenot</w:t>
      </w:r>
      <w:r w:rsidRPr="007D6694">
        <w:rPr>
          <w:sz w:val="22"/>
          <w:szCs w:val="22"/>
        </w:rPr>
        <w:t xml:space="preserve"> </w:t>
      </w:r>
      <w:r w:rsidR="007D6694" w:rsidRPr="007D6694">
        <w:rPr>
          <w:sz w:val="22"/>
          <w:szCs w:val="22"/>
        </w:rPr>
        <w:t xml:space="preserve">ERAF projektu “Kultūra, vēsture, arhitektūra Gaujas un laika lokos”, ERAF projektu “Pakalpojumu infrastruktūras attīstība deinstitucionalizācijas plāna īstenošanai Amatas novada Spārē”, ERAF projektu </w:t>
      </w:r>
      <w:r w:rsidR="007D6694" w:rsidRPr="007D6694">
        <w:rPr>
          <w:color w:val="000000" w:themeColor="text1"/>
          <w:sz w:val="22"/>
          <w:szCs w:val="22"/>
        </w:rPr>
        <w:t>“Uzņēmējdarbības attīstībai nepieciešamās infrastruktūras attīstība Amatas novada Drabešu pagasta Ieriķos”</w:t>
      </w:r>
      <w:r w:rsidR="007D6694" w:rsidRPr="007D6694">
        <w:rPr>
          <w:sz w:val="22"/>
          <w:szCs w:val="22"/>
        </w:rPr>
        <w:t xml:space="preserve"> un ESF projektu “Vietējās sabiedrības veselības veicināšanas un slimību profilakses pasākumu īstenošana Amatas novadā”</w:t>
      </w:r>
      <w:r w:rsidR="007D6694">
        <w:rPr>
          <w:sz w:val="22"/>
          <w:szCs w:val="22"/>
        </w:rPr>
        <w:t>.</w:t>
      </w:r>
    </w:p>
    <w:p w14:paraId="43CBADF8" w14:textId="7F1B025D" w:rsidR="00EE1D18" w:rsidRPr="007D6694" w:rsidRDefault="00EE1D18" w:rsidP="007D6694">
      <w:pPr>
        <w:ind w:firstLine="567"/>
        <w:jc w:val="both"/>
        <w:rPr>
          <w:sz w:val="22"/>
          <w:szCs w:val="22"/>
        </w:rPr>
      </w:pPr>
      <w:r w:rsidRPr="007D6694">
        <w:rPr>
          <w:sz w:val="22"/>
          <w:szCs w:val="22"/>
        </w:rPr>
        <w:t>Turpināsies iedzīvotāju iesaistīšana ar tūrisma nozari saistītā uzņēmējdarbībā.</w:t>
      </w:r>
    </w:p>
    <w:p w14:paraId="0B3654BC" w14:textId="4A36B1C8" w:rsidR="00476BF8" w:rsidRPr="007D6694" w:rsidRDefault="00476BF8" w:rsidP="007D6694">
      <w:pPr>
        <w:ind w:firstLine="567"/>
        <w:jc w:val="both"/>
        <w:rPr>
          <w:sz w:val="22"/>
          <w:szCs w:val="22"/>
        </w:rPr>
      </w:pPr>
      <w:r w:rsidRPr="007D6694">
        <w:rPr>
          <w:sz w:val="22"/>
          <w:szCs w:val="22"/>
        </w:rPr>
        <w:t xml:space="preserve">Tūrisma nozarē veiksmīgi </w:t>
      </w:r>
      <w:r w:rsidR="006D4686" w:rsidRPr="007D6694">
        <w:rPr>
          <w:sz w:val="22"/>
          <w:szCs w:val="22"/>
        </w:rPr>
        <w:t>turpināsies attīstība</w:t>
      </w:r>
      <w:r w:rsidRPr="007D6694">
        <w:rPr>
          <w:sz w:val="22"/>
          <w:szCs w:val="22"/>
        </w:rPr>
        <w:t xml:space="preserve"> jauni</w:t>
      </w:r>
      <w:r w:rsidR="006D4686" w:rsidRPr="007D6694">
        <w:rPr>
          <w:sz w:val="22"/>
          <w:szCs w:val="22"/>
        </w:rPr>
        <w:t>em</w:t>
      </w:r>
      <w:r w:rsidRPr="007D6694">
        <w:rPr>
          <w:sz w:val="22"/>
          <w:szCs w:val="22"/>
        </w:rPr>
        <w:t xml:space="preserve"> tūrisma produkti</w:t>
      </w:r>
      <w:r w:rsidR="006D4686" w:rsidRPr="007D6694">
        <w:rPr>
          <w:sz w:val="22"/>
          <w:szCs w:val="22"/>
        </w:rPr>
        <w:t>em</w:t>
      </w:r>
      <w:r w:rsidRPr="007D6694">
        <w:rPr>
          <w:sz w:val="22"/>
          <w:szCs w:val="22"/>
        </w:rPr>
        <w:t xml:space="preserve"> – „Zaļais dzelzceļš”, „Dārza pērles”.</w:t>
      </w:r>
    </w:p>
    <w:p w14:paraId="15EEE1C4" w14:textId="77777777" w:rsidR="00AA7823" w:rsidRPr="007D6694" w:rsidRDefault="00AA7823" w:rsidP="007D6694">
      <w:pPr>
        <w:ind w:firstLine="567"/>
        <w:jc w:val="both"/>
        <w:rPr>
          <w:sz w:val="22"/>
          <w:szCs w:val="22"/>
        </w:rPr>
      </w:pPr>
    </w:p>
    <w:sectPr w:rsidR="00AA7823" w:rsidRPr="007D6694" w:rsidSect="003E7605">
      <w:headerReference w:type="even" r:id="rId17"/>
      <w:headerReference w:type="default" r:id="rId18"/>
      <w:footerReference w:type="even" r:id="rId19"/>
      <w:footerReference w:type="default" r:id="rId20"/>
      <w:headerReference w:type="first" r:id="rId21"/>
      <w:footerReference w:type="first" r:id="rId22"/>
      <w:pgSz w:w="11906" w:h="16838" w:code="9"/>
      <w:pgMar w:top="1440" w:right="1462" w:bottom="1276" w:left="1513" w:header="709" w:footer="709" w:gutter="0"/>
      <w:pgBorders w:offsetFrom="page">
        <w:top w:val="double" w:sz="4" w:space="24" w:color="333399"/>
        <w:left w:val="double" w:sz="4" w:space="24" w:color="333399"/>
        <w:bottom w:val="double" w:sz="4" w:space="24" w:color="333399"/>
        <w:right w:val="double" w:sz="4" w:space="24" w:color="3333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4F72B" w14:textId="77777777" w:rsidR="00C17D98" w:rsidRDefault="00C17D98">
      <w:r>
        <w:separator/>
      </w:r>
    </w:p>
  </w:endnote>
  <w:endnote w:type="continuationSeparator" w:id="0">
    <w:p w14:paraId="69E1363D" w14:textId="77777777" w:rsidR="00C17D98" w:rsidRDefault="00C1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Narrow,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A69E" w14:textId="77777777" w:rsidR="006F2AA4" w:rsidRDefault="006F2AA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8D21" w14:textId="471A8ACE" w:rsidR="006F2AA4" w:rsidRPr="007335D9" w:rsidRDefault="006F2AA4" w:rsidP="00040105">
    <w:pPr>
      <w:pStyle w:val="Kjene"/>
      <w:tabs>
        <w:tab w:val="clear" w:pos="8306"/>
        <w:tab w:val="right" w:pos="8931"/>
      </w:tabs>
      <w:jc w:val="center"/>
      <w:rPr>
        <w:sz w:val="20"/>
        <w:szCs w:val="20"/>
      </w:rPr>
    </w:pPr>
    <w:r w:rsidRPr="007335D9">
      <w:rPr>
        <w:sz w:val="20"/>
        <w:szCs w:val="20"/>
      </w:rPr>
      <w:t>Amatas novada pašvaldības</w:t>
    </w:r>
    <w:r>
      <w:rPr>
        <w:sz w:val="20"/>
        <w:szCs w:val="20"/>
      </w:rPr>
      <w:t xml:space="preserve"> </w:t>
    </w:r>
    <w:r w:rsidRPr="007335D9">
      <w:rPr>
        <w:sz w:val="20"/>
        <w:szCs w:val="20"/>
      </w:rPr>
      <w:t xml:space="preserve">gada publiskais pārskats par 2019.gadu            </w:t>
    </w:r>
    <w:r>
      <w:rPr>
        <w:sz w:val="20"/>
        <w:szCs w:val="20"/>
      </w:rPr>
      <w:t xml:space="preserve">                     </w:t>
    </w:r>
    <w:r w:rsidRPr="007335D9">
      <w:rPr>
        <w:sz w:val="20"/>
        <w:szCs w:val="20"/>
      </w:rPr>
      <w:t xml:space="preserve">                                </w:t>
    </w:r>
    <w:r w:rsidRPr="007335D9">
      <w:rPr>
        <w:rStyle w:val="Lappusesnumurs"/>
        <w:sz w:val="20"/>
        <w:szCs w:val="20"/>
      </w:rPr>
      <w:fldChar w:fldCharType="begin"/>
    </w:r>
    <w:r w:rsidRPr="007335D9">
      <w:rPr>
        <w:rStyle w:val="Lappusesnumurs"/>
        <w:sz w:val="20"/>
        <w:szCs w:val="20"/>
      </w:rPr>
      <w:instrText xml:space="preserve"> PAGE </w:instrText>
    </w:r>
    <w:r w:rsidRPr="007335D9">
      <w:rPr>
        <w:rStyle w:val="Lappusesnumurs"/>
        <w:sz w:val="20"/>
        <w:szCs w:val="20"/>
      </w:rPr>
      <w:fldChar w:fldCharType="separate"/>
    </w:r>
    <w:r w:rsidRPr="007335D9">
      <w:rPr>
        <w:rStyle w:val="Lappusesnumurs"/>
        <w:noProof/>
        <w:sz w:val="20"/>
        <w:szCs w:val="20"/>
      </w:rPr>
      <w:t>2</w:t>
    </w:r>
    <w:r w:rsidRPr="007335D9">
      <w:rPr>
        <w:rStyle w:val="Lappusesnumur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4E71" w14:textId="77777777" w:rsidR="006F2AA4" w:rsidRDefault="006F2AA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A4BBD" w14:textId="77777777" w:rsidR="00C17D98" w:rsidRDefault="00C17D98">
      <w:r>
        <w:separator/>
      </w:r>
    </w:p>
  </w:footnote>
  <w:footnote w:type="continuationSeparator" w:id="0">
    <w:p w14:paraId="7C07724F" w14:textId="77777777" w:rsidR="00C17D98" w:rsidRDefault="00C1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2C5F" w14:textId="77777777" w:rsidR="006F2AA4" w:rsidRDefault="006F2AA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5B427" w14:textId="77777777" w:rsidR="006F2AA4" w:rsidRDefault="006F2AA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03834" w14:textId="77777777" w:rsidR="006F2AA4" w:rsidRDefault="006F2AA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81D"/>
    <w:multiLevelType w:val="hybridMultilevel"/>
    <w:tmpl w:val="9F12E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1188D"/>
    <w:multiLevelType w:val="hybridMultilevel"/>
    <w:tmpl w:val="418AA5A0"/>
    <w:lvl w:ilvl="0" w:tplc="63A63CCE">
      <w:start w:val="1"/>
      <w:numFmt w:val="decimal"/>
      <w:lvlText w:val="%1."/>
      <w:lvlJc w:val="left"/>
      <w:pPr>
        <w:tabs>
          <w:tab w:val="num" w:pos="1080"/>
        </w:tabs>
        <w:ind w:left="1080" w:hanging="360"/>
      </w:pPr>
      <w:rPr>
        <w:rFonts w:hint="default"/>
      </w:rPr>
    </w:lvl>
    <w:lvl w:ilvl="1" w:tplc="71F645B6">
      <w:numFmt w:val="bullet"/>
      <w:lvlText w:val="•"/>
      <w:lvlJc w:val="left"/>
      <w:pPr>
        <w:ind w:left="1800" w:hanging="360"/>
      </w:pPr>
      <w:rPr>
        <w:rFonts w:ascii="Arial Narrow" w:eastAsia="Times New Roman" w:hAnsi="Arial Narrow"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03EA48DF"/>
    <w:multiLevelType w:val="hybridMultilevel"/>
    <w:tmpl w:val="C05AB240"/>
    <w:lvl w:ilvl="0" w:tplc="0426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048766C4"/>
    <w:multiLevelType w:val="hybridMultilevel"/>
    <w:tmpl w:val="9190C9CC"/>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4" w15:restartNumberingAfterBreak="0">
    <w:nsid w:val="06267E24"/>
    <w:multiLevelType w:val="hybridMultilevel"/>
    <w:tmpl w:val="20F0E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BF6CAF"/>
    <w:multiLevelType w:val="hybridMultilevel"/>
    <w:tmpl w:val="AA96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C664C"/>
    <w:multiLevelType w:val="hybridMultilevel"/>
    <w:tmpl w:val="890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C929F5"/>
    <w:multiLevelType w:val="hybridMultilevel"/>
    <w:tmpl w:val="C5A60FAA"/>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8" w15:restartNumberingAfterBreak="0">
    <w:nsid w:val="0C873D9C"/>
    <w:multiLevelType w:val="multilevel"/>
    <w:tmpl w:val="7F1A9790"/>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0CDC0E6C"/>
    <w:multiLevelType w:val="hybridMultilevel"/>
    <w:tmpl w:val="D1C4FE04"/>
    <w:lvl w:ilvl="0" w:tplc="CA4C77E2">
      <w:start w:val="1"/>
      <w:numFmt w:val="bullet"/>
      <w:lvlText w:val="-"/>
      <w:lvlJc w:val="left"/>
      <w:pPr>
        <w:ind w:left="1571"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0F7067BC"/>
    <w:multiLevelType w:val="hybridMultilevel"/>
    <w:tmpl w:val="CAACDC40"/>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80C82"/>
    <w:multiLevelType w:val="hybridMultilevel"/>
    <w:tmpl w:val="12CA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ED280B"/>
    <w:multiLevelType w:val="hybridMultilevel"/>
    <w:tmpl w:val="E490F8D8"/>
    <w:lvl w:ilvl="0" w:tplc="30AC9C2C">
      <w:numFmt w:val="bullet"/>
      <w:lvlText w:val=""/>
      <w:lvlJc w:val="left"/>
      <w:pPr>
        <w:ind w:left="112" w:hanging="437"/>
      </w:pPr>
      <w:rPr>
        <w:rFonts w:ascii="Wingdings" w:eastAsia="Wingdings" w:hAnsi="Wingdings" w:cs="Wingdings" w:hint="default"/>
        <w:w w:val="100"/>
        <w:sz w:val="22"/>
        <w:szCs w:val="22"/>
        <w:lang w:val="lv-LV" w:eastAsia="en-US" w:bidi="ar-SA"/>
      </w:rPr>
    </w:lvl>
    <w:lvl w:ilvl="1" w:tplc="D534D706">
      <w:numFmt w:val="bullet"/>
      <w:lvlText w:val=""/>
      <w:lvlJc w:val="left"/>
      <w:pPr>
        <w:ind w:left="112" w:hanging="154"/>
      </w:pPr>
      <w:rPr>
        <w:rFonts w:ascii="Symbol" w:eastAsia="Symbol" w:hAnsi="Symbol" w:cs="Symbol" w:hint="default"/>
        <w:w w:val="100"/>
        <w:sz w:val="22"/>
        <w:szCs w:val="22"/>
        <w:lang w:val="lv-LV" w:eastAsia="en-US" w:bidi="ar-SA"/>
      </w:rPr>
    </w:lvl>
    <w:lvl w:ilvl="2" w:tplc="9CAE28DC">
      <w:numFmt w:val="bullet"/>
      <w:lvlText w:val="•"/>
      <w:lvlJc w:val="left"/>
      <w:pPr>
        <w:ind w:left="2185" w:hanging="154"/>
      </w:pPr>
      <w:rPr>
        <w:rFonts w:hint="default"/>
        <w:lang w:val="lv-LV" w:eastAsia="en-US" w:bidi="ar-SA"/>
      </w:rPr>
    </w:lvl>
    <w:lvl w:ilvl="3" w:tplc="0D18D75E">
      <w:numFmt w:val="bullet"/>
      <w:lvlText w:val="•"/>
      <w:lvlJc w:val="left"/>
      <w:pPr>
        <w:ind w:left="3217" w:hanging="154"/>
      </w:pPr>
      <w:rPr>
        <w:rFonts w:hint="default"/>
        <w:lang w:val="lv-LV" w:eastAsia="en-US" w:bidi="ar-SA"/>
      </w:rPr>
    </w:lvl>
    <w:lvl w:ilvl="4" w:tplc="EC007B96">
      <w:numFmt w:val="bullet"/>
      <w:lvlText w:val="•"/>
      <w:lvlJc w:val="left"/>
      <w:pPr>
        <w:ind w:left="4250" w:hanging="154"/>
      </w:pPr>
      <w:rPr>
        <w:rFonts w:hint="default"/>
        <w:lang w:val="lv-LV" w:eastAsia="en-US" w:bidi="ar-SA"/>
      </w:rPr>
    </w:lvl>
    <w:lvl w:ilvl="5" w:tplc="C1FC7D00">
      <w:numFmt w:val="bullet"/>
      <w:lvlText w:val="•"/>
      <w:lvlJc w:val="left"/>
      <w:pPr>
        <w:ind w:left="5283" w:hanging="154"/>
      </w:pPr>
      <w:rPr>
        <w:rFonts w:hint="default"/>
        <w:lang w:val="lv-LV" w:eastAsia="en-US" w:bidi="ar-SA"/>
      </w:rPr>
    </w:lvl>
    <w:lvl w:ilvl="6" w:tplc="CF128696">
      <w:numFmt w:val="bullet"/>
      <w:lvlText w:val="•"/>
      <w:lvlJc w:val="left"/>
      <w:pPr>
        <w:ind w:left="6315" w:hanging="154"/>
      </w:pPr>
      <w:rPr>
        <w:rFonts w:hint="default"/>
        <w:lang w:val="lv-LV" w:eastAsia="en-US" w:bidi="ar-SA"/>
      </w:rPr>
    </w:lvl>
    <w:lvl w:ilvl="7" w:tplc="9F7A84CE">
      <w:numFmt w:val="bullet"/>
      <w:lvlText w:val="•"/>
      <w:lvlJc w:val="left"/>
      <w:pPr>
        <w:ind w:left="7348" w:hanging="154"/>
      </w:pPr>
      <w:rPr>
        <w:rFonts w:hint="default"/>
        <w:lang w:val="lv-LV" w:eastAsia="en-US" w:bidi="ar-SA"/>
      </w:rPr>
    </w:lvl>
    <w:lvl w:ilvl="8" w:tplc="3F18C998">
      <w:numFmt w:val="bullet"/>
      <w:lvlText w:val="•"/>
      <w:lvlJc w:val="left"/>
      <w:pPr>
        <w:ind w:left="8381" w:hanging="154"/>
      </w:pPr>
      <w:rPr>
        <w:rFonts w:hint="default"/>
        <w:lang w:val="lv-LV" w:eastAsia="en-US" w:bidi="ar-SA"/>
      </w:rPr>
    </w:lvl>
  </w:abstractNum>
  <w:abstractNum w:abstractNumId="13" w15:restartNumberingAfterBreak="0">
    <w:nsid w:val="1DA03CD2"/>
    <w:multiLevelType w:val="hybridMultilevel"/>
    <w:tmpl w:val="09185760"/>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4" w15:restartNumberingAfterBreak="0">
    <w:nsid w:val="1FD56176"/>
    <w:multiLevelType w:val="hybridMultilevel"/>
    <w:tmpl w:val="86A846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5D62BEB"/>
    <w:multiLevelType w:val="hybridMultilevel"/>
    <w:tmpl w:val="48DA366A"/>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16" w15:restartNumberingAfterBreak="0">
    <w:nsid w:val="26CE6CB5"/>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B190A3F"/>
    <w:multiLevelType w:val="hybridMultilevel"/>
    <w:tmpl w:val="72DA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A75F8"/>
    <w:multiLevelType w:val="hybridMultilevel"/>
    <w:tmpl w:val="073ABA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5F010B"/>
    <w:multiLevelType w:val="multilevel"/>
    <w:tmpl w:val="B9880608"/>
    <w:lvl w:ilvl="0">
      <w:start w:val="1"/>
      <w:numFmt w:val="decimal"/>
      <w:lvlText w:val="%1."/>
      <w:lvlJc w:val="left"/>
      <w:pPr>
        <w:ind w:left="720" w:hanging="360"/>
      </w:pPr>
    </w:lvl>
    <w:lvl w:ilvl="1">
      <w:start w:val="2"/>
      <w:numFmt w:val="decimal"/>
      <w:isLgl/>
      <w:lvlText w:val="%1.%2"/>
      <w:lvlJc w:val="left"/>
      <w:pPr>
        <w:ind w:left="1070" w:hanging="360"/>
      </w:pPr>
      <w:rPr>
        <w:rFonts w:hint="default"/>
        <w:sz w:val="24"/>
      </w:rPr>
    </w:lvl>
    <w:lvl w:ilvl="2">
      <w:start w:val="1"/>
      <w:numFmt w:val="decimal"/>
      <w:isLgl/>
      <w:lvlText w:val="%1.%2.%3"/>
      <w:lvlJc w:val="left"/>
      <w:pPr>
        <w:ind w:left="1110" w:hanging="720"/>
      </w:pPr>
      <w:rPr>
        <w:rFonts w:hint="default"/>
        <w:sz w:val="24"/>
      </w:rPr>
    </w:lvl>
    <w:lvl w:ilvl="3">
      <w:start w:val="1"/>
      <w:numFmt w:val="decimal"/>
      <w:isLgl/>
      <w:lvlText w:val="%1.%2.%3.%4"/>
      <w:lvlJc w:val="left"/>
      <w:pPr>
        <w:ind w:left="1125" w:hanging="720"/>
      </w:pPr>
      <w:rPr>
        <w:rFonts w:hint="default"/>
        <w:sz w:val="24"/>
      </w:rPr>
    </w:lvl>
    <w:lvl w:ilvl="4">
      <w:start w:val="1"/>
      <w:numFmt w:val="decimal"/>
      <w:isLgl/>
      <w:lvlText w:val="%1.%2.%3.%4.%5"/>
      <w:lvlJc w:val="left"/>
      <w:pPr>
        <w:ind w:left="1500" w:hanging="1080"/>
      </w:pPr>
      <w:rPr>
        <w:rFonts w:hint="default"/>
        <w:sz w:val="24"/>
      </w:rPr>
    </w:lvl>
    <w:lvl w:ilvl="5">
      <w:start w:val="1"/>
      <w:numFmt w:val="decimal"/>
      <w:isLgl/>
      <w:lvlText w:val="%1.%2.%3.%4.%5.%6"/>
      <w:lvlJc w:val="left"/>
      <w:pPr>
        <w:ind w:left="1515" w:hanging="1080"/>
      </w:pPr>
      <w:rPr>
        <w:rFonts w:hint="default"/>
        <w:sz w:val="24"/>
      </w:rPr>
    </w:lvl>
    <w:lvl w:ilvl="6">
      <w:start w:val="1"/>
      <w:numFmt w:val="decimal"/>
      <w:isLgl/>
      <w:lvlText w:val="%1.%2.%3.%4.%5.%6.%7"/>
      <w:lvlJc w:val="left"/>
      <w:pPr>
        <w:ind w:left="1890" w:hanging="1440"/>
      </w:pPr>
      <w:rPr>
        <w:rFonts w:hint="default"/>
        <w:sz w:val="24"/>
      </w:rPr>
    </w:lvl>
    <w:lvl w:ilvl="7">
      <w:start w:val="1"/>
      <w:numFmt w:val="decimal"/>
      <w:isLgl/>
      <w:lvlText w:val="%1.%2.%3.%4.%5.%6.%7.%8"/>
      <w:lvlJc w:val="left"/>
      <w:pPr>
        <w:ind w:left="1905" w:hanging="1440"/>
      </w:pPr>
      <w:rPr>
        <w:rFonts w:hint="default"/>
        <w:sz w:val="24"/>
      </w:rPr>
    </w:lvl>
    <w:lvl w:ilvl="8">
      <w:start w:val="1"/>
      <w:numFmt w:val="decimal"/>
      <w:isLgl/>
      <w:lvlText w:val="%1.%2.%3.%4.%5.%6.%7.%8.%9"/>
      <w:lvlJc w:val="left"/>
      <w:pPr>
        <w:ind w:left="2280" w:hanging="1800"/>
      </w:pPr>
      <w:rPr>
        <w:rFonts w:hint="default"/>
        <w:sz w:val="24"/>
      </w:rPr>
    </w:lvl>
  </w:abstractNum>
  <w:abstractNum w:abstractNumId="20" w15:restartNumberingAfterBreak="0">
    <w:nsid w:val="30486EAD"/>
    <w:multiLevelType w:val="hybridMultilevel"/>
    <w:tmpl w:val="5E6840E8"/>
    <w:lvl w:ilvl="0" w:tplc="664E3BF2">
      <w:numFmt w:val="bullet"/>
      <w:lvlText w:val=""/>
      <w:lvlJc w:val="left"/>
      <w:pPr>
        <w:ind w:left="112" w:hanging="437"/>
      </w:pPr>
      <w:rPr>
        <w:rFonts w:ascii="Symbol" w:eastAsia="Symbol" w:hAnsi="Symbol" w:cs="Symbol" w:hint="default"/>
        <w:w w:val="100"/>
        <w:sz w:val="22"/>
        <w:szCs w:val="22"/>
        <w:lang w:val="lv-LV" w:eastAsia="en-US" w:bidi="ar-SA"/>
      </w:rPr>
    </w:lvl>
    <w:lvl w:ilvl="1" w:tplc="28F6CC80">
      <w:numFmt w:val="bullet"/>
      <w:lvlText w:val=""/>
      <w:lvlJc w:val="left"/>
      <w:pPr>
        <w:ind w:left="833" w:hanging="154"/>
      </w:pPr>
      <w:rPr>
        <w:rFonts w:ascii="Wingdings" w:eastAsia="Wingdings" w:hAnsi="Wingdings" w:cs="Wingdings" w:hint="default"/>
        <w:w w:val="100"/>
        <w:sz w:val="22"/>
        <w:szCs w:val="22"/>
        <w:lang w:val="lv-LV" w:eastAsia="en-US" w:bidi="ar-SA"/>
      </w:rPr>
    </w:lvl>
    <w:lvl w:ilvl="2" w:tplc="E92CCC5E">
      <w:numFmt w:val="bullet"/>
      <w:lvlText w:val="•"/>
      <w:lvlJc w:val="left"/>
      <w:pPr>
        <w:ind w:left="1907" w:hanging="154"/>
      </w:pPr>
      <w:rPr>
        <w:rFonts w:hint="default"/>
        <w:lang w:val="lv-LV" w:eastAsia="en-US" w:bidi="ar-SA"/>
      </w:rPr>
    </w:lvl>
    <w:lvl w:ilvl="3" w:tplc="B76C3924">
      <w:numFmt w:val="bullet"/>
      <w:lvlText w:val="•"/>
      <w:lvlJc w:val="left"/>
      <w:pPr>
        <w:ind w:left="2974" w:hanging="154"/>
      </w:pPr>
      <w:rPr>
        <w:rFonts w:hint="default"/>
        <w:lang w:val="lv-LV" w:eastAsia="en-US" w:bidi="ar-SA"/>
      </w:rPr>
    </w:lvl>
    <w:lvl w:ilvl="4" w:tplc="93940AC4">
      <w:numFmt w:val="bullet"/>
      <w:lvlText w:val="•"/>
      <w:lvlJc w:val="left"/>
      <w:pPr>
        <w:ind w:left="4042" w:hanging="154"/>
      </w:pPr>
      <w:rPr>
        <w:rFonts w:hint="default"/>
        <w:lang w:val="lv-LV" w:eastAsia="en-US" w:bidi="ar-SA"/>
      </w:rPr>
    </w:lvl>
    <w:lvl w:ilvl="5" w:tplc="4B8A78EA">
      <w:numFmt w:val="bullet"/>
      <w:lvlText w:val="•"/>
      <w:lvlJc w:val="left"/>
      <w:pPr>
        <w:ind w:left="5109" w:hanging="154"/>
      </w:pPr>
      <w:rPr>
        <w:rFonts w:hint="default"/>
        <w:lang w:val="lv-LV" w:eastAsia="en-US" w:bidi="ar-SA"/>
      </w:rPr>
    </w:lvl>
    <w:lvl w:ilvl="6" w:tplc="4740DDBC">
      <w:numFmt w:val="bullet"/>
      <w:lvlText w:val="•"/>
      <w:lvlJc w:val="left"/>
      <w:pPr>
        <w:ind w:left="6176" w:hanging="154"/>
      </w:pPr>
      <w:rPr>
        <w:rFonts w:hint="default"/>
        <w:lang w:val="lv-LV" w:eastAsia="en-US" w:bidi="ar-SA"/>
      </w:rPr>
    </w:lvl>
    <w:lvl w:ilvl="7" w:tplc="0DF0F624">
      <w:numFmt w:val="bullet"/>
      <w:lvlText w:val="•"/>
      <w:lvlJc w:val="left"/>
      <w:pPr>
        <w:ind w:left="7244" w:hanging="154"/>
      </w:pPr>
      <w:rPr>
        <w:rFonts w:hint="default"/>
        <w:lang w:val="lv-LV" w:eastAsia="en-US" w:bidi="ar-SA"/>
      </w:rPr>
    </w:lvl>
    <w:lvl w:ilvl="8" w:tplc="818A345E">
      <w:numFmt w:val="bullet"/>
      <w:lvlText w:val="•"/>
      <w:lvlJc w:val="left"/>
      <w:pPr>
        <w:ind w:left="8311" w:hanging="154"/>
      </w:pPr>
      <w:rPr>
        <w:rFonts w:hint="default"/>
        <w:lang w:val="lv-LV" w:eastAsia="en-US" w:bidi="ar-SA"/>
      </w:rPr>
    </w:lvl>
  </w:abstractNum>
  <w:abstractNum w:abstractNumId="21" w15:restartNumberingAfterBreak="0">
    <w:nsid w:val="37806129"/>
    <w:multiLevelType w:val="hybridMultilevel"/>
    <w:tmpl w:val="48404E5E"/>
    <w:lvl w:ilvl="0" w:tplc="63A63CCE">
      <w:start w:val="1"/>
      <w:numFmt w:val="decimal"/>
      <w:lvlText w:val="%1."/>
      <w:lvlJc w:val="left"/>
      <w:pPr>
        <w:tabs>
          <w:tab w:val="num" w:pos="1800"/>
        </w:tabs>
        <w:ind w:left="1800" w:hanging="360"/>
      </w:pPr>
      <w:rPr>
        <w:rFont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8793BDF"/>
    <w:multiLevelType w:val="hybridMultilevel"/>
    <w:tmpl w:val="534E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E55FC"/>
    <w:multiLevelType w:val="hybridMultilevel"/>
    <w:tmpl w:val="4772513E"/>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4" w15:restartNumberingAfterBreak="0">
    <w:nsid w:val="3D2C07F9"/>
    <w:multiLevelType w:val="hybridMultilevel"/>
    <w:tmpl w:val="379020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3DD97FC1"/>
    <w:multiLevelType w:val="hybridMultilevel"/>
    <w:tmpl w:val="BF0CC7B8"/>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6" w15:restartNumberingAfterBreak="0">
    <w:nsid w:val="417310D2"/>
    <w:multiLevelType w:val="hybridMultilevel"/>
    <w:tmpl w:val="2D50D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773F28"/>
    <w:multiLevelType w:val="hybridMultilevel"/>
    <w:tmpl w:val="3E3E60D0"/>
    <w:lvl w:ilvl="0" w:tplc="04260001">
      <w:start w:val="1"/>
      <w:numFmt w:val="bullet"/>
      <w:lvlText w:val=""/>
      <w:lvlJc w:val="left"/>
      <w:pPr>
        <w:tabs>
          <w:tab w:val="num" w:pos="405"/>
        </w:tabs>
        <w:ind w:left="405" w:hanging="360"/>
      </w:pPr>
      <w:rPr>
        <w:rFonts w:ascii="Symbol" w:hAnsi="Symbol"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28" w15:restartNumberingAfterBreak="0">
    <w:nsid w:val="42237EA7"/>
    <w:multiLevelType w:val="hybridMultilevel"/>
    <w:tmpl w:val="20F0E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AB2091"/>
    <w:multiLevelType w:val="hybridMultilevel"/>
    <w:tmpl w:val="22B868AA"/>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0" w15:restartNumberingAfterBreak="0">
    <w:nsid w:val="47F37A59"/>
    <w:multiLevelType w:val="hybridMultilevel"/>
    <w:tmpl w:val="25988904"/>
    <w:lvl w:ilvl="0" w:tplc="7C7AC0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80238BD"/>
    <w:multiLevelType w:val="hybridMultilevel"/>
    <w:tmpl w:val="D2966BC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9A75EC3"/>
    <w:multiLevelType w:val="multilevel"/>
    <w:tmpl w:val="419A0DFA"/>
    <w:lvl w:ilvl="0">
      <w:start w:val="2"/>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3" w15:restartNumberingAfterBreak="0">
    <w:nsid w:val="58E35683"/>
    <w:multiLevelType w:val="hybridMultilevel"/>
    <w:tmpl w:val="5694ED5A"/>
    <w:lvl w:ilvl="0" w:tplc="DD8CFA1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6949BA"/>
    <w:multiLevelType w:val="hybridMultilevel"/>
    <w:tmpl w:val="BCEC2924"/>
    <w:lvl w:ilvl="0" w:tplc="C6F086DC">
      <w:start w:val="1"/>
      <w:numFmt w:val="bullet"/>
      <w:lvlText w:val=""/>
      <w:lvlJc w:val="left"/>
      <w:pPr>
        <w:tabs>
          <w:tab w:val="num" w:pos="357"/>
        </w:tabs>
        <w:ind w:left="567" w:hanging="56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656FF"/>
    <w:multiLevelType w:val="hybridMultilevel"/>
    <w:tmpl w:val="81ECC92C"/>
    <w:lvl w:ilvl="0" w:tplc="CA4C77E2">
      <w:start w:val="1"/>
      <w:numFmt w:val="bullet"/>
      <w:lvlText w:val="-"/>
      <w:lvlJc w:val="left"/>
      <w:pPr>
        <w:ind w:left="1571" w:hanging="360"/>
      </w:pPr>
      <w:rPr>
        <w:rFonts w:ascii="Times New Roman" w:eastAsia="Calibri"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69B75DF7"/>
    <w:multiLevelType w:val="hybridMultilevel"/>
    <w:tmpl w:val="373A038E"/>
    <w:lvl w:ilvl="0" w:tplc="0426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6CBB0082"/>
    <w:multiLevelType w:val="hybridMultilevel"/>
    <w:tmpl w:val="714AAF8E"/>
    <w:lvl w:ilvl="0" w:tplc="487ADCE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39" w15:restartNumberingAfterBreak="0">
    <w:nsid w:val="72920CC3"/>
    <w:multiLevelType w:val="hybridMultilevel"/>
    <w:tmpl w:val="E0A4B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BDF7440"/>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EE56EC3"/>
    <w:multiLevelType w:val="hybridMultilevel"/>
    <w:tmpl w:val="08F29280"/>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abstractNumId w:val="8"/>
  </w:num>
  <w:num w:numId="2">
    <w:abstractNumId w:val="33"/>
  </w:num>
  <w:num w:numId="3">
    <w:abstractNumId w:val="1"/>
  </w:num>
  <w:num w:numId="4">
    <w:abstractNumId w:val="7"/>
  </w:num>
  <w:num w:numId="5">
    <w:abstractNumId w:val="41"/>
  </w:num>
  <w:num w:numId="6">
    <w:abstractNumId w:val="21"/>
  </w:num>
  <w:num w:numId="7">
    <w:abstractNumId w:val="34"/>
  </w:num>
  <w:num w:numId="8">
    <w:abstractNumId w:val="18"/>
  </w:num>
  <w:num w:numId="9">
    <w:abstractNumId w:val="0"/>
  </w:num>
  <w:num w:numId="10">
    <w:abstractNumId w:val="24"/>
  </w:num>
  <w:num w:numId="11">
    <w:abstractNumId w:val="40"/>
  </w:num>
  <w:num w:numId="12">
    <w:abstractNumId w:val="16"/>
  </w:num>
  <w:num w:numId="13">
    <w:abstractNumId w:val="38"/>
  </w:num>
  <w:num w:numId="14">
    <w:abstractNumId w:val="14"/>
  </w:num>
  <w:num w:numId="15">
    <w:abstractNumId w:val="6"/>
  </w:num>
  <w:num w:numId="16">
    <w:abstractNumId w:val="30"/>
  </w:num>
  <w:num w:numId="17">
    <w:abstractNumId w:val="17"/>
  </w:num>
  <w:num w:numId="18">
    <w:abstractNumId w:val="27"/>
  </w:num>
  <w:num w:numId="19">
    <w:abstractNumId w:val="39"/>
  </w:num>
  <w:num w:numId="20">
    <w:abstractNumId w:val="31"/>
  </w:num>
  <w:num w:numId="21">
    <w:abstractNumId w:val="4"/>
  </w:num>
  <w:num w:numId="22">
    <w:abstractNumId w:val="23"/>
  </w:num>
  <w:num w:numId="23">
    <w:abstractNumId w:val="15"/>
  </w:num>
  <w:num w:numId="24">
    <w:abstractNumId w:val="3"/>
  </w:num>
  <w:num w:numId="25">
    <w:abstractNumId w:val="22"/>
  </w:num>
  <w:num w:numId="26">
    <w:abstractNumId w:val="13"/>
  </w:num>
  <w:num w:numId="27">
    <w:abstractNumId w:val="11"/>
  </w:num>
  <w:num w:numId="28">
    <w:abstractNumId w:val="29"/>
  </w:num>
  <w:num w:numId="29">
    <w:abstractNumId w:val="5"/>
  </w:num>
  <w:num w:numId="30">
    <w:abstractNumId w:val="25"/>
  </w:num>
  <w:num w:numId="31">
    <w:abstractNumId w:val="28"/>
  </w:num>
  <w:num w:numId="32">
    <w:abstractNumId w:val="37"/>
  </w:num>
  <w:num w:numId="33">
    <w:abstractNumId w:val="26"/>
  </w:num>
  <w:num w:numId="34">
    <w:abstractNumId w:val="12"/>
  </w:num>
  <w:num w:numId="35">
    <w:abstractNumId w:val="20"/>
  </w:num>
  <w:num w:numId="36">
    <w:abstractNumId w:val="36"/>
  </w:num>
  <w:num w:numId="37">
    <w:abstractNumId w:val="35"/>
  </w:num>
  <w:num w:numId="38">
    <w:abstractNumId w:val="9"/>
  </w:num>
  <w:num w:numId="39">
    <w:abstractNumId w:val="19"/>
  </w:num>
  <w:num w:numId="40">
    <w:abstractNumId w:val="2"/>
  </w:num>
  <w:num w:numId="41">
    <w:abstractNumId w:val="1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E69"/>
    <w:rsid w:val="00002E15"/>
    <w:rsid w:val="00002F1E"/>
    <w:rsid w:val="0000484A"/>
    <w:rsid w:val="00010185"/>
    <w:rsid w:val="000115DA"/>
    <w:rsid w:val="00022C04"/>
    <w:rsid w:val="0002304F"/>
    <w:rsid w:val="00023133"/>
    <w:rsid w:val="000265B9"/>
    <w:rsid w:val="00040105"/>
    <w:rsid w:val="00041798"/>
    <w:rsid w:val="000417E6"/>
    <w:rsid w:val="00041AA9"/>
    <w:rsid w:val="00042220"/>
    <w:rsid w:val="00067982"/>
    <w:rsid w:val="000723D9"/>
    <w:rsid w:val="000731CA"/>
    <w:rsid w:val="00073E7A"/>
    <w:rsid w:val="0007604A"/>
    <w:rsid w:val="00077670"/>
    <w:rsid w:val="0008259B"/>
    <w:rsid w:val="00083C1D"/>
    <w:rsid w:val="0008573E"/>
    <w:rsid w:val="00091A31"/>
    <w:rsid w:val="00096010"/>
    <w:rsid w:val="00096216"/>
    <w:rsid w:val="00096BCB"/>
    <w:rsid w:val="000A7081"/>
    <w:rsid w:val="000A7E53"/>
    <w:rsid w:val="000B2AAF"/>
    <w:rsid w:val="000B3B99"/>
    <w:rsid w:val="000B56ED"/>
    <w:rsid w:val="000C190B"/>
    <w:rsid w:val="000C2DDE"/>
    <w:rsid w:val="000C4335"/>
    <w:rsid w:val="000D360B"/>
    <w:rsid w:val="000D3DCD"/>
    <w:rsid w:val="000D4D00"/>
    <w:rsid w:val="000E1F82"/>
    <w:rsid w:val="000E3756"/>
    <w:rsid w:val="000E3BC9"/>
    <w:rsid w:val="000E5F35"/>
    <w:rsid w:val="000E65DC"/>
    <w:rsid w:val="000E7C21"/>
    <w:rsid w:val="000F11F1"/>
    <w:rsid w:val="000F176A"/>
    <w:rsid w:val="000F6EF5"/>
    <w:rsid w:val="001000C5"/>
    <w:rsid w:val="00103A85"/>
    <w:rsid w:val="00110603"/>
    <w:rsid w:val="0011067F"/>
    <w:rsid w:val="00113E92"/>
    <w:rsid w:val="001165D7"/>
    <w:rsid w:val="00121442"/>
    <w:rsid w:val="001225B9"/>
    <w:rsid w:val="00125197"/>
    <w:rsid w:val="00133FF9"/>
    <w:rsid w:val="00134C6D"/>
    <w:rsid w:val="001436E8"/>
    <w:rsid w:val="001446F1"/>
    <w:rsid w:val="001538B5"/>
    <w:rsid w:val="00153A27"/>
    <w:rsid w:val="00157488"/>
    <w:rsid w:val="00176066"/>
    <w:rsid w:val="00182717"/>
    <w:rsid w:val="00183EDA"/>
    <w:rsid w:val="00197C87"/>
    <w:rsid w:val="001A1216"/>
    <w:rsid w:val="001A25F6"/>
    <w:rsid w:val="001A330C"/>
    <w:rsid w:val="001A5423"/>
    <w:rsid w:val="001B0AAB"/>
    <w:rsid w:val="001B3813"/>
    <w:rsid w:val="001B6202"/>
    <w:rsid w:val="001B65AA"/>
    <w:rsid w:val="001C0303"/>
    <w:rsid w:val="001C07E8"/>
    <w:rsid w:val="001C0C0D"/>
    <w:rsid w:val="001C7499"/>
    <w:rsid w:val="001D12E3"/>
    <w:rsid w:val="001E66C5"/>
    <w:rsid w:val="001F2CC7"/>
    <w:rsid w:val="00201B10"/>
    <w:rsid w:val="002022F5"/>
    <w:rsid w:val="002066BC"/>
    <w:rsid w:val="00216128"/>
    <w:rsid w:val="0022206E"/>
    <w:rsid w:val="0022422F"/>
    <w:rsid w:val="0022732D"/>
    <w:rsid w:val="00233177"/>
    <w:rsid w:val="002341E5"/>
    <w:rsid w:val="0024700B"/>
    <w:rsid w:val="002500B4"/>
    <w:rsid w:val="00266A52"/>
    <w:rsid w:val="00272611"/>
    <w:rsid w:val="0027303D"/>
    <w:rsid w:val="002754D3"/>
    <w:rsid w:val="00280068"/>
    <w:rsid w:val="00283177"/>
    <w:rsid w:val="00285142"/>
    <w:rsid w:val="002A2D1F"/>
    <w:rsid w:val="002A4640"/>
    <w:rsid w:val="002A59F8"/>
    <w:rsid w:val="002A5A49"/>
    <w:rsid w:val="002A5D4D"/>
    <w:rsid w:val="002B1D23"/>
    <w:rsid w:val="002B6608"/>
    <w:rsid w:val="002C0318"/>
    <w:rsid w:val="002C7034"/>
    <w:rsid w:val="002C7C53"/>
    <w:rsid w:val="002D1B2E"/>
    <w:rsid w:val="002D4F9D"/>
    <w:rsid w:val="002D57AD"/>
    <w:rsid w:val="002D5C42"/>
    <w:rsid w:val="002E2189"/>
    <w:rsid w:val="002F549F"/>
    <w:rsid w:val="00304BA0"/>
    <w:rsid w:val="003054FA"/>
    <w:rsid w:val="00312357"/>
    <w:rsid w:val="003257A5"/>
    <w:rsid w:val="00343840"/>
    <w:rsid w:val="00345162"/>
    <w:rsid w:val="00347AA3"/>
    <w:rsid w:val="00350E24"/>
    <w:rsid w:val="00351921"/>
    <w:rsid w:val="003635CF"/>
    <w:rsid w:val="00367109"/>
    <w:rsid w:val="0037377A"/>
    <w:rsid w:val="00374B59"/>
    <w:rsid w:val="00375218"/>
    <w:rsid w:val="00376DF1"/>
    <w:rsid w:val="00383C4A"/>
    <w:rsid w:val="00387EB0"/>
    <w:rsid w:val="00391907"/>
    <w:rsid w:val="0039674B"/>
    <w:rsid w:val="0039797F"/>
    <w:rsid w:val="003A0548"/>
    <w:rsid w:val="003B12BF"/>
    <w:rsid w:val="003B5DA7"/>
    <w:rsid w:val="003B7CE4"/>
    <w:rsid w:val="003C0EE7"/>
    <w:rsid w:val="003C3BF8"/>
    <w:rsid w:val="003C4BE7"/>
    <w:rsid w:val="003C5BEC"/>
    <w:rsid w:val="003C6A48"/>
    <w:rsid w:val="003D5E0C"/>
    <w:rsid w:val="003E289C"/>
    <w:rsid w:val="003E3225"/>
    <w:rsid w:val="003E3C52"/>
    <w:rsid w:val="003E748A"/>
    <w:rsid w:val="003E7605"/>
    <w:rsid w:val="003F0970"/>
    <w:rsid w:val="003F5595"/>
    <w:rsid w:val="00402286"/>
    <w:rsid w:val="004034DA"/>
    <w:rsid w:val="00410731"/>
    <w:rsid w:val="004116EB"/>
    <w:rsid w:val="00416478"/>
    <w:rsid w:val="004216AF"/>
    <w:rsid w:val="00423C8F"/>
    <w:rsid w:val="004262B7"/>
    <w:rsid w:val="00431DC9"/>
    <w:rsid w:val="004331C7"/>
    <w:rsid w:val="00435541"/>
    <w:rsid w:val="004367EA"/>
    <w:rsid w:val="004401DE"/>
    <w:rsid w:val="004538AF"/>
    <w:rsid w:val="0045511D"/>
    <w:rsid w:val="004572B6"/>
    <w:rsid w:val="004614D3"/>
    <w:rsid w:val="00461AF4"/>
    <w:rsid w:val="00466916"/>
    <w:rsid w:val="004677B5"/>
    <w:rsid w:val="004702E8"/>
    <w:rsid w:val="00471947"/>
    <w:rsid w:val="00476841"/>
    <w:rsid w:val="00476BF8"/>
    <w:rsid w:val="00477319"/>
    <w:rsid w:val="00482141"/>
    <w:rsid w:val="00486354"/>
    <w:rsid w:val="004A027E"/>
    <w:rsid w:val="004A18C0"/>
    <w:rsid w:val="004A26DE"/>
    <w:rsid w:val="004C41FF"/>
    <w:rsid w:val="004C5793"/>
    <w:rsid w:val="004D3649"/>
    <w:rsid w:val="004D66AA"/>
    <w:rsid w:val="004E3930"/>
    <w:rsid w:val="004E557F"/>
    <w:rsid w:val="004F67B2"/>
    <w:rsid w:val="004F70BB"/>
    <w:rsid w:val="005010B5"/>
    <w:rsid w:val="00501705"/>
    <w:rsid w:val="00502952"/>
    <w:rsid w:val="0050460B"/>
    <w:rsid w:val="0051199D"/>
    <w:rsid w:val="00512442"/>
    <w:rsid w:val="005132BC"/>
    <w:rsid w:val="00514B31"/>
    <w:rsid w:val="0052040B"/>
    <w:rsid w:val="00521DF6"/>
    <w:rsid w:val="00522053"/>
    <w:rsid w:val="00522BC1"/>
    <w:rsid w:val="00524F3F"/>
    <w:rsid w:val="00530827"/>
    <w:rsid w:val="00534F43"/>
    <w:rsid w:val="00540902"/>
    <w:rsid w:val="005422A5"/>
    <w:rsid w:val="0055118E"/>
    <w:rsid w:val="0055250F"/>
    <w:rsid w:val="005540C0"/>
    <w:rsid w:val="00561891"/>
    <w:rsid w:val="00570B82"/>
    <w:rsid w:val="0057132C"/>
    <w:rsid w:val="00571CDD"/>
    <w:rsid w:val="00571F2F"/>
    <w:rsid w:val="00580D45"/>
    <w:rsid w:val="00581EE5"/>
    <w:rsid w:val="005824B7"/>
    <w:rsid w:val="00586F82"/>
    <w:rsid w:val="00587353"/>
    <w:rsid w:val="005917DD"/>
    <w:rsid w:val="00594363"/>
    <w:rsid w:val="00597708"/>
    <w:rsid w:val="005A39B8"/>
    <w:rsid w:val="005A7B04"/>
    <w:rsid w:val="005B6AC9"/>
    <w:rsid w:val="005B7071"/>
    <w:rsid w:val="005C2230"/>
    <w:rsid w:val="005C5F7C"/>
    <w:rsid w:val="005D16F2"/>
    <w:rsid w:val="005D7B20"/>
    <w:rsid w:val="005E33FF"/>
    <w:rsid w:val="005E4680"/>
    <w:rsid w:val="005E73C6"/>
    <w:rsid w:val="00611EEB"/>
    <w:rsid w:val="00613754"/>
    <w:rsid w:val="0061396A"/>
    <w:rsid w:val="006168CD"/>
    <w:rsid w:val="00616B83"/>
    <w:rsid w:val="0062562B"/>
    <w:rsid w:val="006260F0"/>
    <w:rsid w:val="00626783"/>
    <w:rsid w:val="00637CFF"/>
    <w:rsid w:val="006436B4"/>
    <w:rsid w:val="006438E8"/>
    <w:rsid w:val="00647FCA"/>
    <w:rsid w:val="00650FF4"/>
    <w:rsid w:val="00656472"/>
    <w:rsid w:val="0065705E"/>
    <w:rsid w:val="00660049"/>
    <w:rsid w:val="0066290D"/>
    <w:rsid w:val="00662F86"/>
    <w:rsid w:val="00664E39"/>
    <w:rsid w:val="0066711F"/>
    <w:rsid w:val="00682DB6"/>
    <w:rsid w:val="00686A95"/>
    <w:rsid w:val="00686FAE"/>
    <w:rsid w:val="00690B25"/>
    <w:rsid w:val="006A02F7"/>
    <w:rsid w:val="006A684D"/>
    <w:rsid w:val="006A69B3"/>
    <w:rsid w:val="006A715D"/>
    <w:rsid w:val="006B24DF"/>
    <w:rsid w:val="006B2588"/>
    <w:rsid w:val="006B62CC"/>
    <w:rsid w:val="006B69C2"/>
    <w:rsid w:val="006C0F0A"/>
    <w:rsid w:val="006C2FEC"/>
    <w:rsid w:val="006C7819"/>
    <w:rsid w:val="006D4686"/>
    <w:rsid w:val="006E4210"/>
    <w:rsid w:val="006E7101"/>
    <w:rsid w:val="006F2AA4"/>
    <w:rsid w:val="006F65E3"/>
    <w:rsid w:val="006F686E"/>
    <w:rsid w:val="00701017"/>
    <w:rsid w:val="00701DFC"/>
    <w:rsid w:val="00706C5A"/>
    <w:rsid w:val="00712F6F"/>
    <w:rsid w:val="00714804"/>
    <w:rsid w:val="00716B31"/>
    <w:rsid w:val="00722D58"/>
    <w:rsid w:val="00722DCE"/>
    <w:rsid w:val="007311E2"/>
    <w:rsid w:val="007335D9"/>
    <w:rsid w:val="00736074"/>
    <w:rsid w:val="0074242B"/>
    <w:rsid w:val="00744531"/>
    <w:rsid w:val="007534D3"/>
    <w:rsid w:val="00753C52"/>
    <w:rsid w:val="007559DF"/>
    <w:rsid w:val="00760297"/>
    <w:rsid w:val="00763242"/>
    <w:rsid w:val="0077313F"/>
    <w:rsid w:val="00792400"/>
    <w:rsid w:val="00793AB4"/>
    <w:rsid w:val="007A7BEB"/>
    <w:rsid w:val="007B0757"/>
    <w:rsid w:val="007B6F2D"/>
    <w:rsid w:val="007C29C3"/>
    <w:rsid w:val="007C3C27"/>
    <w:rsid w:val="007C5492"/>
    <w:rsid w:val="007D6694"/>
    <w:rsid w:val="007E035F"/>
    <w:rsid w:val="007E638A"/>
    <w:rsid w:val="008005D4"/>
    <w:rsid w:val="00800634"/>
    <w:rsid w:val="0080082A"/>
    <w:rsid w:val="008055C2"/>
    <w:rsid w:val="00805876"/>
    <w:rsid w:val="00811DCA"/>
    <w:rsid w:val="0081515A"/>
    <w:rsid w:val="00824917"/>
    <w:rsid w:val="00825A10"/>
    <w:rsid w:val="00825D07"/>
    <w:rsid w:val="00826492"/>
    <w:rsid w:val="00830428"/>
    <w:rsid w:val="00832B5C"/>
    <w:rsid w:val="0084284C"/>
    <w:rsid w:val="008469F3"/>
    <w:rsid w:val="00853EB9"/>
    <w:rsid w:val="008561A9"/>
    <w:rsid w:val="00860A83"/>
    <w:rsid w:val="00862712"/>
    <w:rsid w:val="00865168"/>
    <w:rsid w:val="00867A34"/>
    <w:rsid w:val="0087009B"/>
    <w:rsid w:val="0087114F"/>
    <w:rsid w:val="00873C28"/>
    <w:rsid w:val="00881BAE"/>
    <w:rsid w:val="008852DB"/>
    <w:rsid w:val="008873CB"/>
    <w:rsid w:val="0089493C"/>
    <w:rsid w:val="00894A7F"/>
    <w:rsid w:val="00895F86"/>
    <w:rsid w:val="008A10E3"/>
    <w:rsid w:val="008A37C4"/>
    <w:rsid w:val="008A3B44"/>
    <w:rsid w:val="008A6252"/>
    <w:rsid w:val="008B262E"/>
    <w:rsid w:val="008B48FB"/>
    <w:rsid w:val="008B5731"/>
    <w:rsid w:val="008C1192"/>
    <w:rsid w:val="008E2BE7"/>
    <w:rsid w:val="008E71E6"/>
    <w:rsid w:val="008F25A4"/>
    <w:rsid w:val="008F75E5"/>
    <w:rsid w:val="008F77D8"/>
    <w:rsid w:val="009160D5"/>
    <w:rsid w:val="00923077"/>
    <w:rsid w:val="00933E69"/>
    <w:rsid w:val="009378F3"/>
    <w:rsid w:val="0094373C"/>
    <w:rsid w:val="009541DC"/>
    <w:rsid w:val="00966C62"/>
    <w:rsid w:val="00967DA4"/>
    <w:rsid w:val="00973421"/>
    <w:rsid w:val="00980312"/>
    <w:rsid w:val="00981764"/>
    <w:rsid w:val="009856BF"/>
    <w:rsid w:val="00986572"/>
    <w:rsid w:val="00987ACD"/>
    <w:rsid w:val="009A112A"/>
    <w:rsid w:val="009A1EF0"/>
    <w:rsid w:val="009A7680"/>
    <w:rsid w:val="009B0848"/>
    <w:rsid w:val="009B1395"/>
    <w:rsid w:val="009C0228"/>
    <w:rsid w:val="009C151D"/>
    <w:rsid w:val="009C3084"/>
    <w:rsid w:val="009D0D98"/>
    <w:rsid w:val="009D1754"/>
    <w:rsid w:val="009D1F4B"/>
    <w:rsid w:val="009D2A86"/>
    <w:rsid w:val="009D5127"/>
    <w:rsid w:val="009D64AF"/>
    <w:rsid w:val="009D68DE"/>
    <w:rsid w:val="009E010C"/>
    <w:rsid w:val="009E4408"/>
    <w:rsid w:val="009E5B2D"/>
    <w:rsid w:val="009F3230"/>
    <w:rsid w:val="009F39B5"/>
    <w:rsid w:val="00A03A10"/>
    <w:rsid w:val="00A0420D"/>
    <w:rsid w:val="00A045CD"/>
    <w:rsid w:val="00A07249"/>
    <w:rsid w:val="00A179D9"/>
    <w:rsid w:val="00A17A56"/>
    <w:rsid w:val="00A2100B"/>
    <w:rsid w:val="00A23257"/>
    <w:rsid w:val="00A2542B"/>
    <w:rsid w:val="00A36E87"/>
    <w:rsid w:val="00A4338C"/>
    <w:rsid w:val="00A43CD5"/>
    <w:rsid w:val="00A47B7D"/>
    <w:rsid w:val="00A54A64"/>
    <w:rsid w:val="00A56A46"/>
    <w:rsid w:val="00A57C1C"/>
    <w:rsid w:val="00A63E85"/>
    <w:rsid w:val="00A7002D"/>
    <w:rsid w:val="00A74225"/>
    <w:rsid w:val="00A7698A"/>
    <w:rsid w:val="00A80E5F"/>
    <w:rsid w:val="00A821EF"/>
    <w:rsid w:val="00A82B92"/>
    <w:rsid w:val="00A876C6"/>
    <w:rsid w:val="00A876FC"/>
    <w:rsid w:val="00A949B0"/>
    <w:rsid w:val="00AA1A5A"/>
    <w:rsid w:val="00AA645E"/>
    <w:rsid w:val="00AA67FF"/>
    <w:rsid w:val="00AA7823"/>
    <w:rsid w:val="00AC0973"/>
    <w:rsid w:val="00AC295A"/>
    <w:rsid w:val="00AC2BC7"/>
    <w:rsid w:val="00AF4269"/>
    <w:rsid w:val="00AF4340"/>
    <w:rsid w:val="00B05970"/>
    <w:rsid w:val="00B05BFF"/>
    <w:rsid w:val="00B068CA"/>
    <w:rsid w:val="00B10630"/>
    <w:rsid w:val="00B133A4"/>
    <w:rsid w:val="00B15CF7"/>
    <w:rsid w:val="00B16D96"/>
    <w:rsid w:val="00B17817"/>
    <w:rsid w:val="00B2247D"/>
    <w:rsid w:val="00B27FF1"/>
    <w:rsid w:val="00B313CE"/>
    <w:rsid w:val="00B32C7B"/>
    <w:rsid w:val="00B32EE3"/>
    <w:rsid w:val="00B353A0"/>
    <w:rsid w:val="00B35AAB"/>
    <w:rsid w:val="00B41DE6"/>
    <w:rsid w:val="00B457D2"/>
    <w:rsid w:val="00B45C75"/>
    <w:rsid w:val="00B45F16"/>
    <w:rsid w:val="00B65672"/>
    <w:rsid w:val="00B66FF9"/>
    <w:rsid w:val="00B736A0"/>
    <w:rsid w:val="00B75867"/>
    <w:rsid w:val="00B7611E"/>
    <w:rsid w:val="00B81436"/>
    <w:rsid w:val="00B84873"/>
    <w:rsid w:val="00B917B2"/>
    <w:rsid w:val="00B93C38"/>
    <w:rsid w:val="00BA02C3"/>
    <w:rsid w:val="00BA0E7E"/>
    <w:rsid w:val="00BA24DF"/>
    <w:rsid w:val="00BA3451"/>
    <w:rsid w:val="00BA4DFA"/>
    <w:rsid w:val="00BB0663"/>
    <w:rsid w:val="00BB181B"/>
    <w:rsid w:val="00BB450B"/>
    <w:rsid w:val="00BB4A21"/>
    <w:rsid w:val="00BB5C50"/>
    <w:rsid w:val="00BD3262"/>
    <w:rsid w:val="00BD7AA4"/>
    <w:rsid w:val="00BE1906"/>
    <w:rsid w:val="00BE3329"/>
    <w:rsid w:val="00BE7610"/>
    <w:rsid w:val="00BF21DD"/>
    <w:rsid w:val="00C037F7"/>
    <w:rsid w:val="00C16DC7"/>
    <w:rsid w:val="00C17D98"/>
    <w:rsid w:val="00C21234"/>
    <w:rsid w:val="00C22E35"/>
    <w:rsid w:val="00C25668"/>
    <w:rsid w:val="00C26E89"/>
    <w:rsid w:val="00C32EF2"/>
    <w:rsid w:val="00C33750"/>
    <w:rsid w:val="00C358E8"/>
    <w:rsid w:val="00C45F86"/>
    <w:rsid w:val="00C522BC"/>
    <w:rsid w:val="00C5255B"/>
    <w:rsid w:val="00C538CC"/>
    <w:rsid w:val="00C555E0"/>
    <w:rsid w:val="00C606B0"/>
    <w:rsid w:val="00C647AE"/>
    <w:rsid w:val="00C664B0"/>
    <w:rsid w:val="00C81357"/>
    <w:rsid w:val="00C82C07"/>
    <w:rsid w:val="00C8330D"/>
    <w:rsid w:val="00C9669D"/>
    <w:rsid w:val="00C97C8D"/>
    <w:rsid w:val="00CA0536"/>
    <w:rsid w:val="00CA29B2"/>
    <w:rsid w:val="00CB3B4E"/>
    <w:rsid w:val="00CD2068"/>
    <w:rsid w:val="00CD23A1"/>
    <w:rsid w:val="00CD3386"/>
    <w:rsid w:val="00CD44C4"/>
    <w:rsid w:val="00CD6316"/>
    <w:rsid w:val="00CE5669"/>
    <w:rsid w:val="00CE7F11"/>
    <w:rsid w:val="00CF325D"/>
    <w:rsid w:val="00D04EF9"/>
    <w:rsid w:val="00D10B88"/>
    <w:rsid w:val="00D110E7"/>
    <w:rsid w:val="00D124BB"/>
    <w:rsid w:val="00D1421C"/>
    <w:rsid w:val="00D156A1"/>
    <w:rsid w:val="00D27788"/>
    <w:rsid w:val="00D316CB"/>
    <w:rsid w:val="00D31E09"/>
    <w:rsid w:val="00D32B85"/>
    <w:rsid w:val="00D3515A"/>
    <w:rsid w:val="00D411C4"/>
    <w:rsid w:val="00D50637"/>
    <w:rsid w:val="00D50976"/>
    <w:rsid w:val="00D515EC"/>
    <w:rsid w:val="00D5395B"/>
    <w:rsid w:val="00D543EF"/>
    <w:rsid w:val="00D54F03"/>
    <w:rsid w:val="00D565F7"/>
    <w:rsid w:val="00D569B8"/>
    <w:rsid w:val="00D65F52"/>
    <w:rsid w:val="00D70D58"/>
    <w:rsid w:val="00D769B2"/>
    <w:rsid w:val="00D81635"/>
    <w:rsid w:val="00D83C33"/>
    <w:rsid w:val="00D843FC"/>
    <w:rsid w:val="00D84E3D"/>
    <w:rsid w:val="00D86710"/>
    <w:rsid w:val="00D87570"/>
    <w:rsid w:val="00D937C9"/>
    <w:rsid w:val="00DC3936"/>
    <w:rsid w:val="00DD4C55"/>
    <w:rsid w:val="00DD77B3"/>
    <w:rsid w:val="00DD78F8"/>
    <w:rsid w:val="00DF33DC"/>
    <w:rsid w:val="00DF68B6"/>
    <w:rsid w:val="00E02C7B"/>
    <w:rsid w:val="00E065FA"/>
    <w:rsid w:val="00E072A0"/>
    <w:rsid w:val="00E136CB"/>
    <w:rsid w:val="00E15371"/>
    <w:rsid w:val="00E16B9A"/>
    <w:rsid w:val="00E17C5F"/>
    <w:rsid w:val="00E2552D"/>
    <w:rsid w:val="00E30E61"/>
    <w:rsid w:val="00E31983"/>
    <w:rsid w:val="00E32DAB"/>
    <w:rsid w:val="00E4479A"/>
    <w:rsid w:val="00E46952"/>
    <w:rsid w:val="00E55BB1"/>
    <w:rsid w:val="00E61980"/>
    <w:rsid w:val="00E72261"/>
    <w:rsid w:val="00E729F8"/>
    <w:rsid w:val="00E740B3"/>
    <w:rsid w:val="00E76D1A"/>
    <w:rsid w:val="00EB236C"/>
    <w:rsid w:val="00EB5F6A"/>
    <w:rsid w:val="00EB75A9"/>
    <w:rsid w:val="00EC1F5A"/>
    <w:rsid w:val="00EC5504"/>
    <w:rsid w:val="00EC67A9"/>
    <w:rsid w:val="00EC729A"/>
    <w:rsid w:val="00ED005F"/>
    <w:rsid w:val="00ED4BDA"/>
    <w:rsid w:val="00ED60F1"/>
    <w:rsid w:val="00ED67A3"/>
    <w:rsid w:val="00EE1D18"/>
    <w:rsid w:val="00EE54ED"/>
    <w:rsid w:val="00EF62BF"/>
    <w:rsid w:val="00EF67BD"/>
    <w:rsid w:val="00EF7D1C"/>
    <w:rsid w:val="00F02718"/>
    <w:rsid w:val="00F02950"/>
    <w:rsid w:val="00F131CB"/>
    <w:rsid w:val="00F17A2A"/>
    <w:rsid w:val="00F215FC"/>
    <w:rsid w:val="00F23571"/>
    <w:rsid w:val="00F25B2B"/>
    <w:rsid w:val="00F35783"/>
    <w:rsid w:val="00F37867"/>
    <w:rsid w:val="00F37AA3"/>
    <w:rsid w:val="00F41E91"/>
    <w:rsid w:val="00F5244D"/>
    <w:rsid w:val="00F5428B"/>
    <w:rsid w:val="00F54919"/>
    <w:rsid w:val="00F57854"/>
    <w:rsid w:val="00F60F30"/>
    <w:rsid w:val="00F72E53"/>
    <w:rsid w:val="00F7356E"/>
    <w:rsid w:val="00F844DF"/>
    <w:rsid w:val="00F917CB"/>
    <w:rsid w:val="00F9567B"/>
    <w:rsid w:val="00FA3FDC"/>
    <w:rsid w:val="00FA6196"/>
    <w:rsid w:val="00FB5E0E"/>
    <w:rsid w:val="00FB69B4"/>
    <w:rsid w:val="00FB7CF6"/>
    <w:rsid w:val="00FC1D5A"/>
    <w:rsid w:val="00FC32B1"/>
    <w:rsid w:val="00FC3545"/>
    <w:rsid w:val="00FC642D"/>
    <w:rsid w:val="00FD4177"/>
    <w:rsid w:val="00FD6BB3"/>
    <w:rsid w:val="00FE0D65"/>
    <w:rsid w:val="00FE0D81"/>
    <w:rsid w:val="00FE3CEE"/>
    <w:rsid w:val="00FF326A"/>
    <w:rsid w:val="00FF4696"/>
    <w:rsid w:val="00FF64BF"/>
    <w:rsid w:val="00FF66B4"/>
    <w:rsid w:val="00FF72B2"/>
    <w:rsid w:val="00FF7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D6C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Parasts">
    <w:name w:val="Normal"/>
    <w:qFormat/>
    <w:rsid w:val="00041798"/>
    <w:rPr>
      <w:sz w:val="24"/>
      <w:szCs w:val="24"/>
    </w:rPr>
  </w:style>
  <w:style w:type="paragraph" w:styleId="Virsraksts1">
    <w:name w:val="heading 1"/>
    <w:basedOn w:val="Parasts"/>
    <w:next w:val="Parasts"/>
    <w:qFormat/>
    <w:rsid w:val="002A5D4D"/>
    <w:pPr>
      <w:keepNext/>
      <w:jc w:val="center"/>
      <w:outlineLvl w:val="0"/>
    </w:pPr>
    <w:rPr>
      <w:sz w:val="36"/>
      <w:szCs w:val="20"/>
      <w:lang w:val="en-US" w:eastAsia="en-US"/>
    </w:rPr>
  </w:style>
  <w:style w:type="paragraph" w:styleId="Virsraksts5">
    <w:name w:val="heading 5"/>
    <w:basedOn w:val="Parasts"/>
    <w:next w:val="Parasts"/>
    <w:link w:val="Virsraksts5Rakstz"/>
    <w:qFormat/>
    <w:rsid w:val="009C3084"/>
    <w:pPr>
      <w:spacing w:before="240" w:after="60"/>
      <w:outlineLvl w:val="4"/>
    </w:pPr>
    <w:rPr>
      <w:b/>
      <w:bCs/>
      <w:i/>
      <w:iCs/>
      <w:sz w:val="26"/>
      <w:szCs w:val="26"/>
      <w:lang w:eastAsia="ru-RU"/>
    </w:rPr>
  </w:style>
  <w:style w:type="paragraph" w:styleId="Virsraksts9">
    <w:name w:val="heading 9"/>
    <w:basedOn w:val="Parasts"/>
    <w:next w:val="Parasts"/>
    <w:link w:val="Virsraksts9Rakstz"/>
    <w:qFormat/>
    <w:rsid w:val="009C3084"/>
    <w:pPr>
      <w:spacing w:before="240" w:after="60"/>
      <w:outlineLvl w:val="8"/>
    </w:pPr>
    <w:rPr>
      <w:rFonts w:ascii="Arial" w:hAnsi="Arial" w:cs="Arial"/>
      <w:sz w:val="22"/>
      <w:szCs w:val="22"/>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933E69"/>
    <w:pPr>
      <w:tabs>
        <w:tab w:val="center" w:pos="4153"/>
        <w:tab w:val="right" w:pos="8306"/>
      </w:tabs>
    </w:pPr>
  </w:style>
  <w:style w:type="paragraph" w:styleId="Kjene">
    <w:name w:val="footer"/>
    <w:basedOn w:val="Parasts"/>
    <w:rsid w:val="00933E69"/>
    <w:pPr>
      <w:tabs>
        <w:tab w:val="center" w:pos="4153"/>
        <w:tab w:val="right" w:pos="8306"/>
      </w:tabs>
    </w:pPr>
  </w:style>
  <w:style w:type="character" w:styleId="Lappusesnumurs">
    <w:name w:val="page number"/>
    <w:basedOn w:val="Noklusjumarindkopasfonts"/>
    <w:rsid w:val="00933E69"/>
  </w:style>
  <w:style w:type="table" w:styleId="Reatabula">
    <w:name w:val="Table Grid"/>
    <w:basedOn w:val="Parastatabula"/>
    <w:rsid w:val="0093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qFormat/>
    <w:rsid w:val="002A5D4D"/>
    <w:pPr>
      <w:jc w:val="center"/>
    </w:pPr>
    <w:rPr>
      <w:sz w:val="36"/>
      <w:szCs w:val="20"/>
      <w:lang w:eastAsia="en-US"/>
    </w:rPr>
  </w:style>
  <w:style w:type="character" w:customStyle="1" w:styleId="apple-style-span">
    <w:name w:val="apple-style-span"/>
    <w:basedOn w:val="Noklusjumarindkopasfonts"/>
    <w:rsid w:val="002A5D4D"/>
  </w:style>
  <w:style w:type="character" w:customStyle="1" w:styleId="GalveneRakstz">
    <w:name w:val="Galvene Rakstz."/>
    <w:link w:val="Galvene"/>
    <w:locked/>
    <w:rsid w:val="00ED4BDA"/>
    <w:rPr>
      <w:sz w:val="24"/>
      <w:szCs w:val="24"/>
      <w:lang w:val="lv-LV" w:eastAsia="lv-LV" w:bidi="ar-SA"/>
    </w:rPr>
  </w:style>
  <w:style w:type="character" w:styleId="Hipersaite">
    <w:name w:val="Hyperlink"/>
    <w:rsid w:val="00ED4BDA"/>
    <w:rPr>
      <w:rFonts w:cs="Times New Roman"/>
      <w:color w:val="0000FF"/>
      <w:u w:val="single"/>
    </w:rPr>
  </w:style>
  <w:style w:type="character" w:customStyle="1" w:styleId="FontStyle20">
    <w:name w:val="Font Style20"/>
    <w:rsid w:val="00E55BB1"/>
    <w:rPr>
      <w:rFonts w:ascii="Times New Roman" w:hAnsi="Times New Roman" w:cs="Times New Roman"/>
      <w:b/>
      <w:bCs/>
      <w:sz w:val="14"/>
      <w:szCs w:val="14"/>
    </w:rPr>
  </w:style>
  <w:style w:type="paragraph" w:customStyle="1" w:styleId="Style6">
    <w:name w:val="Style6"/>
    <w:basedOn w:val="Parasts"/>
    <w:rsid w:val="00E55BB1"/>
    <w:pPr>
      <w:widowControl w:val="0"/>
      <w:autoSpaceDE w:val="0"/>
      <w:autoSpaceDN w:val="0"/>
      <w:adjustRightInd w:val="0"/>
    </w:pPr>
  </w:style>
  <w:style w:type="paragraph" w:customStyle="1" w:styleId="Style7">
    <w:name w:val="Style7"/>
    <w:basedOn w:val="Parasts"/>
    <w:rsid w:val="00E55BB1"/>
    <w:pPr>
      <w:widowControl w:val="0"/>
      <w:autoSpaceDE w:val="0"/>
      <w:autoSpaceDN w:val="0"/>
      <w:adjustRightInd w:val="0"/>
    </w:pPr>
  </w:style>
  <w:style w:type="paragraph" w:customStyle="1" w:styleId="Style9">
    <w:name w:val="Style9"/>
    <w:basedOn w:val="Parasts"/>
    <w:rsid w:val="00E55BB1"/>
    <w:pPr>
      <w:widowControl w:val="0"/>
      <w:autoSpaceDE w:val="0"/>
      <w:autoSpaceDN w:val="0"/>
      <w:adjustRightInd w:val="0"/>
      <w:spacing w:line="229" w:lineRule="exact"/>
      <w:jc w:val="both"/>
    </w:pPr>
  </w:style>
  <w:style w:type="paragraph" w:customStyle="1" w:styleId="Style10">
    <w:name w:val="Style10"/>
    <w:basedOn w:val="Parasts"/>
    <w:rsid w:val="00E55BB1"/>
    <w:pPr>
      <w:widowControl w:val="0"/>
      <w:autoSpaceDE w:val="0"/>
      <w:autoSpaceDN w:val="0"/>
      <w:adjustRightInd w:val="0"/>
    </w:pPr>
  </w:style>
  <w:style w:type="paragraph" w:customStyle="1" w:styleId="Style11">
    <w:name w:val="Style11"/>
    <w:basedOn w:val="Parasts"/>
    <w:rsid w:val="00E55BB1"/>
    <w:pPr>
      <w:widowControl w:val="0"/>
      <w:autoSpaceDE w:val="0"/>
      <w:autoSpaceDN w:val="0"/>
      <w:adjustRightInd w:val="0"/>
      <w:spacing w:line="470" w:lineRule="exact"/>
    </w:pPr>
  </w:style>
  <w:style w:type="paragraph" w:customStyle="1" w:styleId="Style12">
    <w:name w:val="Style12"/>
    <w:basedOn w:val="Parasts"/>
    <w:rsid w:val="00E55BB1"/>
    <w:pPr>
      <w:widowControl w:val="0"/>
      <w:autoSpaceDE w:val="0"/>
      <w:autoSpaceDN w:val="0"/>
      <w:adjustRightInd w:val="0"/>
      <w:spacing w:line="235" w:lineRule="exact"/>
    </w:pPr>
  </w:style>
  <w:style w:type="paragraph" w:customStyle="1" w:styleId="Style13">
    <w:name w:val="Style13"/>
    <w:basedOn w:val="Parasts"/>
    <w:rsid w:val="00E55BB1"/>
    <w:pPr>
      <w:widowControl w:val="0"/>
      <w:autoSpaceDE w:val="0"/>
      <w:autoSpaceDN w:val="0"/>
      <w:adjustRightInd w:val="0"/>
    </w:pPr>
  </w:style>
  <w:style w:type="character" w:customStyle="1" w:styleId="FontStyle21">
    <w:name w:val="Font Style21"/>
    <w:rsid w:val="00E55BB1"/>
    <w:rPr>
      <w:rFonts w:ascii="Times New Roman" w:hAnsi="Times New Roman" w:cs="Times New Roman"/>
      <w:b/>
      <w:bCs/>
      <w:sz w:val="26"/>
      <w:szCs w:val="26"/>
    </w:rPr>
  </w:style>
  <w:style w:type="character" w:customStyle="1" w:styleId="FontStyle22">
    <w:name w:val="Font Style22"/>
    <w:rsid w:val="00E55BB1"/>
    <w:rPr>
      <w:rFonts w:ascii="Times New Roman" w:hAnsi="Times New Roman" w:cs="Times New Roman"/>
      <w:sz w:val="26"/>
      <w:szCs w:val="26"/>
    </w:rPr>
  </w:style>
  <w:style w:type="character" w:customStyle="1" w:styleId="FontStyle23">
    <w:name w:val="Font Style23"/>
    <w:rsid w:val="00E55BB1"/>
    <w:rPr>
      <w:rFonts w:ascii="Times New Roman" w:hAnsi="Times New Roman" w:cs="Times New Roman"/>
      <w:b/>
      <w:bCs/>
      <w:i/>
      <w:iCs/>
      <w:sz w:val="18"/>
      <w:szCs w:val="18"/>
    </w:rPr>
  </w:style>
  <w:style w:type="character" w:customStyle="1" w:styleId="FontStyle24">
    <w:name w:val="Font Style24"/>
    <w:rsid w:val="00E55BB1"/>
    <w:rPr>
      <w:rFonts w:ascii="Times New Roman" w:hAnsi="Times New Roman" w:cs="Times New Roman"/>
      <w:sz w:val="18"/>
      <w:szCs w:val="18"/>
    </w:rPr>
  </w:style>
  <w:style w:type="character" w:customStyle="1" w:styleId="FontStyle25">
    <w:name w:val="Font Style25"/>
    <w:rsid w:val="00E55BB1"/>
    <w:rPr>
      <w:rFonts w:ascii="Times New Roman" w:hAnsi="Times New Roman" w:cs="Times New Roman"/>
      <w:b/>
      <w:bCs/>
      <w:sz w:val="20"/>
      <w:szCs w:val="20"/>
    </w:rPr>
  </w:style>
  <w:style w:type="paragraph" w:customStyle="1" w:styleId="Style14">
    <w:name w:val="Style14"/>
    <w:basedOn w:val="Parasts"/>
    <w:rsid w:val="00E55BB1"/>
    <w:pPr>
      <w:widowControl w:val="0"/>
      <w:autoSpaceDE w:val="0"/>
      <w:autoSpaceDN w:val="0"/>
      <w:adjustRightInd w:val="0"/>
      <w:spacing w:line="240" w:lineRule="exact"/>
      <w:jc w:val="right"/>
    </w:pPr>
  </w:style>
  <w:style w:type="paragraph" w:customStyle="1" w:styleId="Style15">
    <w:name w:val="Style15"/>
    <w:basedOn w:val="Parasts"/>
    <w:rsid w:val="00E55BB1"/>
    <w:pPr>
      <w:widowControl w:val="0"/>
      <w:autoSpaceDE w:val="0"/>
      <w:autoSpaceDN w:val="0"/>
      <w:adjustRightInd w:val="0"/>
    </w:pPr>
  </w:style>
  <w:style w:type="paragraph" w:customStyle="1" w:styleId="Style16">
    <w:name w:val="Style16"/>
    <w:basedOn w:val="Parasts"/>
    <w:rsid w:val="00E55BB1"/>
    <w:pPr>
      <w:widowControl w:val="0"/>
      <w:autoSpaceDE w:val="0"/>
      <w:autoSpaceDN w:val="0"/>
      <w:adjustRightInd w:val="0"/>
    </w:pPr>
  </w:style>
  <w:style w:type="character" w:customStyle="1" w:styleId="FontStyle27">
    <w:name w:val="Font Style27"/>
    <w:rsid w:val="00E55BB1"/>
    <w:rPr>
      <w:rFonts w:ascii="Times New Roman" w:hAnsi="Times New Roman" w:cs="Times New Roman"/>
      <w:b/>
      <w:bCs/>
      <w:i/>
      <w:iCs/>
      <w:sz w:val="16"/>
      <w:szCs w:val="16"/>
    </w:rPr>
  </w:style>
  <w:style w:type="paragraph" w:customStyle="1" w:styleId="RakstzCharCharRakstzCharCharRakstz">
    <w:name w:val="Rakstz. Char Char Rakstz. Char Char Rakstz."/>
    <w:basedOn w:val="Parasts"/>
    <w:rsid w:val="001C7499"/>
    <w:pPr>
      <w:spacing w:after="160" w:line="240" w:lineRule="exact"/>
    </w:pPr>
    <w:rPr>
      <w:rFonts w:ascii="Tahoma" w:hAnsi="Tahoma"/>
      <w:sz w:val="20"/>
      <w:szCs w:val="20"/>
      <w:lang w:val="en-US" w:eastAsia="en-US"/>
    </w:rPr>
  </w:style>
  <w:style w:type="paragraph" w:styleId="Pamatteksts3">
    <w:name w:val="Body Text 3"/>
    <w:basedOn w:val="Parasts"/>
    <w:rsid w:val="003D5E0C"/>
    <w:pPr>
      <w:jc w:val="both"/>
    </w:pPr>
    <w:rPr>
      <w:szCs w:val="20"/>
      <w:lang w:val="en-AU" w:eastAsia="en-US"/>
    </w:rPr>
  </w:style>
  <w:style w:type="character" w:customStyle="1" w:styleId="tw4winMark">
    <w:name w:val="tw4winMark"/>
    <w:rsid w:val="003C6A48"/>
    <w:rPr>
      <w:rFonts w:ascii="Courier New" w:hAnsi="Courier New" w:cs="Courier New"/>
      <w:vanish/>
      <w:color w:val="800080"/>
      <w:vertAlign w:val="subscript"/>
    </w:rPr>
  </w:style>
  <w:style w:type="paragraph" w:styleId="Pamatteksts2">
    <w:name w:val="Body Text 2"/>
    <w:basedOn w:val="Parasts"/>
    <w:link w:val="Pamatteksts2Rakstz"/>
    <w:rsid w:val="009C3084"/>
    <w:pPr>
      <w:spacing w:after="120" w:line="480" w:lineRule="auto"/>
    </w:pPr>
  </w:style>
  <w:style w:type="character" w:customStyle="1" w:styleId="Pamatteksts2Rakstz">
    <w:name w:val="Pamatteksts 2 Rakstz."/>
    <w:link w:val="Pamatteksts2"/>
    <w:rsid w:val="009C3084"/>
    <w:rPr>
      <w:sz w:val="24"/>
      <w:szCs w:val="24"/>
    </w:rPr>
  </w:style>
  <w:style w:type="character" w:customStyle="1" w:styleId="Virsraksts5Rakstz">
    <w:name w:val="Virsraksts 5 Rakstz."/>
    <w:link w:val="Virsraksts5"/>
    <w:rsid w:val="009C3084"/>
    <w:rPr>
      <w:b/>
      <w:bCs/>
      <w:i/>
      <w:iCs/>
      <w:sz w:val="26"/>
      <w:szCs w:val="26"/>
      <w:lang w:eastAsia="ru-RU"/>
    </w:rPr>
  </w:style>
  <w:style w:type="character" w:customStyle="1" w:styleId="Virsraksts9Rakstz">
    <w:name w:val="Virsraksts 9 Rakstz."/>
    <w:link w:val="Virsraksts9"/>
    <w:rsid w:val="009C3084"/>
    <w:rPr>
      <w:rFonts w:ascii="Arial" w:hAnsi="Arial" w:cs="Arial"/>
      <w:sz w:val="22"/>
      <w:szCs w:val="22"/>
      <w:lang w:eastAsia="ru-RU"/>
    </w:rPr>
  </w:style>
  <w:style w:type="character" w:styleId="Izteiksmgs">
    <w:name w:val="Strong"/>
    <w:qFormat/>
    <w:rsid w:val="009C3084"/>
    <w:rPr>
      <w:rFonts w:ascii="Times New Roman" w:hAnsi="Times New Roman" w:cs="Times New Roman"/>
      <w:b/>
      <w:bCs/>
    </w:rPr>
  </w:style>
  <w:style w:type="paragraph" w:styleId="Sarakstarindkopa">
    <w:name w:val="List Paragraph"/>
    <w:basedOn w:val="Parasts"/>
    <w:uiPriority w:val="34"/>
    <w:qFormat/>
    <w:rsid w:val="006A69B3"/>
    <w:pPr>
      <w:ind w:left="720"/>
      <w:contextualSpacing/>
    </w:pPr>
  </w:style>
  <w:style w:type="paragraph" w:styleId="Balonteksts">
    <w:name w:val="Balloon Text"/>
    <w:basedOn w:val="Parasts"/>
    <w:link w:val="BalontekstsRakstz"/>
    <w:rsid w:val="00D10B88"/>
    <w:rPr>
      <w:rFonts w:ascii="Tahoma" w:hAnsi="Tahoma" w:cs="Tahoma"/>
      <w:sz w:val="16"/>
      <w:szCs w:val="16"/>
    </w:rPr>
  </w:style>
  <w:style w:type="character" w:customStyle="1" w:styleId="BalontekstsRakstz">
    <w:name w:val="Balonteksts Rakstz."/>
    <w:link w:val="Balonteksts"/>
    <w:rsid w:val="00D10B88"/>
    <w:rPr>
      <w:rFonts w:ascii="Tahoma" w:hAnsi="Tahoma" w:cs="Tahoma"/>
      <w:sz w:val="16"/>
      <w:szCs w:val="16"/>
    </w:rPr>
  </w:style>
  <w:style w:type="paragraph" w:styleId="Paraststmeklis">
    <w:name w:val="Normal (Web)"/>
    <w:basedOn w:val="Parasts"/>
    <w:rsid w:val="0008573E"/>
    <w:pPr>
      <w:spacing w:before="100" w:beforeAutospacing="1" w:after="100" w:afterAutospacing="1"/>
    </w:pPr>
  </w:style>
  <w:style w:type="paragraph" w:customStyle="1" w:styleId="p1">
    <w:name w:val="p1"/>
    <w:basedOn w:val="Parasts"/>
    <w:rsid w:val="002C7C53"/>
    <w:rPr>
      <w:rFonts w:ascii="Helvetica" w:hAnsi="Helvetica"/>
      <w:sz w:val="17"/>
      <w:szCs w:val="17"/>
      <w:lang w:val="en-US" w:eastAsia="en-US"/>
    </w:rPr>
  </w:style>
  <w:style w:type="paragraph" w:customStyle="1" w:styleId="p2">
    <w:name w:val="p2"/>
    <w:basedOn w:val="Parasts"/>
    <w:rsid w:val="002C7C53"/>
    <w:rPr>
      <w:rFonts w:ascii="Helvetica" w:hAnsi="Helvetica"/>
      <w:sz w:val="16"/>
      <w:szCs w:val="16"/>
      <w:lang w:val="en-US" w:eastAsia="en-US"/>
    </w:rPr>
  </w:style>
  <w:style w:type="paragraph" w:customStyle="1" w:styleId="p3">
    <w:name w:val="p3"/>
    <w:basedOn w:val="Parasts"/>
    <w:rsid w:val="002C7C53"/>
    <w:rPr>
      <w:rFonts w:ascii="Helvetica" w:hAnsi="Helvetica"/>
      <w:sz w:val="14"/>
      <w:szCs w:val="14"/>
      <w:lang w:val="en-US" w:eastAsia="en-US"/>
    </w:rPr>
  </w:style>
  <w:style w:type="character" w:customStyle="1" w:styleId="s1">
    <w:name w:val="s1"/>
    <w:basedOn w:val="Noklusjumarindkopasfonts"/>
    <w:rsid w:val="002C7C53"/>
    <w:rPr>
      <w:rFonts w:ascii="Helvetica" w:hAnsi="Helvetica" w:hint="default"/>
      <w:sz w:val="18"/>
      <w:szCs w:val="18"/>
    </w:rPr>
  </w:style>
  <w:style w:type="paragraph" w:styleId="Pamatteksts">
    <w:name w:val="Body Text"/>
    <w:basedOn w:val="Parasts"/>
    <w:link w:val="PamattekstsRakstz"/>
    <w:semiHidden/>
    <w:unhideWhenUsed/>
    <w:rsid w:val="00B17817"/>
    <w:pPr>
      <w:spacing w:after="120"/>
    </w:pPr>
  </w:style>
  <w:style w:type="character" w:customStyle="1" w:styleId="PamattekstsRakstz">
    <w:name w:val="Pamatteksts Rakstz."/>
    <w:basedOn w:val="Noklusjumarindkopasfonts"/>
    <w:link w:val="Pamatteksts"/>
    <w:semiHidden/>
    <w:rsid w:val="00B17817"/>
    <w:rPr>
      <w:sz w:val="24"/>
      <w:szCs w:val="24"/>
    </w:rPr>
  </w:style>
  <w:style w:type="paragraph" w:customStyle="1" w:styleId="naisf">
    <w:name w:val="naisf"/>
    <w:basedOn w:val="Parasts"/>
    <w:rsid w:val="004E3930"/>
    <w:pPr>
      <w:spacing w:before="75" w:after="75"/>
      <w:ind w:firstLine="375"/>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131544">
      <w:bodyDiv w:val="1"/>
      <w:marLeft w:val="0"/>
      <w:marRight w:val="0"/>
      <w:marTop w:val="0"/>
      <w:marBottom w:val="0"/>
      <w:divBdr>
        <w:top w:val="none" w:sz="0" w:space="0" w:color="auto"/>
        <w:left w:val="none" w:sz="0" w:space="0" w:color="auto"/>
        <w:bottom w:val="none" w:sz="0" w:space="0" w:color="auto"/>
        <w:right w:val="none" w:sz="0" w:space="0" w:color="auto"/>
      </w:divBdr>
    </w:div>
    <w:div w:id="1320694514">
      <w:bodyDiv w:val="1"/>
      <w:marLeft w:val="0"/>
      <w:marRight w:val="0"/>
      <w:marTop w:val="0"/>
      <w:marBottom w:val="0"/>
      <w:divBdr>
        <w:top w:val="none" w:sz="0" w:space="0" w:color="auto"/>
        <w:left w:val="none" w:sz="0" w:space="0" w:color="auto"/>
        <w:bottom w:val="none" w:sz="0" w:space="0" w:color="auto"/>
        <w:right w:val="none" w:sz="0" w:space="0" w:color="auto"/>
      </w:divBdr>
    </w:div>
    <w:div w:id="1514879533">
      <w:bodyDiv w:val="1"/>
      <w:marLeft w:val="0"/>
      <w:marRight w:val="0"/>
      <w:marTop w:val="0"/>
      <w:marBottom w:val="0"/>
      <w:divBdr>
        <w:top w:val="none" w:sz="0" w:space="0" w:color="auto"/>
        <w:left w:val="none" w:sz="0" w:space="0" w:color="auto"/>
        <w:bottom w:val="none" w:sz="0" w:space="0" w:color="auto"/>
        <w:right w:val="none" w:sz="0" w:space="0" w:color="auto"/>
      </w:divBdr>
    </w:div>
    <w:div w:id="1724256133">
      <w:bodyDiv w:val="1"/>
      <w:marLeft w:val="0"/>
      <w:marRight w:val="0"/>
      <w:marTop w:val="0"/>
      <w:marBottom w:val="0"/>
      <w:divBdr>
        <w:top w:val="none" w:sz="0" w:space="0" w:color="auto"/>
        <w:left w:val="none" w:sz="0" w:space="0" w:color="auto"/>
        <w:bottom w:val="none" w:sz="0" w:space="0" w:color="auto"/>
        <w:right w:val="none" w:sz="0" w:space="0" w:color="auto"/>
      </w:divBdr>
    </w:div>
    <w:div w:id="1963877762">
      <w:bodyDiv w:val="1"/>
      <w:marLeft w:val="0"/>
      <w:marRight w:val="0"/>
      <w:marTop w:val="0"/>
      <w:marBottom w:val="0"/>
      <w:divBdr>
        <w:top w:val="none" w:sz="0" w:space="0" w:color="auto"/>
        <w:left w:val="none" w:sz="0" w:space="0" w:color="auto"/>
        <w:bottom w:val="none" w:sz="0" w:space="0" w:color="auto"/>
        <w:right w:val="none" w:sz="0" w:space="0" w:color="auto"/>
      </w:divBdr>
    </w:div>
    <w:div w:id="20786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s.vilcane2@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matasnovad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atasdome@and.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matasnovads.lv"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933554817275746E-2"/>
          <c:y val="4.0935672514619881E-2"/>
          <c:w val="0.97785160575858254"/>
          <c:h val="0.62027743242621003"/>
        </c:manualLayout>
      </c:layout>
      <c:barChart>
        <c:barDir val="bar"/>
        <c:grouping val="clustered"/>
        <c:varyColors val="0"/>
        <c:ser>
          <c:idx val="0"/>
          <c:order val="0"/>
          <c:tx>
            <c:strRef>
              <c:f>Sheet1!$B$1</c:f>
              <c:strCache>
                <c:ptCount val="1"/>
                <c:pt idx="0">
                  <c:v>2017</c:v>
                </c:pt>
              </c:strCache>
            </c:strRef>
          </c:tx>
          <c:spPr>
            <a:solidFill>
              <a:schemeClr val="accent1"/>
            </a:solidFill>
            <a:ln>
              <a:noFill/>
            </a:ln>
            <a:effectLst/>
          </c:spPr>
          <c:invertIfNegative val="0"/>
          <c:dLbls>
            <c:dLbl>
              <c:idx val="5"/>
              <c:layout>
                <c:manualLayout>
                  <c:x val="4.4296788482833371E-3"/>
                  <c:y val="4.67836257309941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B7-A843-923F-AA8909C22F6A}"/>
                </c:ext>
              </c:extLst>
            </c:dLbl>
            <c:dLbl>
              <c:idx val="6"/>
              <c:layout>
                <c:manualLayout>
                  <c:x val="4.8726467331118503E-2"/>
                  <c:y val="8.7719298245614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B7-A843-923F-AA8909C22F6A}"/>
                </c:ext>
              </c:extLst>
            </c:dLbl>
            <c:dLbl>
              <c:idx val="7"/>
              <c:layout>
                <c:manualLayout>
                  <c:x val="5.3156146179401974E-2"/>
                  <c:y val="3.21637426900584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B7-A843-923F-AA8909C22F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IIN ieņēmumi</c:v>
                </c:pt>
                <c:pt idx="1">
                  <c:v>NĪN ieņēmumi</c:v>
                </c:pt>
                <c:pt idx="2">
                  <c:v>Nenodokļu ieņēmumi</c:v>
                </c:pt>
                <c:pt idx="3">
                  <c:v>Maksa pakalpojumu ieņēmumi</c:v>
                </c:pt>
                <c:pt idx="4">
                  <c:v>Ārvalstu finanšu palīdzība</c:v>
                </c:pt>
                <c:pt idx="5">
                  <c:v>Valsts budžeta transferti</c:v>
                </c:pt>
                <c:pt idx="6">
                  <c:v>No valsts budžeta daļēji finansētu iestāžu transferti</c:v>
                </c:pt>
                <c:pt idx="7">
                  <c:v>Pasvaldību budžeta transferti</c:v>
                </c:pt>
              </c:strCache>
            </c:strRef>
          </c:cat>
          <c:val>
            <c:numRef>
              <c:f>Sheet1!$B$2:$B$9</c:f>
              <c:numCache>
                <c:formatCode>General</c:formatCode>
                <c:ptCount val="8"/>
                <c:pt idx="0">
                  <c:v>3072110</c:v>
                </c:pt>
                <c:pt idx="1">
                  <c:v>477683</c:v>
                </c:pt>
                <c:pt idx="2">
                  <c:v>140347</c:v>
                </c:pt>
                <c:pt idx="3">
                  <c:v>434525</c:v>
                </c:pt>
                <c:pt idx="4">
                  <c:v>0</c:v>
                </c:pt>
                <c:pt idx="5">
                  <c:v>2975500</c:v>
                </c:pt>
                <c:pt idx="6">
                  <c:v>2000</c:v>
                </c:pt>
                <c:pt idx="7">
                  <c:v>413756</c:v>
                </c:pt>
              </c:numCache>
            </c:numRef>
          </c:val>
          <c:extLst>
            <c:ext xmlns:c16="http://schemas.microsoft.com/office/drawing/2014/chart" uri="{C3380CC4-5D6E-409C-BE32-E72D297353CC}">
              <c16:uniqueId val="{00000003-BBB7-A843-923F-AA8909C22F6A}"/>
            </c:ext>
          </c:extLst>
        </c:ser>
        <c:ser>
          <c:idx val="1"/>
          <c:order val="1"/>
          <c:tx>
            <c:strRef>
              <c:f>Sheet1!$C$1</c:f>
              <c:strCache>
                <c:ptCount val="1"/>
                <c:pt idx="0">
                  <c:v>2018</c:v>
                </c:pt>
              </c:strCache>
            </c:strRef>
          </c:tx>
          <c:spPr>
            <a:solidFill>
              <a:schemeClr val="accent2"/>
            </a:solidFill>
            <a:ln>
              <a:noFill/>
            </a:ln>
            <a:effectLst/>
          </c:spPr>
          <c:invertIfNegative val="0"/>
          <c:dLbls>
            <c:dLbl>
              <c:idx val="0"/>
              <c:layout>
                <c:manualLayout>
                  <c:x val="0.10631229235880399"/>
                  <c:y val="-1.0721123712016836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B7-A843-923F-AA8909C22F6A}"/>
                </c:ext>
              </c:extLst>
            </c:dLbl>
            <c:dLbl>
              <c:idx val="1"/>
              <c:layout>
                <c:manualLayout>
                  <c:x val="0.11074197120708748"/>
                  <c:y val="-8.771929824561349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B7-A843-923F-AA8909C22F6A}"/>
                </c:ext>
              </c:extLst>
            </c:dLbl>
            <c:dLbl>
              <c:idx val="2"/>
              <c:layout>
                <c:manualLayout>
                  <c:x val="5.7585825027685493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B7-A843-923F-AA8909C22F6A}"/>
                </c:ext>
              </c:extLst>
            </c:dLbl>
            <c:dLbl>
              <c:idx val="3"/>
              <c:layout>
                <c:manualLayout>
                  <c:x val="1.7718715393134018E-2"/>
                  <c:y val="-8.7719298245614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B7-A843-923F-AA8909C22F6A}"/>
                </c:ext>
              </c:extLst>
            </c:dLbl>
            <c:dLbl>
              <c:idx val="5"/>
              <c:layout>
                <c:manualLayout>
                  <c:x val="0.13732004429678848"/>
                  <c:y val="1.46198830409356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B7-A843-923F-AA8909C22F6A}"/>
                </c:ext>
              </c:extLst>
            </c:dLbl>
            <c:dLbl>
              <c:idx val="7"/>
              <c:layout>
                <c:manualLayout>
                  <c:x val="7.9734219269102985E-2"/>
                  <c:y val="-6.7007023200105226E-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B7-A843-923F-AA8909C22F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IIN ieņēmumi</c:v>
                </c:pt>
                <c:pt idx="1">
                  <c:v>NĪN ieņēmumi</c:v>
                </c:pt>
                <c:pt idx="2">
                  <c:v>Nenodokļu ieņēmumi</c:v>
                </c:pt>
                <c:pt idx="3">
                  <c:v>Maksa pakalpojumu ieņēmumi</c:v>
                </c:pt>
                <c:pt idx="4">
                  <c:v>Ārvalstu finanšu palīdzība</c:v>
                </c:pt>
                <c:pt idx="5">
                  <c:v>Valsts budžeta transferti</c:v>
                </c:pt>
                <c:pt idx="6">
                  <c:v>No valsts budžeta daļēji finansētu iestāžu transferti</c:v>
                </c:pt>
                <c:pt idx="7">
                  <c:v>Pasvaldību budžeta transferti</c:v>
                </c:pt>
              </c:strCache>
            </c:strRef>
          </c:cat>
          <c:val>
            <c:numRef>
              <c:f>Sheet1!$C$2:$C$9</c:f>
              <c:numCache>
                <c:formatCode>General</c:formatCode>
                <c:ptCount val="8"/>
                <c:pt idx="0">
                  <c:v>3092768</c:v>
                </c:pt>
                <c:pt idx="1">
                  <c:v>481325</c:v>
                </c:pt>
                <c:pt idx="2">
                  <c:v>193627</c:v>
                </c:pt>
                <c:pt idx="3">
                  <c:v>457839</c:v>
                </c:pt>
                <c:pt idx="4">
                  <c:v>750</c:v>
                </c:pt>
                <c:pt idx="5">
                  <c:v>2797670</c:v>
                </c:pt>
                <c:pt idx="6">
                  <c:v>6260</c:v>
                </c:pt>
                <c:pt idx="7">
                  <c:v>699075</c:v>
                </c:pt>
              </c:numCache>
            </c:numRef>
          </c:val>
          <c:extLst>
            <c:ext xmlns:c16="http://schemas.microsoft.com/office/drawing/2014/chart" uri="{C3380CC4-5D6E-409C-BE32-E72D297353CC}">
              <c16:uniqueId val="{0000000A-BBB7-A843-923F-AA8909C22F6A}"/>
            </c:ext>
          </c:extLst>
        </c:ser>
        <c:ser>
          <c:idx val="2"/>
          <c:order val="2"/>
          <c:tx>
            <c:strRef>
              <c:f>Sheet1!$D$1</c:f>
              <c:strCache>
                <c:ptCount val="1"/>
                <c:pt idx="0">
                  <c:v>2019</c:v>
                </c:pt>
              </c:strCache>
            </c:strRef>
          </c:tx>
          <c:spPr>
            <a:solidFill>
              <a:schemeClr val="accent3"/>
            </a:solidFill>
            <a:ln>
              <a:noFill/>
            </a:ln>
            <a:effectLst/>
          </c:spPr>
          <c:invertIfNegative val="0"/>
          <c:dLbls>
            <c:dLbl>
              <c:idx val="0"/>
              <c:layout>
                <c:manualLayout>
                  <c:x val="1.3289036544850499E-2"/>
                  <c:y val="-2.63157894736842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BB7-A843-923F-AA8909C22F6A}"/>
                </c:ext>
              </c:extLst>
            </c:dLbl>
            <c:dLbl>
              <c:idx val="1"/>
              <c:layout>
                <c:manualLayout>
                  <c:x val="5.9800664451827246E-2"/>
                  <c:y val="-2.6315789473684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BB7-A843-923F-AA8909C22F6A}"/>
                </c:ext>
              </c:extLst>
            </c:dLbl>
            <c:dLbl>
              <c:idx val="2"/>
              <c:layout>
                <c:manualLayout>
                  <c:x val="0.12624584717607973"/>
                  <c:y val="-1.16959064327485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BB7-A843-923F-AA8909C22F6A}"/>
                </c:ext>
              </c:extLst>
            </c:dLbl>
            <c:dLbl>
              <c:idx val="3"/>
              <c:layout>
                <c:manualLayout>
                  <c:x val="9.3023255813953487E-2"/>
                  <c:y val="-2.63157894736842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BB7-A843-923F-AA8909C22F6A}"/>
                </c:ext>
              </c:extLst>
            </c:dLbl>
            <c:dLbl>
              <c:idx val="4"/>
              <c:layout>
                <c:manualLayout>
                  <c:x val="7.5304540420819494E-2"/>
                  <c:y val="-2.680280928004209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BB7-A843-923F-AA8909C22F6A}"/>
                </c:ext>
              </c:extLst>
            </c:dLbl>
            <c:dLbl>
              <c:idx val="5"/>
              <c:layout>
                <c:manualLayout>
                  <c:x val="6.6445182724252493E-3"/>
                  <c:y val="-4.09356725146199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BB7-A843-923F-AA8909C22F6A}"/>
                </c:ext>
              </c:extLst>
            </c:dLbl>
            <c:dLbl>
              <c:idx val="6"/>
              <c:layout>
                <c:manualLayout>
                  <c:x val="6.6445182724252545E-3"/>
                  <c:y val="-2.485380116959065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extLst>
                <c:ext xmlns:c15="http://schemas.microsoft.com/office/drawing/2012/chart" uri="{CE6537A1-D6FC-4f65-9D91-7224C49458BB}">
                  <c15:layout>
                    <c:manualLayout>
                      <c:w val="5.3687707641196014E-2"/>
                      <c:h val="2.6272044941750703E-2"/>
                    </c:manualLayout>
                  </c15:layout>
                </c:ext>
                <c:ext xmlns:c16="http://schemas.microsoft.com/office/drawing/2014/chart" uri="{C3380CC4-5D6E-409C-BE32-E72D297353CC}">
                  <c16:uniqueId val="{00000011-BBB7-A843-923F-AA8909C22F6A}"/>
                </c:ext>
              </c:extLst>
            </c:dLbl>
            <c:dLbl>
              <c:idx val="7"/>
              <c:layout>
                <c:manualLayout>
                  <c:x val="1.1074197120708749E-2"/>
                  <c:y val="-2.33918128654970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BB7-A843-923F-AA8909C22F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IIN ieņēmumi</c:v>
                </c:pt>
                <c:pt idx="1">
                  <c:v>NĪN ieņēmumi</c:v>
                </c:pt>
                <c:pt idx="2">
                  <c:v>Nenodokļu ieņēmumi</c:v>
                </c:pt>
                <c:pt idx="3">
                  <c:v>Maksa pakalpojumu ieņēmumi</c:v>
                </c:pt>
                <c:pt idx="4">
                  <c:v>Ārvalstu finanšu palīdzība</c:v>
                </c:pt>
                <c:pt idx="5">
                  <c:v>Valsts budžeta transferti</c:v>
                </c:pt>
                <c:pt idx="6">
                  <c:v>No valsts budžeta daļēji finansētu iestāžu transferti</c:v>
                </c:pt>
                <c:pt idx="7">
                  <c:v>Pasvaldību budžeta transferti</c:v>
                </c:pt>
              </c:strCache>
            </c:strRef>
          </c:cat>
          <c:val>
            <c:numRef>
              <c:f>Sheet1!$D$2:$D$9</c:f>
              <c:numCache>
                <c:formatCode>General</c:formatCode>
                <c:ptCount val="8"/>
                <c:pt idx="0">
                  <c:v>3279888</c:v>
                </c:pt>
                <c:pt idx="1">
                  <c:v>487416</c:v>
                </c:pt>
                <c:pt idx="2">
                  <c:v>360175</c:v>
                </c:pt>
                <c:pt idx="3">
                  <c:v>405492</c:v>
                </c:pt>
                <c:pt idx="4">
                  <c:v>350</c:v>
                </c:pt>
                <c:pt idx="5">
                  <c:v>3617328</c:v>
                </c:pt>
                <c:pt idx="6">
                  <c:v>4117</c:v>
                </c:pt>
                <c:pt idx="7">
                  <c:v>660748</c:v>
                </c:pt>
              </c:numCache>
            </c:numRef>
          </c:val>
          <c:extLst>
            <c:ext xmlns:c16="http://schemas.microsoft.com/office/drawing/2014/chart" uri="{C3380CC4-5D6E-409C-BE32-E72D297353CC}">
              <c16:uniqueId val="{00000013-BBB7-A843-923F-AA8909C22F6A}"/>
            </c:ext>
          </c:extLst>
        </c:ser>
        <c:dLbls>
          <c:dLblPos val="outEnd"/>
          <c:showLegendKey val="0"/>
          <c:showVal val="1"/>
          <c:showCatName val="0"/>
          <c:showSerName val="0"/>
          <c:showPercent val="0"/>
          <c:showBubbleSize val="0"/>
        </c:dLbls>
        <c:gapWidth val="182"/>
        <c:axId val="405822656"/>
        <c:axId val="405824624"/>
      </c:barChart>
      <c:catAx>
        <c:axId val="405822656"/>
        <c:scaling>
          <c:orientation val="minMax"/>
        </c:scaling>
        <c:delete val="1"/>
        <c:axPos val="l"/>
        <c:numFmt formatCode="General" sourceLinked="1"/>
        <c:majorTickMark val="none"/>
        <c:minorTickMark val="none"/>
        <c:tickLblPos val="nextTo"/>
        <c:crossAx val="405824624"/>
        <c:crosses val="autoZero"/>
        <c:auto val="1"/>
        <c:lblAlgn val="ctr"/>
        <c:lblOffset val="100"/>
        <c:noMultiLvlLbl val="0"/>
      </c:catAx>
      <c:valAx>
        <c:axId val="40582462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05822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244733780440833E-2"/>
          <c:y val="6.7327430374705108E-2"/>
          <c:w val="0.95268817204301071"/>
          <c:h val="0.58402703055783189"/>
        </c:manualLayout>
      </c:layout>
      <c:barChart>
        <c:barDir val="bar"/>
        <c:grouping val="clustered"/>
        <c:varyColors val="0"/>
        <c:ser>
          <c:idx val="0"/>
          <c:order val="0"/>
          <c:tx>
            <c:strRef>
              <c:f>Sheet1!$B$1</c:f>
              <c:strCache>
                <c:ptCount val="1"/>
                <c:pt idx="0">
                  <c:v>2017</c:v>
                </c:pt>
              </c:strCache>
            </c:strRef>
          </c:tx>
          <c:spPr>
            <a:solidFill>
              <a:schemeClr val="accent1"/>
            </a:solidFill>
            <a:ln>
              <a:noFill/>
            </a:ln>
            <a:effectLst/>
          </c:spPr>
          <c:invertIfNegative val="0"/>
          <c:dLbls>
            <c:dLbl>
              <c:idx val="0"/>
              <c:layout>
                <c:manualLayout>
                  <c:x val="-1.0085728693898153E-2"/>
                  <c:y val="5.188067444876783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202-F24E-81FE-7D5C9FD74B36}"/>
                </c:ext>
              </c:extLst>
            </c:dLbl>
            <c:dLbl>
              <c:idx val="4"/>
              <c:layout>
                <c:manualLayout>
                  <c:x val="0.11497730711043866"/>
                  <c:y val="2.33463035019454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02-F24E-81FE-7D5C9FD74B36}"/>
                </c:ext>
              </c:extLst>
            </c:dLbl>
            <c:dLbl>
              <c:idx val="6"/>
              <c:layout>
                <c:manualLayout>
                  <c:x val="2.017145738779627E-3"/>
                  <c:y val="1.03761348897535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02-F24E-81FE-7D5C9FD74B36}"/>
                </c:ext>
              </c:extLst>
            </c:dLbl>
            <c:dLbl>
              <c:idx val="7"/>
              <c:layout>
                <c:manualLayout>
                  <c:x val="0.12708018154311648"/>
                  <c:y val="7.00389105058365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02-F24E-81FE-7D5C9FD74B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Vispārējie vadības dienesti</c:v>
                </c:pt>
                <c:pt idx="1">
                  <c:v>Sabiedriskā kārtība un drošiba</c:v>
                </c:pt>
                <c:pt idx="2">
                  <c:v>Ekonomiskā darbība</c:v>
                </c:pt>
                <c:pt idx="3">
                  <c:v>Vides aizsardzība</c:v>
                </c:pt>
                <c:pt idx="4">
                  <c:v>Teritoriju un mājokļu apsaimniekošana</c:v>
                </c:pt>
                <c:pt idx="5">
                  <c:v>Veselība</c:v>
                </c:pt>
                <c:pt idx="6">
                  <c:v>Atpūta kultūra un reliģija</c:v>
                </c:pt>
                <c:pt idx="7">
                  <c:v>Izglītība</c:v>
                </c:pt>
                <c:pt idx="8">
                  <c:v>Sociālāpalīdzība</c:v>
                </c:pt>
              </c:strCache>
            </c:strRef>
          </c:cat>
          <c:val>
            <c:numRef>
              <c:f>Sheet1!$B$2:$B$10</c:f>
              <c:numCache>
                <c:formatCode>General</c:formatCode>
                <c:ptCount val="9"/>
                <c:pt idx="0">
                  <c:v>584195</c:v>
                </c:pt>
                <c:pt idx="1">
                  <c:v>44625</c:v>
                </c:pt>
                <c:pt idx="2">
                  <c:v>803671</c:v>
                </c:pt>
                <c:pt idx="3">
                  <c:v>7047</c:v>
                </c:pt>
                <c:pt idx="4">
                  <c:v>999971</c:v>
                </c:pt>
                <c:pt idx="5">
                  <c:v>16460</c:v>
                </c:pt>
                <c:pt idx="6">
                  <c:v>507915</c:v>
                </c:pt>
                <c:pt idx="7">
                  <c:v>3982419</c:v>
                </c:pt>
                <c:pt idx="8">
                  <c:v>435375</c:v>
                </c:pt>
              </c:numCache>
            </c:numRef>
          </c:val>
          <c:extLst>
            <c:ext xmlns:c16="http://schemas.microsoft.com/office/drawing/2014/chart" uri="{C3380CC4-5D6E-409C-BE32-E72D297353CC}">
              <c16:uniqueId val="{00000004-2202-F24E-81FE-7D5C9FD74B36}"/>
            </c:ext>
          </c:extLst>
        </c:ser>
        <c:ser>
          <c:idx val="1"/>
          <c:order val="1"/>
          <c:tx>
            <c:strRef>
              <c:f>Sheet1!$C$1</c:f>
              <c:strCache>
                <c:ptCount val="1"/>
                <c:pt idx="0">
                  <c:v>2018</c:v>
                </c:pt>
              </c:strCache>
            </c:strRef>
          </c:tx>
          <c:spPr>
            <a:solidFill>
              <a:schemeClr val="accent2"/>
            </a:solidFill>
            <a:ln>
              <a:noFill/>
            </a:ln>
            <a:effectLst/>
          </c:spPr>
          <c:invertIfNegative val="0"/>
          <c:dLbls>
            <c:dLbl>
              <c:idx val="0"/>
              <c:layout>
                <c:manualLayout>
                  <c:x val="0.12102874432677761"/>
                  <c:y val="-2.594033722438391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02-F24E-81FE-7D5C9FD74B36}"/>
                </c:ext>
              </c:extLst>
            </c:dLbl>
            <c:dLbl>
              <c:idx val="1"/>
              <c:layout>
                <c:manualLayout>
                  <c:x val="0.10892586989409984"/>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02-F24E-81FE-7D5C9FD74B36}"/>
                </c:ext>
              </c:extLst>
            </c:dLbl>
            <c:dLbl>
              <c:idx val="2"/>
              <c:layout>
                <c:manualLayout>
                  <c:x val="0.15128593040847202"/>
                  <c:y val="-1.556420233463044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202-F24E-81FE-7D5C9FD74B36}"/>
                </c:ext>
              </c:extLst>
            </c:dLbl>
            <c:dLbl>
              <c:idx val="3"/>
              <c:layout>
                <c:manualLayout>
                  <c:x val="9.68229954614220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02-F24E-81FE-7D5C9FD74B36}"/>
                </c:ext>
              </c:extLst>
            </c:dLbl>
            <c:dLbl>
              <c:idx val="4"/>
              <c:layout>
                <c:manualLayout>
                  <c:x val="7.8668683812405452E-2"/>
                  <c:y val="-1.03761348897535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02-F24E-81FE-7D5C9FD74B36}"/>
                </c:ext>
              </c:extLst>
            </c:dLbl>
            <c:dLbl>
              <c:idx val="5"/>
              <c:layout>
                <c:manualLayout>
                  <c:x val="7.2617246596066568E-2"/>
                  <c:y val="-4.755673553190347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202-F24E-81FE-7D5C9FD74B36}"/>
                </c:ext>
              </c:extLst>
            </c:dLbl>
            <c:dLbl>
              <c:idx val="7"/>
              <c:layout>
                <c:manualLayout>
                  <c:x val="9.68229954614220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202-F24E-81FE-7D5C9FD74B36}"/>
                </c:ext>
              </c:extLst>
            </c:dLbl>
            <c:dLbl>
              <c:idx val="8"/>
              <c:layout>
                <c:manualLayout>
                  <c:x val="8.4720121028744322E-2"/>
                  <c:y val="-5.188067444876783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202-F24E-81FE-7D5C9FD74B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Vispārējie vadības dienesti</c:v>
                </c:pt>
                <c:pt idx="1">
                  <c:v>Sabiedriskā kārtība un drošiba</c:v>
                </c:pt>
                <c:pt idx="2">
                  <c:v>Ekonomiskā darbība</c:v>
                </c:pt>
                <c:pt idx="3">
                  <c:v>Vides aizsardzība</c:v>
                </c:pt>
                <c:pt idx="4">
                  <c:v>Teritoriju un mājokļu apsaimniekošana</c:v>
                </c:pt>
                <c:pt idx="5">
                  <c:v>Veselība</c:v>
                </c:pt>
                <c:pt idx="6">
                  <c:v>Atpūta kultūra un reliģija</c:v>
                </c:pt>
                <c:pt idx="7">
                  <c:v>Izglītība</c:v>
                </c:pt>
                <c:pt idx="8">
                  <c:v>Sociālāpalīdzība</c:v>
                </c:pt>
              </c:strCache>
            </c:strRef>
          </c:cat>
          <c:val>
            <c:numRef>
              <c:f>Sheet1!$C$2:$C$10</c:f>
              <c:numCache>
                <c:formatCode>General</c:formatCode>
                <c:ptCount val="9"/>
                <c:pt idx="0">
                  <c:v>553790</c:v>
                </c:pt>
                <c:pt idx="1">
                  <c:v>48948</c:v>
                </c:pt>
                <c:pt idx="2">
                  <c:v>567734</c:v>
                </c:pt>
                <c:pt idx="3">
                  <c:v>7239</c:v>
                </c:pt>
                <c:pt idx="4">
                  <c:v>1223452</c:v>
                </c:pt>
                <c:pt idx="5">
                  <c:v>24757</c:v>
                </c:pt>
                <c:pt idx="6">
                  <c:v>822606</c:v>
                </c:pt>
                <c:pt idx="7">
                  <c:v>4055871</c:v>
                </c:pt>
                <c:pt idx="8">
                  <c:v>459415</c:v>
                </c:pt>
              </c:numCache>
            </c:numRef>
          </c:val>
          <c:extLst>
            <c:ext xmlns:c16="http://schemas.microsoft.com/office/drawing/2014/chart" uri="{C3380CC4-5D6E-409C-BE32-E72D297353CC}">
              <c16:uniqueId val="{0000000D-2202-F24E-81FE-7D5C9FD74B36}"/>
            </c:ext>
          </c:extLst>
        </c:ser>
        <c:ser>
          <c:idx val="2"/>
          <c:order val="2"/>
          <c:tx>
            <c:strRef>
              <c:f>Sheet1!$D$1</c:f>
              <c:strCache>
                <c:ptCount val="1"/>
                <c:pt idx="0">
                  <c:v>2019</c:v>
                </c:pt>
              </c:strCache>
            </c:strRef>
          </c:tx>
          <c:spPr>
            <a:solidFill>
              <a:schemeClr val="accent3"/>
            </a:solidFill>
            <a:ln>
              <a:noFill/>
            </a:ln>
            <a:effectLst/>
          </c:spPr>
          <c:invertIfNegative val="0"/>
          <c:dLbls>
            <c:dLbl>
              <c:idx val="0"/>
              <c:layout>
                <c:manualLayout>
                  <c:x val="6.6565809379727683E-2"/>
                  <c:y val="-2.59403372243839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202-F24E-81FE-7D5C9FD74B36}"/>
                </c:ext>
              </c:extLst>
            </c:dLbl>
            <c:dLbl>
              <c:idx val="1"/>
              <c:layout>
                <c:manualLayout>
                  <c:x val="2.4205748865355523E-2"/>
                  <c:y val="-1.29701686121920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202-F24E-81FE-7D5C9FD74B36}"/>
                </c:ext>
              </c:extLst>
            </c:dLbl>
            <c:dLbl>
              <c:idx val="2"/>
              <c:layout>
                <c:manualLayout>
                  <c:x val="8.4720121028744322E-2"/>
                  <c:y val="-2.33463035019456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202-F24E-81FE-7D5C9FD74B36}"/>
                </c:ext>
              </c:extLst>
            </c:dLbl>
            <c:dLbl>
              <c:idx val="3"/>
              <c:layout>
                <c:manualLayout>
                  <c:x val="6.2531517902168418E-2"/>
                  <c:y val="-7.78210116731517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202-F24E-81FE-7D5C9FD74B36}"/>
                </c:ext>
              </c:extLst>
            </c:dLbl>
            <c:dLbl>
              <c:idx val="4"/>
              <c:layout>
                <c:manualLayout>
                  <c:x val="1.4120020171457351E-2"/>
                  <c:y val="-3.89105058365758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202-F24E-81FE-7D5C9FD74B36}"/>
                </c:ext>
              </c:extLst>
            </c:dLbl>
            <c:dLbl>
              <c:idx val="5"/>
              <c:layout>
                <c:manualLayout>
                  <c:x val="1.4120020171457387E-2"/>
                  <c:y val="-1.5564202334630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202-F24E-81FE-7D5C9FD74B36}"/>
                </c:ext>
              </c:extLst>
            </c:dLbl>
            <c:dLbl>
              <c:idx val="6"/>
              <c:layout>
                <c:manualLayout>
                  <c:x val="1.8154311649016642E-2"/>
                  <c:y val="-2.33463035019455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202-F24E-81FE-7D5C9FD74B36}"/>
                </c:ext>
              </c:extLst>
            </c:dLbl>
            <c:dLbl>
              <c:idx val="7"/>
              <c:layout>
                <c:manualLayout>
                  <c:x val="1.4120020171457387E-2"/>
                  <c:y val="-5.44747081712062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202-F24E-81FE-7D5C9FD74B36}"/>
                </c:ext>
              </c:extLst>
            </c:dLbl>
            <c:dLbl>
              <c:idx val="8"/>
              <c:layout>
                <c:manualLayout>
                  <c:x val="2.4205748865355523E-2"/>
                  <c:y val="-4.15045395590142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202-F24E-81FE-7D5C9FD74B3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Vispārējie vadības dienesti</c:v>
                </c:pt>
                <c:pt idx="1">
                  <c:v>Sabiedriskā kārtība un drošiba</c:v>
                </c:pt>
                <c:pt idx="2">
                  <c:v>Ekonomiskā darbība</c:v>
                </c:pt>
                <c:pt idx="3">
                  <c:v>Vides aizsardzība</c:v>
                </c:pt>
                <c:pt idx="4">
                  <c:v>Teritoriju un mājokļu apsaimniekošana</c:v>
                </c:pt>
                <c:pt idx="5">
                  <c:v>Veselība</c:v>
                </c:pt>
                <c:pt idx="6">
                  <c:v>Atpūta kultūra un reliģija</c:v>
                </c:pt>
                <c:pt idx="7">
                  <c:v>Izglītība</c:v>
                </c:pt>
                <c:pt idx="8">
                  <c:v>Sociālāpalīdzība</c:v>
                </c:pt>
              </c:strCache>
            </c:strRef>
          </c:cat>
          <c:val>
            <c:numRef>
              <c:f>Sheet1!$D$2:$D$10</c:f>
              <c:numCache>
                <c:formatCode>General</c:formatCode>
                <c:ptCount val="9"/>
                <c:pt idx="0">
                  <c:v>577038</c:v>
                </c:pt>
                <c:pt idx="1">
                  <c:v>169574</c:v>
                </c:pt>
                <c:pt idx="2">
                  <c:v>483283</c:v>
                </c:pt>
                <c:pt idx="3">
                  <c:v>2469</c:v>
                </c:pt>
                <c:pt idx="4">
                  <c:v>1216233</c:v>
                </c:pt>
                <c:pt idx="5">
                  <c:v>21257</c:v>
                </c:pt>
                <c:pt idx="6">
                  <c:v>829919</c:v>
                </c:pt>
                <c:pt idx="7">
                  <c:v>4482773</c:v>
                </c:pt>
                <c:pt idx="8">
                  <c:v>499264</c:v>
                </c:pt>
              </c:numCache>
            </c:numRef>
          </c:val>
          <c:extLst>
            <c:ext xmlns:c16="http://schemas.microsoft.com/office/drawing/2014/chart" uri="{C3380CC4-5D6E-409C-BE32-E72D297353CC}">
              <c16:uniqueId val="{00000017-2202-F24E-81FE-7D5C9FD74B36}"/>
            </c:ext>
          </c:extLst>
        </c:ser>
        <c:dLbls>
          <c:dLblPos val="outEnd"/>
          <c:showLegendKey val="0"/>
          <c:showVal val="1"/>
          <c:showCatName val="0"/>
          <c:showSerName val="0"/>
          <c:showPercent val="0"/>
          <c:showBubbleSize val="0"/>
        </c:dLbls>
        <c:gapWidth val="182"/>
        <c:axId val="401900736"/>
        <c:axId val="401901392"/>
      </c:barChart>
      <c:catAx>
        <c:axId val="401900736"/>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crossAx val="401901392"/>
        <c:crosses val="autoZero"/>
        <c:auto val="1"/>
        <c:lblAlgn val="ctr"/>
        <c:lblOffset val="100"/>
        <c:noMultiLvlLbl val="0"/>
      </c:catAx>
      <c:valAx>
        <c:axId val="401901392"/>
        <c:scaling>
          <c:orientation val="minMax"/>
        </c:scaling>
        <c:delete val="1"/>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crossAx val="401900736"/>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7212-8903-7E45-AA10-BE5CA54E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26</Pages>
  <Words>37496</Words>
  <Characters>21374</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Amatas novada pašvaldības</vt:lpstr>
    </vt:vector>
  </TitlesOfParts>
  <Company/>
  <LinksUpToDate>false</LinksUpToDate>
  <CharactersWithSpaces>58753</CharactersWithSpaces>
  <SharedDoc>false</SharedDoc>
  <HLinks>
    <vt:vector size="24" baseType="variant">
      <vt:variant>
        <vt:i4>7209003</vt:i4>
      </vt:variant>
      <vt:variant>
        <vt:i4>9</vt:i4>
      </vt:variant>
      <vt:variant>
        <vt:i4>0</vt:i4>
      </vt:variant>
      <vt:variant>
        <vt:i4>5</vt:i4>
      </vt:variant>
      <vt:variant>
        <vt:lpwstr>http://www.amatasnovads.lv/</vt:lpwstr>
      </vt:variant>
      <vt:variant>
        <vt:lpwstr/>
      </vt:variant>
      <vt:variant>
        <vt:i4>7209003</vt:i4>
      </vt:variant>
      <vt:variant>
        <vt:i4>6</vt:i4>
      </vt:variant>
      <vt:variant>
        <vt:i4>0</vt:i4>
      </vt:variant>
      <vt:variant>
        <vt:i4>5</vt:i4>
      </vt:variant>
      <vt:variant>
        <vt:lpwstr>http://www.amatasnovads.lv/</vt:lpwstr>
      </vt:variant>
      <vt:variant>
        <vt:lpwstr/>
      </vt:variant>
      <vt:variant>
        <vt:i4>655419</vt:i4>
      </vt:variant>
      <vt:variant>
        <vt:i4>3</vt:i4>
      </vt:variant>
      <vt:variant>
        <vt:i4>0</vt:i4>
      </vt:variant>
      <vt:variant>
        <vt:i4>5</vt:i4>
      </vt:variant>
      <vt:variant>
        <vt:lpwstr>mailto:s.vilcane2@gmail.com</vt:lpwstr>
      </vt:variant>
      <vt:variant>
        <vt:lpwstr/>
      </vt:variant>
      <vt:variant>
        <vt:i4>8126531</vt:i4>
      </vt:variant>
      <vt:variant>
        <vt:i4>0</vt:i4>
      </vt:variant>
      <vt:variant>
        <vt:i4>0</vt:i4>
      </vt:variant>
      <vt:variant>
        <vt:i4>5</vt:i4>
      </vt:variant>
      <vt:variant>
        <vt:lpwstr>mailto:amatasdome@and.lv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Amatas novada pašvaldības</dc:title>
  <dc:creator>Agita</dc:creator>
  <cp:lastModifiedBy>Dinija Baumane</cp:lastModifiedBy>
  <cp:revision>209</cp:revision>
  <cp:lastPrinted>2020-08-25T13:30:00Z</cp:lastPrinted>
  <dcterms:created xsi:type="dcterms:W3CDTF">2015-07-13T12:54:00Z</dcterms:created>
  <dcterms:modified xsi:type="dcterms:W3CDTF">2020-08-26T06:47:00Z</dcterms:modified>
</cp:coreProperties>
</file>